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4B8AD" w14:textId="77777777" w:rsidR="009C1973" w:rsidRPr="001F7D4C" w:rsidRDefault="001F7D4C" w:rsidP="008F25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АНОТАЦІЯ</w:t>
      </w:r>
    </w:p>
    <w:p w14:paraId="161D8E21" w14:textId="77777777" w:rsidR="009C1973" w:rsidRPr="008F2510" w:rsidRDefault="009C1973" w:rsidP="008F25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6E25432" w14:textId="77777777"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Назва дисципліни - </w:t>
      </w:r>
      <w:r w:rsidRPr="001F7D4C">
        <w:rPr>
          <w:rFonts w:ascii="Times New Roman" w:hAnsi="Times New Roman"/>
          <w:b/>
          <w:i/>
          <w:sz w:val="24"/>
          <w:szCs w:val="24"/>
          <w:lang w:val="uk-UA"/>
        </w:rPr>
        <w:t>«</w:t>
      </w:r>
      <w:r w:rsidR="00EA7296">
        <w:rPr>
          <w:rFonts w:ascii="Times New Roman" w:hAnsi="Times New Roman"/>
          <w:b/>
          <w:i/>
          <w:sz w:val="24"/>
          <w:szCs w:val="24"/>
          <w:lang w:val="uk-UA"/>
        </w:rPr>
        <w:t>Теорія і методологія суспільної географії</w:t>
      </w:r>
      <w:r w:rsidRPr="001F7D4C">
        <w:rPr>
          <w:rFonts w:ascii="Times New Roman" w:hAnsi="Times New Roman"/>
          <w:b/>
          <w:i/>
          <w:sz w:val="24"/>
          <w:szCs w:val="24"/>
          <w:lang w:val="uk-UA"/>
        </w:rPr>
        <w:t>».</w:t>
      </w:r>
    </w:p>
    <w:p w14:paraId="33C4AB3A" w14:textId="41BA4CE9"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Лектор – </w:t>
      </w:r>
      <w:proofErr w:type="spellStart"/>
      <w:r w:rsidR="002D0EDF">
        <w:rPr>
          <w:rFonts w:ascii="Times New Roman" w:hAnsi="Times New Roman"/>
          <w:sz w:val="24"/>
          <w:szCs w:val="24"/>
          <w:lang w:val="uk-UA"/>
        </w:rPr>
        <w:t>к</w:t>
      </w:r>
      <w:r w:rsidR="001F7D4C">
        <w:rPr>
          <w:rFonts w:ascii="Times New Roman" w:hAnsi="Times New Roman"/>
          <w:sz w:val="24"/>
          <w:szCs w:val="24"/>
          <w:lang w:val="uk-UA"/>
        </w:rPr>
        <w:t>.геогр</w:t>
      </w:r>
      <w:proofErr w:type="spellEnd"/>
      <w:r w:rsidR="001F7D4C">
        <w:rPr>
          <w:rFonts w:ascii="Times New Roman" w:hAnsi="Times New Roman"/>
          <w:sz w:val="24"/>
          <w:szCs w:val="24"/>
          <w:lang w:val="uk-UA"/>
        </w:rPr>
        <w:t xml:space="preserve">. н., </w:t>
      </w:r>
      <w:r w:rsidR="002D0EDF">
        <w:rPr>
          <w:rFonts w:ascii="Times New Roman" w:hAnsi="Times New Roman"/>
          <w:sz w:val="24"/>
          <w:szCs w:val="24"/>
          <w:lang w:val="uk-UA"/>
        </w:rPr>
        <w:t>доц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D0EDF">
        <w:rPr>
          <w:rFonts w:ascii="Times New Roman" w:hAnsi="Times New Roman"/>
          <w:sz w:val="24"/>
          <w:szCs w:val="24"/>
          <w:lang w:val="uk-UA"/>
        </w:rPr>
        <w:t>Кравченко Катерина Олександрівна.</w:t>
      </w:r>
    </w:p>
    <w:p w14:paraId="1AE9983B" w14:textId="133EA526"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Статус – </w:t>
      </w:r>
      <w:r w:rsidR="002D0EDF">
        <w:rPr>
          <w:rFonts w:ascii="Times New Roman" w:hAnsi="Times New Roman"/>
          <w:sz w:val="24"/>
          <w:szCs w:val="24"/>
          <w:lang w:val="uk-UA"/>
        </w:rPr>
        <w:t>за вибором</w:t>
      </w:r>
    </w:p>
    <w:p w14:paraId="0E81BFD7" w14:textId="10F459FA"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Курс – </w:t>
      </w:r>
      <w:r w:rsidR="00EA7296">
        <w:rPr>
          <w:rFonts w:ascii="Times New Roman" w:hAnsi="Times New Roman"/>
          <w:sz w:val="24"/>
          <w:szCs w:val="24"/>
          <w:lang w:val="uk-UA"/>
        </w:rPr>
        <w:t>4</w:t>
      </w:r>
      <w:r w:rsidR="00255C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, семестр – </w:t>
      </w:r>
      <w:r w:rsidR="00EA7296">
        <w:rPr>
          <w:rFonts w:ascii="Times New Roman" w:hAnsi="Times New Roman"/>
          <w:sz w:val="24"/>
          <w:szCs w:val="24"/>
          <w:lang w:val="uk-UA"/>
        </w:rPr>
        <w:t>7</w:t>
      </w:r>
      <w:r w:rsidRPr="008F2510">
        <w:rPr>
          <w:rFonts w:ascii="Times New Roman" w:hAnsi="Times New Roman"/>
          <w:sz w:val="24"/>
          <w:szCs w:val="24"/>
          <w:lang w:val="uk-UA"/>
        </w:rPr>
        <w:t>.</w:t>
      </w:r>
    </w:p>
    <w:p w14:paraId="22A95B9F" w14:textId="3D5DC55F"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Кількість кредитів – </w:t>
      </w:r>
      <w:r w:rsidR="00902F85">
        <w:rPr>
          <w:rFonts w:ascii="Times New Roman" w:hAnsi="Times New Roman"/>
          <w:sz w:val="24"/>
          <w:szCs w:val="24"/>
          <w:lang w:val="uk-UA"/>
        </w:rPr>
        <w:t>4</w:t>
      </w:r>
      <w:r w:rsidR="008F2510">
        <w:rPr>
          <w:rFonts w:ascii="Times New Roman" w:hAnsi="Times New Roman"/>
          <w:sz w:val="24"/>
          <w:szCs w:val="24"/>
          <w:lang w:val="uk-UA"/>
        </w:rPr>
        <w:t xml:space="preserve">, академічних годин – </w:t>
      </w:r>
      <w:r w:rsidR="00902F85">
        <w:rPr>
          <w:rFonts w:ascii="Times New Roman" w:hAnsi="Times New Roman"/>
          <w:sz w:val="24"/>
          <w:szCs w:val="24"/>
          <w:lang w:val="uk-UA"/>
        </w:rPr>
        <w:t>120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(в т. ч. лекції – </w:t>
      </w:r>
      <w:r w:rsidR="0011647B">
        <w:rPr>
          <w:rFonts w:ascii="Times New Roman" w:hAnsi="Times New Roman"/>
          <w:sz w:val="24"/>
          <w:szCs w:val="24"/>
          <w:lang w:val="uk-UA"/>
        </w:rPr>
        <w:t>2</w:t>
      </w:r>
      <w:r w:rsidR="00480E6C">
        <w:rPr>
          <w:rFonts w:ascii="Times New Roman" w:hAnsi="Times New Roman"/>
          <w:sz w:val="24"/>
          <w:szCs w:val="24"/>
          <w:lang w:val="uk-UA"/>
        </w:rPr>
        <w:t>4</w:t>
      </w:r>
      <w:r w:rsidRPr="008F2510">
        <w:rPr>
          <w:rFonts w:ascii="Times New Roman" w:hAnsi="Times New Roman"/>
          <w:sz w:val="24"/>
          <w:szCs w:val="24"/>
          <w:lang w:val="uk-UA"/>
        </w:rPr>
        <w:t>, практичні – 2</w:t>
      </w:r>
      <w:r w:rsidR="00480E6C">
        <w:rPr>
          <w:rFonts w:ascii="Times New Roman" w:hAnsi="Times New Roman"/>
          <w:sz w:val="24"/>
          <w:szCs w:val="24"/>
          <w:lang w:val="uk-UA"/>
        </w:rPr>
        <w:t>4</w:t>
      </w:r>
      <w:r w:rsidRPr="008F2510">
        <w:rPr>
          <w:rFonts w:ascii="Times New Roman" w:hAnsi="Times New Roman"/>
          <w:sz w:val="24"/>
          <w:szCs w:val="24"/>
          <w:lang w:val="uk-UA"/>
        </w:rPr>
        <w:t>,</w:t>
      </w:r>
      <w:r w:rsidR="008F2510">
        <w:rPr>
          <w:rFonts w:ascii="Times New Roman" w:hAnsi="Times New Roman"/>
          <w:sz w:val="24"/>
          <w:szCs w:val="24"/>
          <w:lang w:val="uk-UA"/>
        </w:rPr>
        <w:t xml:space="preserve"> самостійна робота </w:t>
      </w:r>
      <w:r w:rsidR="008F2510" w:rsidRPr="008F2510">
        <w:rPr>
          <w:rFonts w:ascii="Times New Roman" w:hAnsi="Times New Roman"/>
          <w:sz w:val="24"/>
          <w:szCs w:val="24"/>
          <w:lang w:val="uk-UA"/>
        </w:rPr>
        <w:t>–</w:t>
      </w:r>
      <w:r w:rsidR="008F25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2F85">
        <w:rPr>
          <w:rFonts w:ascii="Times New Roman" w:hAnsi="Times New Roman"/>
          <w:sz w:val="24"/>
          <w:szCs w:val="24"/>
          <w:lang w:val="uk-UA"/>
        </w:rPr>
        <w:t>72</w:t>
      </w:r>
      <w:r w:rsidRPr="008F2510">
        <w:rPr>
          <w:rFonts w:ascii="Times New Roman" w:hAnsi="Times New Roman"/>
          <w:sz w:val="24"/>
          <w:szCs w:val="24"/>
          <w:lang w:val="uk-UA"/>
        </w:rPr>
        <w:t>).</w:t>
      </w:r>
    </w:p>
    <w:p w14:paraId="562CA54C" w14:textId="324E8D11" w:rsidR="009C1973" w:rsidRPr="008F2510" w:rsidRDefault="009C1973" w:rsidP="001F7D4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Попередні умови для вивчення – Курс «</w:t>
      </w:r>
      <w:r w:rsidR="002D0EDF">
        <w:rPr>
          <w:rFonts w:ascii="Times New Roman" w:hAnsi="Times New Roman"/>
          <w:sz w:val="24"/>
          <w:szCs w:val="24"/>
          <w:lang w:val="uk-UA"/>
        </w:rPr>
        <w:t>Т</w:t>
      </w:r>
      <w:r w:rsidR="00EA7296">
        <w:rPr>
          <w:rFonts w:ascii="Times New Roman" w:hAnsi="Times New Roman"/>
          <w:sz w:val="24"/>
          <w:szCs w:val="24"/>
          <w:lang w:val="uk-UA"/>
        </w:rPr>
        <w:t>еорія і методологія суспільної географії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» є </w:t>
      </w:r>
      <w:r w:rsidR="002D0EDF">
        <w:rPr>
          <w:rFonts w:ascii="Times New Roman" w:hAnsi="Times New Roman"/>
          <w:sz w:val="24"/>
          <w:szCs w:val="24"/>
          <w:lang w:val="uk-UA"/>
        </w:rPr>
        <w:t xml:space="preserve">вибірковим 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у підготовці </w:t>
      </w:r>
      <w:r w:rsidR="00EA7296">
        <w:rPr>
          <w:rFonts w:ascii="Times New Roman" w:hAnsi="Times New Roman"/>
          <w:sz w:val="24"/>
          <w:szCs w:val="24"/>
          <w:lang w:val="uk-UA"/>
        </w:rPr>
        <w:t>бакалаврів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соціально - економічної географії і базується на знаннях, отриманих студентами при вивченні таких дисциплін, як інформатика, геоінформаційні технології, філософія, суспільна географія, фізична географія, моделювання суспільно – географічних процесів тощо. У процесі вивчення цього курсу студенти отримують базові знання з теорії </w:t>
      </w:r>
      <w:r w:rsidR="00EA7296">
        <w:rPr>
          <w:rFonts w:ascii="Times New Roman" w:hAnsi="Times New Roman"/>
          <w:sz w:val="24"/>
          <w:szCs w:val="24"/>
          <w:lang w:val="uk-UA"/>
        </w:rPr>
        <w:t>і методології суспільної географії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A7296">
        <w:rPr>
          <w:rFonts w:ascii="Times New Roman" w:hAnsi="Times New Roman"/>
          <w:sz w:val="24"/>
          <w:szCs w:val="24"/>
          <w:lang w:val="uk-UA"/>
        </w:rPr>
        <w:t>методологічних підходів і методів у суспільно-географічних дослідженнях</w:t>
      </w:r>
      <w:r w:rsidRPr="008F2510">
        <w:rPr>
          <w:rFonts w:ascii="Times New Roman" w:hAnsi="Times New Roman"/>
          <w:sz w:val="24"/>
          <w:szCs w:val="24"/>
          <w:lang w:val="uk-UA"/>
        </w:rPr>
        <w:t>, вивчають основи інформаційної концепції взаємодії суспільства і природи.</w:t>
      </w:r>
    </w:p>
    <w:p w14:paraId="09CE39D7" w14:textId="77777777" w:rsidR="009C1973" w:rsidRPr="008F2510" w:rsidRDefault="009C1973" w:rsidP="008F2510">
      <w:pPr>
        <w:pStyle w:val="3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ind w:hanging="153"/>
        <w:rPr>
          <w:sz w:val="24"/>
        </w:rPr>
      </w:pPr>
      <w:r w:rsidRPr="008F2510">
        <w:rPr>
          <w:sz w:val="24"/>
        </w:rPr>
        <w:t>Опис курсу.</w:t>
      </w:r>
    </w:p>
    <w:p w14:paraId="478DAFCB" w14:textId="4442F8DF" w:rsidR="009C1973" w:rsidRPr="008F2510" w:rsidRDefault="009C1973" w:rsidP="008F2510">
      <w:pPr>
        <w:pStyle w:val="3"/>
        <w:ind w:left="0" w:firstLine="567"/>
        <w:rPr>
          <w:sz w:val="24"/>
        </w:rPr>
      </w:pPr>
      <w:r w:rsidRPr="008F2510">
        <w:rPr>
          <w:i/>
          <w:sz w:val="24"/>
        </w:rPr>
        <w:t>Мета курсу</w:t>
      </w:r>
      <w:r w:rsidRPr="008F2510">
        <w:rPr>
          <w:sz w:val="24"/>
        </w:rPr>
        <w:t xml:space="preserve"> –</w:t>
      </w:r>
      <w:r w:rsidR="002D0EDF">
        <w:rPr>
          <w:sz w:val="24"/>
        </w:rPr>
        <w:t xml:space="preserve"> </w:t>
      </w:r>
      <w:r w:rsidR="00EA7296" w:rsidRPr="00677E8F">
        <w:rPr>
          <w:sz w:val="24"/>
        </w:rPr>
        <w:t>формуванн</w:t>
      </w:r>
      <w:r w:rsidR="00EA7296">
        <w:rPr>
          <w:sz w:val="24"/>
        </w:rPr>
        <w:t>я</w:t>
      </w:r>
      <w:r w:rsidR="00EA7296" w:rsidRPr="00677E8F">
        <w:rPr>
          <w:sz w:val="24"/>
        </w:rPr>
        <w:t xml:space="preserve"> у майбутніх фахівців з </w:t>
      </w:r>
      <w:r w:rsidR="00EA7296">
        <w:rPr>
          <w:sz w:val="24"/>
        </w:rPr>
        <w:t xml:space="preserve">суспільної </w:t>
      </w:r>
      <w:r w:rsidR="00EA7296" w:rsidRPr="00677E8F">
        <w:rPr>
          <w:sz w:val="24"/>
        </w:rPr>
        <w:t xml:space="preserve">географії </w:t>
      </w:r>
      <w:r w:rsidR="00480E6C">
        <w:rPr>
          <w:sz w:val="24"/>
        </w:rPr>
        <w:t xml:space="preserve">розуміння </w:t>
      </w:r>
      <w:r w:rsidR="00EA7296" w:rsidRPr="00677E8F">
        <w:rPr>
          <w:sz w:val="24"/>
        </w:rPr>
        <w:t xml:space="preserve">основних понять, категорій, теорій географії, підготовка випускників університету до адекватного сприйняття нових актуальних проблем та напрямків подальшого прогресу системи географічних наук, навчити їх бачити </w:t>
      </w:r>
      <w:bookmarkStart w:id="0" w:name="_GoBack"/>
      <w:bookmarkEnd w:id="0"/>
      <w:r w:rsidR="00EA7296" w:rsidRPr="00677E8F">
        <w:rPr>
          <w:sz w:val="24"/>
        </w:rPr>
        <w:t xml:space="preserve">та розуміти сутність </w:t>
      </w:r>
      <w:r w:rsidR="00EA7296">
        <w:rPr>
          <w:sz w:val="24"/>
        </w:rPr>
        <w:t>суспільно-</w:t>
      </w:r>
      <w:r w:rsidR="00EA7296" w:rsidRPr="00677E8F">
        <w:rPr>
          <w:sz w:val="24"/>
        </w:rPr>
        <w:t>географічних процесів та явищ.</w:t>
      </w:r>
    </w:p>
    <w:p w14:paraId="219DCB8D" w14:textId="77777777" w:rsidR="009C1973" w:rsidRPr="008F2510" w:rsidRDefault="009C1973" w:rsidP="008F2510">
      <w:pPr>
        <w:pStyle w:val="3"/>
        <w:ind w:left="0" w:firstLine="567"/>
        <w:rPr>
          <w:i/>
          <w:sz w:val="24"/>
        </w:rPr>
      </w:pPr>
      <w:r w:rsidRPr="008F2510">
        <w:rPr>
          <w:i/>
          <w:sz w:val="24"/>
        </w:rPr>
        <w:t xml:space="preserve">Завдання курсу: </w:t>
      </w:r>
    </w:p>
    <w:p w14:paraId="3D969AAB" w14:textId="77777777" w:rsidR="00EA7296" w:rsidRPr="00EA7296" w:rsidRDefault="00EA7296" w:rsidP="00EA7296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lang w:val="uk-UA"/>
        </w:rPr>
      </w:pPr>
      <w:r w:rsidRPr="00EA7296">
        <w:rPr>
          <w:rFonts w:ascii="Times New Roman" w:hAnsi="Times New Roman"/>
          <w:sz w:val="24"/>
          <w:lang w:val="uk-UA"/>
        </w:rPr>
        <w:t>сформувати у студентів сучасні компетентності щодо теоретичних основ, рівнів знання і методології географічної, зокрема суспільно-географічної науки;</w:t>
      </w:r>
    </w:p>
    <w:p w14:paraId="55B85FAC" w14:textId="77777777" w:rsidR="00EA7296" w:rsidRPr="00EA7296" w:rsidRDefault="00EA7296" w:rsidP="00EA7296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lang w:val="uk-UA"/>
        </w:rPr>
      </w:pPr>
      <w:r w:rsidRPr="00EA7296">
        <w:rPr>
          <w:rFonts w:ascii="Times New Roman" w:hAnsi="Times New Roman"/>
          <w:sz w:val="24"/>
          <w:lang w:val="uk-UA"/>
        </w:rPr>
        <w:t>сформувати у студентів знання про об’єкт і предмет географії, зокрема суспільної географії;</w:t>
      </w:r>
    </w:p>
    <w:p w14:paraId="1D3B2340" w14:textId="77777777" w:rsidR="00EA7296" w:rsidRPr="00EA7296" w:rsidRDefault="00EA7296" w:rsidP="00EA7296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lang w:val="uk-UA"/>
        </w:rPr>
      </w:pPr>
      <w:r w:rsidRPr="00EA7296">
        <w:rPr>
          <w:rFonts w:ascii="Times New Roman" w:hAnsi="Times New Roman"/>
          <w:sz w:val="24"/>
          <w:lang w:val="uk-UA"/>
        </w:rPr>
        <w:t>сформувати у студентів вміння застосовувати методологічний потенціал географії у конкретних дослідженнях і вирішенні конкретних проблем суспільства і природи;</w:t>
      </w:r>
    </w:p>
    <w:p w14:paraId="00C418F5" w14:textId="77777777" w:rsidR="00EA7296" w:rsidRPr="00EA7296" w:rsidRDefault="00EA7296" w:rsidP="00EA7296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lang w:val="uk-UA"/>
        </w:rPr>
      </w:pPr>
      <w:r w:rsidRPr="00EA7296">
        <w:rPr>
          <w:rFonts w:ascii="Times New Roman" w:hAnsi="Times New Roman"/>
          <w:sz w:val="24"/>
          <w:lang w:val="uk-UA"/>
        </w:rPr>
        <w:t>сформувати у студентів компетентність стосовно використання сучасних методів і методології географічного дослідження для розробки комплексних територіальних, господарчих планів та проектів.</w:t>
      </w:r>
    </w:p>
    <w:p w14:paraId="7DFE2626" w14:textId="77777777" w:rsidR="009C1973" w:rsidRPr="008F2510" w:rsidRDefault="009C1973" w:rsidP="008F25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i/>
          <w:sz w:val="24"/>
          <w:szCs w:val="24"/>
          <w:lang w:val="uk-UA"/>
        </w:rPr>
        <w:t>Зміст курсу: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7296">
        <w:rPr>
          <w:rFonts w:ascii="Times New Roman" w:hAnsi="Times New Roman"/>
          <w:sz w:val="24"/>
          <w:szCs w:val="24"/>
          <w:lang w:val="uk-UA"/>
        </w:rPr>
        <w:t>Суспільна географія як наука і об’єкт дослідження, предметно-об’єктна область суспільної географії, методологічні основи сучасної суспільної географії, прикладні теорії суспільної географії, перспективи розвитку суспільної географії</w:t>
      </w:r>
      <w:r w:rsidR="008F2510" w:rsidRPr="008F2510">
        <w:rPr>
          <w:rFonts w:ascii="Times New Roman" w:hAnsi="Times New Roman"/>
          <w:sz w:val="24"/>
          <w:szCs w:val="24"/>
          <w:lang w:val="uk-UA"/>
        </w:rPr>
        <w:t>.</w:t>
      </w:r>
    </w:p>
    <w:p w14:paraId="1A0A7406" w14:textId="77777777" w:rsidR="009C1973" w:rsidRPr="008F2510" w:rsidRDefault="009C1973" w:rsidP="008F2510">
      <w:pPr>
        <w:tabs>
          <w:tab w:val="left" w:pos="284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A7296">
        <w:rPr>
          <w:rFonts w:ascii="Times New Roman" w:hAnsi="Times New Roman"/>
          <w:i/>
          <w:sz w:val="24"/>
          <w:szCs w:val="24"/>
          <w:lang w:val="uk-UA"/>
        </w:rPr>
        <w:t>Форми та методи навчання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– лекції, практичні заняття, самостійна робота студентів згідно програми курсу.</w:t>
      </w:r>
    </w:p>
    <w:p w14:paraId="1E11BEB5" w14:textId="77777777" w:rsidR="009C1973" w:rsidRPr="008F2510" w:rsidRDefault="009C1973" w:rsidP="008F2510">
      <w:pPr>
        <w:numPr>
          <w:ilvl w:val="0"/>
          <w:numId w:val="1"/>
        </w:numPr>
        <w:spacing w:after="0" w:line="240" w:lineRule="auto"/>
        <w:ind w:hanging="153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Форми організації контролю знань, система оцінювання:</w:t>
      </w:r>
    </w:p>
    <w:p w14:paraId="29CDE5E5" w14:textId="77777777"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Усне опитування (індивідуальне, комбіноване, фронтальне);</w:t>
      </w:r>
    </w:p>
    <w:p w14:paraId="5AF9483F" w14:textId="77777777"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Перевірка практичних робіт;</w:t>
      </w:r>
    </w:p>
    <w:p w14:paraId="285592B9" w14:textId="77777777"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Тестове опитування та письмовий контроль ;</w:t>
      </w:r>
    </w:p>
    <w:p w14:paraId="75EA8404" w14:textId="77777777"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Екзамен.</w:t>
      </w:r>
    </w:p>
    <w:p w14:paraId="40D7923A" w14:textId="055FCBFF" w:rsidR="00EA7296" w:rsidRDefault="009C1973" w:rsidP="008F251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bCs/>
          <w:iCs/>
          <w:sz w:val="24"/>
          <w:szCs w:val="24"/>
          <w:lang w:val="uk-UA"/>
        </w:rPr>
        <w:t xml:space="preserve">Навчально-методичне забезпечення – </w:t>
      </w:r>
      <w:r w:rsidRPr="008F2510">
        <w:rPr>
          <w:rFonts w:ascii="Times New Roman" w:hAnsi="Times New Roman"/>
          <w:sz w:val="24"/>
          <w:szCs w:val="24"/>
          <w:lang w:val="uk-UA"/>
        </w:rPr>
        <w:t>Нємець К.А.</w:t>
      </w:r>
      <w:r w:rsidR="00EA7296">
        <w:rPr>
          <w:rFonts w:ascii="Times New Roman" w:hAnsi="Times New Roman"/>
          <w:sz w:val="24"/>
          <w:szCs w:val="24"/>
          <w:lang w:val="uk-UA"/>
        </w:rPr>
        <w:t>, Нємець Л.М. Теорія і методологія географічної науки: методи просторового аналізу, 2014.</w:t>
      </w:r>
    </w:p>
    <w:p w14:paraId="29118FD1" w14:textId="77777777" w:rsidR="009C1973" w:rsidRPr="008F2510" w:rsidRDefault="009C1973" w:rsidP="008F251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F14E82">
        <w:rPr>
          <w:rFonts w:ascii="Times New Roman" w:hAnsi="Times New Roman"/>
          <w:bCs/>
          <w:i/>
          <w:iCs/>
          <w:sz w:val="24"/>
          <w:szCs w:val="24"/>
          <w:lang w:val="uk-UA"/>
        </w:rPr>
        <w:t>Мова викладання</w:t>
      </w:r>
      <w:r w:rsidRPr="008F2510">
        <w:rPr>
          <w:rFonts w:ascii="Times New Roman" w:hAnsi="Times New Roman"/>
          <w:bCs/>
          <w:iCs/>
          <w:sz w:val="24"/>
          <w:szCs w:val="24"/>
          <w:lang w:val="uk-UA"/>
        </w:rPr>
        <w:t xml:space="preserve"> – українська.</w:t>
      </w:r>
    </w:p>
    <w:p w14:paraId="3D717FE3" w14:textId="77777777" w:rsidR="00F14E82" w:rsidRPr="008F2510" w:rsidRDefault="00F14E82" w:rsidP="002D0ED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14E82" w:rsidRPr="008F2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04FCD"/>
    <w:multiLevelType w:val="hybridMultilevel"/>
    <w:tmpl w:val="7354C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05C25"/>
    <w:multiLevelType w:val="hybridMultilevel"/>
    <w:tmpl w:val="965CE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E403C"/>
    <w:multiLevelType w:val="hybridMultilevel"/>
    <w:tmpl w:val="DC2624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57AF9"/>
    <w:multiLevelType w:val="hybridMultilevel"/>
    <w:tmpl w:val="D94CCC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EE079C9"/>
    <w:multiLevelType w:val="hybridMultilevel"/>
    <w:tmpl w:val="E2463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60FD9"/>
    <w:multiLevelType w:val="hybridMultilevel"/>
    <w:tmpl w:val="7786BB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02341BD"/>
    <w:multiLevelType w:val="hybridMultilevel"/>
    <w:tmpl w:val="5C5ED7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B844ABB"/>
    <w:multiLevelType w:val="hybridMultilevel"/>
    <w:tmpl w:val="34F64350"/>
    <w:lvl w:ilvl="0" w:tplc="B5F40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FF3916"/>
    <w:multiLevelType w:val="hybridMultilevel"/>
    <w:tmpl w:val="BB28751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E6ADC"/>
    <w:multiLevelType w:val="hybridMultilevel"/>
    <w:tmpl w:val="B0149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D40E5F"/>
    <w:multiLevelType w:val="hybridMultilevel"/>
    <w:tmpl w:val="1DBC1136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7DF6B45"/>
    <w:multiLevelType w:val="hybridMultilevel"/>
    <w:tmpl w:val="FE3E4C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0E638F"/>
    <w:multiLevelType w:val="hybridMultilevel"/>
    <w:tmpl w:val="5F4C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973"/>
    <w:rsid w:val="0011647B"/>
    <w:rsid w:val="0017045C"/>
    <w:rsid w:val="001F7D4C"/>
    <w:rsid w:val="00255C08"/>
    <w:rsid w:val="002D0EDF"/>
    <w:rsid w:val="00391804"/>
    <w:rsid w:val="00480E6C"/>
    <w:rsid w:val="008F2510"/>
    <w:rsid w:val="00902F85"/>
    <w:rsid w:val="009C1973"/>
    <w:rsid w:val="00BB572A"/>
    <w:rsid w:val="00BB57DA"/>
    <w:rsid w:val="00EA7296"/>
    <w:rsid w:val="00F14E82"/>
    <w:rsid w:val="00FA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D18F"/>
  <w15:docId w15:val="{B97E556E-04B8-4F33-8B9A-891BA17E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973"/>
    <w:pPr>
      <w:spacing w:after="200" w:line="276" w:lineRule="auto"/>
      <w:ind w:left="720"/>
      <w:contextualSpacing/>
    </w:pPr>
  </w:style>
  <w:style w:type="paragraph" w:styleId="3">
    <w:name w:val="Body Text Indent 3"/>
    <w:basedOn w:val="a"/>
    <w:link w:val="30"/>
    <w:rsid w:val="009C1973"/>
    <w:pPr>
      <w:spacing w:after="0" w:line="240" w:lineRule="auto"/>
      <w:ind w:left="5520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link w:val="3"/>
    <w:rsid w:val="009C1973"/>
    <w:rPr>
      <w:rFonts w:ascii="Times New Roman" w:eastAsia="Times New Roman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Links>
    <vt:vector size="48" baseType="variant">
      <vt:variant>
        <vt:i4>1704041</vt:i4>
      </vt:variant>
      <vt:variant>
        <vt:i4>21</vt:i4>
      </vt:variant>
      <vt:variant>
        <vt:i4>0</vt:i4>
      </vt:variant>
      <vt:variant>
        <vt:i4>5</vt:i4>
      </vt:variant>
      <vt:variant>
        <vt:lpwstr>http://www.research-explorer.de/research_explorer.en.html</vt:lpwstr>
      </vt:variant>
      <vt:variant>
        <vt:lpwstr/>
      </vt:variant>
      <vt:variant>
        <vt:i4>5701651</vt:i4>
      </vt:variant>
      <vt:variant>
        <vt:i4>18</vt:i4>
      </vt:variant>
      <vt:variant>
        <vt:i4>0</vt:i4>
      </vt:variant>
      <vt:variant>
        <vt:i4>5</vt:i4>
      </vt:variant>
      <vt:variant>
        <vt:lpwstr>http://www.college-scholarships.com/</vt:lpwstr>
      </vt:variant>
      <vt:variant>
        <vt:lpwstr/>
      </vt:variant>
      <vt:variant>
        <vt:i4>6750265</vt:i4>
      </vt:variant>
      <vt:variant>
        <vt:i4>15</vt:i4>
      </vt:variant>
      <vt:variant>
        <vt:i4>0</vt:i4>
      </vt:variant>
      <vt:variant>
        <vt:i4>5</vt:i4>
      </vt:variant>
      <vt:variant>
        <vt:lpwstr>http://www.onassis.org/en/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http://visegradfund.org/</vt:lpwstr>
      </vt:variant>
      <vt:variant>
        <vt:lpwstr/>
      </vt:variant>
      <vt:variant>
        <vt:i4>3080293</vt:i4>
      </vt:variant>
      <vt:variant>
        <vt:i4>9</vt:i4>
      </vt:variant>
      <vt:variant>
        <vt:i4>0</vt:i4>
      </vt:variant>
      <vt:variant>
        <vt:i4>5</vt:i4>
      </vt:variant>
      <vt:variant>
        <vt:lpwstr>http://www.iie.org/</vt:lpwstr>
      </vt:variant>
      <vt:variant>
        <vt:lpwstr/>
      </vt:variant>
      <vt:variant>
        <vt:i4>7012453</vt:i4>
      </vt:variant>
      <vt:variant>
        <vt:i4>6</vt:i4>
      </vt:variant>
      <vt:variant>
        <vt:i4>0</vt:i4>
      </vt:variant>
      <vt:variant>
        <vt:i4>5</vt:i4>
      </vt:variant>
      <vt:variant>
        <vt:lpwstr>https://theihs.org/</vt:lpwstr>
      </vt:variant>
      <vt:variant>
        <vt:lpwstr/>
      </vt:variant>
      <vt:variant>
        <vt:i4>3801208</vt:i4>
      </vt:variant>
      <vt:variant>
        <vt:i4>3</vt:i4>
      </vt:variant>
      <vt:variant>
        <vt:i4>0</vt:i4>
      </vt:variant>
      <vt:variant>
        <vt:i4>5</vt:i4>
      </vt:variant>
      <vt:variant>
        <vt:lpwstr>https://secure-media.collegeboard.org/digitalServices/pdf/ap/ap-human-geography-course-description.pdf</vt:lpwstr>
      </vt:variant>
      <vt:variant>
        <vt:lpwstr/>
      </vt:variant>
      <vt:variant>
        <vt:i4>1638491</vt:i4>
      </vt:variant>
      <vt:variant>
        <vt:i4>0</vt:i4>
      </vt:variant>
      <vt:variant>
        <vt:i4>0</vt:i4>
      </vt:variant>
      <vt:variant>
        <vt:i4>5</vt:i4>
      </vt:variant>
      <vt:variant>
        <vt:lpwstr>http://www.kh.ukrstat.gov.ua/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Екатерина Кравченко</cp:lastModifiedBy>
  <cp:revision>7</cp:revision>
  <cp:lastPrinted>2021-09-14T08:03:00Z</cp:lastPrinted>
  <dcterms:created xsi:type="dcterms:W3CDTF">2018-07-30T06:48:00Z</dcterms:created>
  <dcterms:modified xsi:type="dcterms:W3CDTF">2024-09-16T07:12:00Z</dcterms:modified>
</cp:coreProperties>
</file>