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85" w:rsidRPr="006B7B96" w:rsidRDefault="00843D85" w:rsidP="00843D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ДО</w:t>
      </w:r>
      <w:r w:rsidR="006E5751" w:rsidRPr="006B7B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ПІДСУМКОВОГО КОНТРОЛЮ</w:t>
      </w:r>
      <w:r w:rsidRPr="006B7B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B7B96">
        <w:rPr>
          <w:rFonts w:ascii="Times New Roman" w:hAnsi="Times New Roman" w:cs="Times New Roman"/>
          <w:b/>
          <w:sz w:val="28"/>
          <w:szCs w:val="28"/>
          <w:lang w:val="uk-UA"/>
        </w:rPr>
        <w:t>З ДИСЦИПЛІНИ «ГЕОГРАФІЯ СФЕРИ ПОСЛУГ ТА ІНДУСТРІЯ ТУРИЗМУ»</w:t>
      </w:r>
    </w:p>
    <w:p w:rsidR="00843D85" w:rsidRPr="006B7B96" w:rsidRDefault="00843D85" w:rsidP="006E5751">
      <w:pPr>
        <w:jc w:val="center"/>
        <w:rPr>
          <w:b/>
          <w:bCs/>
          <w:szCs w:val="28"/>
          <w:lang w:val="uk-UA"/>
        </w:rPr>
      </w:pPr>
    </w:p>
    <w:p w:rsidR="00366E74" w:rsidRPr="006B7B96" w:rsidRDefault="00366E74" w:rsidP="003745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Фактори розміщення і розвитку сфери послуг.</w:t>
      </w:r>
    </w:p>
    <w:p w:rsidR="00366E74" w:rsidRPr="006B7B96" w:rsidRDefault="00366E74" w:rsidP="003745B7">
      <w:pPr>
        <w:pStyle w:val="20"/>
        <w:keepNext/>
        <w:keepLines/>
        <w:numPr>
          <w:ilvl w:val="0"/>
          <w:numId w:val="1"/>
        </w:numPr>
        <w:shd w:val="clear" w:color="auto" w:fill="auto"/>
        <w:spacing w:line="276" w:lineRule="auto"/>
        <w:rPr>
          <w:sz w:val="28"/>
          <w:szCs w:val="28"/>
          <w:lang w:val="uk-UA"/>
        </w:rPr>
      </w:pPr>
      <w:r w:rsidRPr="006B7B96">
        <w:rPr>
          <w:bCs/>
          <w:color w:val="000000"/>
          <w:sz w:val="28"/>
          <w:szCs w:val="28"/>
          <w:lang w:val="uk-UA"/>
        </w:rPr>
        <w:t>Властивості сфери послуг з точки зору системного підходу.</w:t>
      </w:r>
    </w:p>
    <w:p w:rsidR="00366E74" w:rsidRPr="006B7B96" w:rsidRDefault="00366E74" w:rsidP="003745B7">
      <w:pPr>
        <w:numPr>
          <w:ilvl w:val="0"/>
          <w:numId w:val="1"/>
        </w:numPr>
        <w:spacing w:after="0"/>
        <w:ind w:right="23"/>
        <w:jc w:val="both"/>
        <w:rPr>
          <w:rStyle w:val="4"/>
          <w:rFonts w:eastAsia="Calibri"/>
          <w:sz w:val="28"/>
          <w:szCs w:val="28"/>
          <w:lang w:val="uk-UA"/>
        </w:rPr>
      </w:pPr>
      <w:r w:rsidRPr="006B7B96">
        <w:rPr>
          <w:rStyle w:val="4"/>
          <w:rFonts w:eastAsia="Calibri"/>
          <w:sz w:val="28"/>
          <w:szCs w:val="28"/>
          <w:lang w:val="uk-UA"/>
        </w:rPr>
        <w:t>Теорія центральних місць: принципи територіальної організації сфери послуг.</w:t>
      </w:r>
    </w:p>
    <w:p w:rsidR="00366E74" w:rsidRPr="006B7B96" w:rsidRDefault="00366E74" w:rsidP="003745B7">
      <w:pPr>
        <w:pStyle w:val="a3"/>
        <w:numPr>
          <w:ilvl w:val="0"/>
          <w:numId w:val="1"/>
        </w:numPr>
        <w:spacing w:line="276" w:lineRule="auto"/>
        <w:rPr>
          <w:b/>
          <w:szCs w:val="28"/>
          <w:lang w:val="uk-UA"/>
        </w:rPr>
      </w:pPr>
      <w:r w:rsidRPr="006B7B96">
        <w:rPr>
          <w:rStyle w:val="21"/>
          <w:rFonts w:eastAsia="Tahoma"/>
          <w:b w:val="0"/>
          <w:i w:val="0"/>
          <w:sz w:val="28"/>
          <w:szCs w:val="28"/>
          <w:lang w:val="uk-UA"/>
        </w:rPr>
        <w:t>Загальні</w:t>
      </w:r>
      <w:r w:rsidRPr="006B7B96">
        <w:rPr>
          <w:rStyle w:val="22"/>
          <w:rFonts w:eastAsia="Tahoma"/>
          <w:b w:val="0"/>
          <w:sz w:val="28"/>
          <w:szCs w:val="28"/>
          <w:lang w:val="uk-UA"/>
        </w:rPr>
        <w:t xml:space="preserve"> принципи територіальної організації сфери послуг.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Система освіти України.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Дошкільна освіта типи ДНЗ.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Типи загальноосвітніх навчальних закладів.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Позашкільні навчальні заклади.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Класифікація вищих навчальних закладів.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Основні принципи, норми та функції соціальної політики.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Соціальний захист і регулювання доходів населення.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Методи та інструменти соціалізації економіки.</w:t>
      </w:r>
    </w:p>
    <w:p w:rsidR="00366E74" w:rsidRPr="006B7B96" w:rsidRDefault="00366E74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Пріоритети соціальної політики в Україні.</w:t>
      </w:r>
    </w:p>
    <w:p w:rsidR="00220B9E" w:rsidRPr="006B7B96" w:rsidRDefault="00220B9E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Національний медичний комплекс України.</w:t>
      </w:r>
    </w:p>
    <w:p w:rsidR="00220B9E" w:rsidRPr="006B7B96" w:rsidRDefault="00220B9E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Територіальна організація медичного комплексу.</w:t>
      </w:r>
    </w:p>
    <w:p w:rsidR="00220B9E" w:rsidRPr="006B7B96" w:rsidRDefault="00220B9E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Компонентна та управлінська структури медичного комплексу.</w:t>
      </w:r>
    </w:p>
    <w:p w:rsidR="00220B9E" w:rsidRPr="006B7B96" w:rsidRDefault="00220B9E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Територіальна організація сфери культури.</w:t>
      </w:r>
    </w:p>
    <w:p w:rsidR="00220B9E" w:rsidRPr="006B7B96" w:rsidRDefault="00220B9E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Типи закладів культури.</w:t>
      </w:r>
    </w:p>
    <w:p w:rsidR="00220B9E" w:rsidRPr="006B7B96" w:rsidRDefault="00220B9E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>Музеї України.</w:t>
      </w:r>
      <w:r w:rsidR="007439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220B9E" w:rsidRPr="006B7B96" w:rsidRDefault="00220B9E" w:rsidP="003745B7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 та територіальна організація зв’язку в Україні.</w:t>
      </w:r>
    </w:p>
    <w:p w:rsidR="00366E74" w:rsidRDefault="00366E74" w:rsidP="00366E74">
      <w:pPr>
        <w:widowControl w:val="0"/>
        <w:ind w:firstLine="709"/>
        <w:jc w:val="both"/>
        <w:rPr>
          <w:sz w:val="28"/>
          <w:szCs w:val="28"/>
          <w:lang w:val="uk-UA"/>
        </w:rPr>
      </w:pPr>
    </w:p>
    <w:sectPr w:rsidR="00366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D2327"/>
    <w:multiLevelType w:val="hybridMultilevel"/>
    <w:tmpl w:val="65E6BB68"/>
    <w:lvl w:ilvl="0" w:tplc="FF946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070381B"/>
    <w:multiLevelType w:val="hybridMultilevel"/>
    <w:tmpl w:val="2B8E59C6"/>
    <w:lvl w:ilvl="0" w:tplc="643E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382160"/>
    <w:multiLevelType w:val="hybridMultilevel"/>
    <w:tmpl w:val="6FE8A888"/>
    <w:lvl w:ilvl="0" w:tplc="0408FC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DFA"/>
    <w:rsid w:val="00220B9E"/>
    <w:rsid w:val="00366E74"/>
    <w:rsid w:val="003745B7"/>
    <w:rsid w:val="00543DFA"/>
    <w:rsid w:val="006B7B96"/>
    <w:rsid w:val="006E5751"/>
    <w:rsid w:val="007439D7"/>
    <w:rsid w:val="00843D85"/>
    <w:rsid w:val="00F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E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366E74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">
    <w:name w:val="Заголовок №2_"/>
    <w:link w:val="20"/>
    <w:rsid w:val="00366E7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66E74"/>
    <w:pPr>
      <w:shd w:val="clear" w:color="auto" w:fill="FFFFFF"/>
      <w:spacing w:after="0" w:line="480" w:lineRule="exact"/>
      <w:ind w:firstLine="700"/>
      <w:jc w:val="both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4">
    <w:name w:val="Основной текст (4)"/>
    <w:basedOn w:val="a0"/>
    <w:rsid w:val="00366E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 (2) + Не полужирный;Не курсив"/>
    <w:rsid w:val="00366E7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rsid w:val="00366E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E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366E74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">
    <w:name w:val="Заголовок №2_"/>
    <w:link w:val="20"/>
    <w:rsid w:val="00366E7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66E74"/>
    <w:pPr>
      <w:shd w:val="clear" w:color="auto" w:fill="FFFFFF"/>
      <w:spacing w:after="0" w:line="480" w:lineRule="exact"/>
      <w:ind w:firstLine="700"/>
      <w:jc w:val="both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4">
    <w:name w:val="Основной текст (4)"/>
    <w:basedOn w:val="a0"/>
    <w:rsid w:val="00366E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 (2) + Не полужирный;Не курсив"/>
    <w:rsid w:val="00366E7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rsid w:val="00366E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833</Characters>
  <Application>Microsoft Office Word</Application>
  <DocSecurity>0</DocSecurity>
  <Lines>6</Lines>
  <Paragraphs>1</Paragraphs>
  <ScaleCrop>false</ScaleCrop>
  <Company>SPecialiST RePack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9</cp:revision>
  <dcterms:created xsi:type="dcterms:W3CDTF">2018-02-20T20:20:00Z</dcterms:created>
  <dcterms:modified xsi:type="dcterms:W3CDTF">2024-11-24T04:12:00Z</dcterms:modified>
</cp:coreProperties>
</file>