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3D3" w:rsidRPr="009503D3" w:rsidRDefault="00F25100" w:rsidP="009503D3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503D3">
        <w:rPr>
          <w:rFonts w:ascii="Times New Roman" w:hAnsi="Times New Roman"/>
          <w:b/>
          <w:sz w:val="28"/>
          <w:szCs w:val="28"/>
          <w:lang w:val="uk-UA"/>
        </w:rPr>
        <w:t>ТЕМИ ДЛЯ САМОСТІЙНОГО ОПРАЦЮВАННЯ З ДИСЦИПЛІНИ</w:t>
      </w:r>
    </w:p>
    <w:p w:rsidR="009503D3" w:rsidRPr="009503D3" w:rsidRDefault="00F25100" w:rsidP="009503D3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503D3">
        <w:rPr>
          <w:rFonts w:ascii="Times New Roman" w:hAnsi="Times New Roman"/>
          <w:b/>
          <w:sz w:val="28"/>
          <w:szCs w:val="28"/>
          <w:lang w:val="uk-UA"/>
        </w:rPr>
        <w:t>«ГЕОГРАФІЯ СФЕРИ ПОСЛУГ ТА ІНДУСТРІЯ ТУРИЗМУ»</w:t>
      </w:r>
    </w:p>
    <w:p w:rsidR="009503D3" w:rsidRPr="009503D3" w:rsidRDefault="009503D3" w:rsidP="009503D3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73639" w:rsidRPr="009D07BD" w:rsidRDefault="00973639" w:rsidP="0097363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07BD">
        <w:rPr>
          <w:rFonts w:ascii="Times New Roman" w:hAnsi="Times New Roman"/>
          <w:b/>
          <w:bCs/>
          <w:sz w:val="28"/>
          <w:szCs w:val="28"/>
          <w:lang w:val="uk-UA"/>
        </w:rPr>
        <w:t>*(для ОПП «Картографія, геоінформатика і кадастр»)</w:t>
      </w:r>
    </w:p>
    <w:p w:rsidR="00973639" w:rsidRPr="001D34F3" w:rsidRDefault="00973639" w:rsidP="0097363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5561"/>
        <w:gridCol w:w="1758"/>
        <w:gridCol w:w="1326"/>
      </w:tblGrid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973639" w:rsidRPr="001D34F3" w:rsidRDefault="00973639" w:rsidP="005B74A2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 ДФН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годин ЗФН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«Революція послуг».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Обговорення на практичному занятті. 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(8)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«Розробка теорії послуг зарубіжними вченими».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(8)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«Загальні принципи </w:t>
            </w:r>
            <w:proofErr w:type="spellStart"/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геопросторової</w:t>
            </w:r>
            <w:proofErr w:type="spellEnd"/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організації сфери послуг».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(10)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«Класифікатор послуг в Україні та світі».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(10)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«Система закладів культури в Україні».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(10)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«Освітня реформа в Україні».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(10)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«Медична реформа в Україні».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(10)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«Проблеми соціального захисту населення».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(10)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«Комп'ютерний зв'язок та Інтернет».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(10)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«Сучасні види транспорту».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(8)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«Програма розвитку туризму в Україні. Нормативно-правова база розвитку туризму в Україні». </w:t>
            </w:r>
            <w:r w:rsidRPr="001D34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(8)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973639" w:rsidRPr="001D34F3" w:rsidTr="005B74A2">
        <w:tc>
          <w:tcPr>
            <w:tcW w:w="67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61" w:type="dxa"/>
          </w:tcPr>
          <w:p w:rsidR="00973639" w:rsidRPr="001D34F3" w:rsidRDefault="00973639" w:rsidP="005B74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758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(102)</w:t>
            </w:r>
          </w:p>
        </w:tc>
        <w:tc>
          <w:tcPr>
            <w:tcW w:w="1326" w:type="dxa"/>
          </w:tcPr>
          <w:p w:rsidR="00973639" w:rsidRPr="001D34F3" w:rsidRDefault="00973639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106</w:t>
            </w:r>
          </w:p>
        </w:tc>
      </w:tr>
    </w:tbl>
    <w:p w:rsidR="00973639" w:rsidRPr="001D34F3" w:rsidRDefault="00973639" w:rsidP="00973639">
      <w:pPr>
        <w:spacing w:line="240" w:lineRule="auto"/>
        <w:jc w:val="center"/>
        <w:rPr>
          <w:rFonts w:ascii="Times New Roman" w:hAnsi="Times New Roman"/>
          <w:i/>
          <w:sz w:val="24"/>
          <w:szCs w:val="28"/>
          <w:lang w:val="uk-UA"/>
        </w:rPr>
      </w:pPr>
      <w:r w:rsidRPr="001D34F3">
        <w:rPr>
          <w:rFonts w:ascii="Times New Roman" w:hAnsi="Times New Roman"/>
          <w:b/>
          <w:i/>
          <w:sz w:val="24"/>
          <w:szCs w:val="28"/>
          <w:lang w:val="uk-UA"/>
        </w:rPr>
        <w:t xml:space="preserve">Примітка: </w:t>
      </w:r>
      <w:r w:rsidRPr="001D34F3">
        <w:rPr>
          <w:rFonts w:ascii="Times New Roman" w:hAnsi="Times New Roman"/>
          <w:i/>
          <w:sz w:val="24"/>
          <w:szCs w:val="28"/>
          <w:lang w:val="uk-UA"/>
        </w:rPr>
        <w:t xml:space="preserve">При виконанні завдань необхідно використовувати рекомендовану основну і допоміжну літературу та </w:t>
      </w:r>
      <w:r w:rsidRPr="001D34F3">
        <w:rPr>
          <w:rFonts w:ascii="Times New Roman" w:hAnsi="Times New Roman"/>
          <w:bCs/>
          <w:i/>
          <w:sz w:val="24"/>
          <w:szCs w:val="28"/>
          <w:lang w:val="uk-UA"/>
        </w:rPr>
        <w:t>інформаційні ресурси в Інтернеті, наведені у робочій програмі навчальної дисципліни</w:t>
      </w:r>
    </w:p>
    <w:p w:rsidR="009503D3" w:rsidRDefault="009503D3" w:rsidP="009503D3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950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96AF0"/>
    <w:multiLevelType w:val="multilevel"/>
    <w:tmpl w:val="0AD63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41"/>
    <w:rsid w:val="00005B3B"/>
    <w:rsid w:val="00027841"/>
    <w:rsid w:val="000309A0"/>
    <w:rsid w:val="000428D0"/>
    <w:rsid w:val="00044E57"/>
    <w:rsid w:val="00046A10"/>
    <w:rsid w:val="00050966"/>
    <w:rsid w:val="00074E4A"/>
    <w:rsid w:val="00081538"/>
    <w:rsid w:val="000872B2"/>
    <w:rsid w:val="0009076B"/>
    <w:rsid w:val="00096C84"/>
    <w:rsid w:val="000A4389"/>
    <w:rsid w:val="000B750E"/>
    <w:rsid w:val="000C5921"/>
    <w:rsid w:val="000F193C"/>
    <w:rsid w:val="000F74FF"/>
    <w:rsid w:val="001041E0"/>
    <w:rsid w:val="00115F7C"/>
    <w:rsid w:val="00125BD1"/>
    <w:rsid w:val="00151031"/>
    <w:rsid w:val="00157B85"/>
    <w:rsid w:val="001665B8"/>
    <w:rsid w:val="0019083B"/>
    <w:rsid w:val="001B08E2"/>
    <w:rsid w:val="001D0799"/>
    <w:rsid w:val="001E0F66"/>
    <w:rsid w:val="00207D5A"/>
    <w:rsid w:val="00210BB2"/>
    <w:rsid w:val="0021780F"/>
    <w:rsid w:val="00221392"/>
    <w:rsid w:val="002359D9"/>
    <w:rsid w:val="00242266"/>
    <w:rsid w:val="0025218E"/>
    <w:rsid w:val="00256A6C"/>
    <w:rsid w:val="002639CF"/>
    <w:rsid w:val="002666F1"/>
    <w:rsid w:val="0027251A"/>
    <w:rsid w:val="002E5804"/>
    <w:rsid w:val="00303A94"/>
    <w:rsid w:val="0030611B"/>
    <w:rsid w:val="00306237"/>
    <w:rsid w:val="00322399"/>
    <w:rsid w:val="00331EFF"/>
    <w:rsid w:val="00357B83"/>
    <w:rsid w:val="00362B59"/>
    <w:rsid w:val="003B6990"/>
    <w:rsid w:val="003D5681"/>
    <w:rsid w:val="003E15D8"/>
    <w:rsid w:val="00417FD8"/>
    <w:rsid w:val="00421006"/>
    <w:rsid w:val="00431371"/>
    <w:rsid w:val="004338D2"/>
    <w:rsid w:val="00434710"/>
    <w:rsid w:val="00450A0A"/>
    <w:rsid w:val="004630F7"/>
    <w:rsid w:val="004740D3"/>
    <w:rsid w:val="004775C2"/>
    <w:rsid w:val="0049183B"/>
    <w:rsid w:val="004A2E75"/>
    <w:rsid w:val="004D6A63"/>
    <w:rsid w:val="004E1D10"/>
    <w:rsid w:val="00511E85"/>
    <w:rsid w:val="0051408D"/>
    <w:rsid w:val="00523D00"/>
    <w:rsid w:val="00542F91"/>
    <w:rsid w:val="00546B20"/>
    <w:rsid w:val="00572F82"/>
    <w:rsid w:val="00586360"/>
    <w:rsid w:val="00596201"/>
    <w:rsid w:val="005965B3"/>
    <w:rsid w:val="005A0ABD"/>
    <w:rsid w:val="005A7E1F"/>
    <w:rsid w:val="005B2C1D"/>
    <w:rsid w:val="005C10B9"/>
    <w:rsid w:val="005D64A3"/>
    <w:rsid w:val="005F1339"/>
    <w:rsid w:val="005F6746"/>
    <w:rsid w:val="00614AD5"/>
    <w:rsid w:val="0062688A"/>
    <w:rsid w:val="00651563"/>
    <w:rsid w:val="00665589"/>
    <w:rsid w:val="0066619A"/>
    <w:rsid w:val="00677D8E"/>
    <w:rsid w:val="00681B10"/>
    <w:rsid w:val="0068213A"/>
    <w:rsid w:val="006A144C"/>
    <w:rsid w:val="00745206"/>
    <w:rsid w:val="007523C7"/>
    <w:rsid w:val="00765FFD"/>
    <w:rsid w:val="007C144E"/>
    <w:rsid w:val="007C2130"/>
    <w:rsid w:val="007D1686"/>
    <w:rsid w:val="007E5A8A"/>
    <w:rsid w:val="00800FA9"/>
    <w:rsid w:val="00811927"/>
    <w:rsid w:val="00814F58"/>
    <w:rsid w:val="00827603"/>
    <w:rsid w:val="00846202"/>
    <w:rsid w:val="008538AA"/>
    <w:rsid w:val="00865B50"/>
    <w:rsid w:val="00873615"/>
    <w:rsid w:val="00880F8D"/>
    <w:rsid w:val="008929EB"/>
    <w:rsid w:val="008A3E84"/>
    <w:rsid w:val="008D4707"/>
    <w:rsid w:val="008F284E"/>
    <w:rsid w:val="008F3B63"/>
    <w:rsid w:val="00905C0F"/>
    <w:rsid w:val="00937E8A"/>
    <w:rsid w:val="00946202"/>
    <w:rsid w:val="009503D3"/>
    <w:rsid w:val="00967029"/>
    <w:rsid w:val="0097102C"/>
    <w:rsid w:val="00973639"/>
    <w:rsid w:val="009A6B6D"/>
    <w:rsid w:val="009B4493"/>
    <w:rsid w:val="009D6D25"/>
    <w:rsid w:val="009D7619"/>
    <w:rsid w:val="009F1D4E"/>
    <w:rsid w:val="009F3860"/>
    <w:rsid w:val="009F52B5"/>
    <w:rsid w:val="00A104E5"/>
    <w:rsid w:val="00A42CA8"/>
    <w:rsid w:val="00A5334C"/>
    <w:rsid w:val="00A96C0E"/>
    <w:rsid w:val="00A974CC"/>
    <w:rsid w:val="00AA1240"/>
    <w:rsid w:val="00AA4A88"/>
    <w:rsid w:val="00AA5B41"/>
    <w:rsid w:val="00AB0695"/>
    <w:rsid w:val="00AB7821"/>
    <w:rsid w:val="00AD0F51"/>
    <w:rsid w:val="00AD4F41"/>
    <w:rsid w:val="00AF1ECA"/>
    <w:rsid w:val="00AF4E8B"/>
    <w:rsid w:val="00B06626"/>
    <w:rsid w:val="00B159D5"/>
    <w:rsid w:val="00B211AB"/>
    <w:rsid w:val="00B26B4B"/>
    <w:rsid w:val="00B27C9E"/>
    <w:rsid w:val="00B3341D"/>
    <w:rsid w:val="00B34012"/>
    <w:rsid w:val="00B35B3F"/>
    <w:rsid w:val="00B60C5B"/>
    <w:rsid w:val="00B640A0"/>
    <w:rsid w:val="00B70D0F"/>
    <w:rsid w:val="00B765F4"/>
    <w:rsid w:val="00B91C64"/>
    <w:rsid w:val="00BA0831"/>
    <w:rsid w:val="00BA5F5B"/>
    <w:rsid w:val="00BD3937"/>
    <w:rsid w:val="00BE0847"/>
    <w:rsid w:val="00BE1715"/>
    <w:rsid w:val="00BF73CC"/>
    <w:rsid w:val="00C35B7F"/>
    <w:rsid w:val="00C41C34"/>
    <w:rsid w:val="00C5165B"/>
    <w:rsid w:val="00C60CD6"/>
    <w:rsid w:val="00C6773D"/>
    <w:rsid w:val="00CA01CD"/>
    <w:rsid w:val="00CA419F"/>
    <w:rsid w:val="00CA7CF5"/>
    <w:rsid w:val="00CC7C4F"/>
    <w:rsid w:val="00CD4A27"/>
    <w:rsid w:val="00CF06BE"/>
    <w:rsid w:val="00D01694"/>
    <w:rsid w:val="00D350A8"/>
    <w:rsid w:val="00D553F8"/>
    <w:rsid w:val="00D7182A"/>
    <w:rsid w:val="00D86A1D"/>
    <w:rsid w:val="00DB2118"/>
    <w:rsid w:val="00DC7E33"/>
    <w:rsid w:val="00DD31B4"/>
    <w:rsid w:val="00DE59A7"/>
    <w:rsid w:val="00E11969"/>
    <w:rsid w:val="00E368BB"/>
    <w:rsid w:val="00E52E4F"/>
    <w:rsid w:val="00E93B2E"/>
    <w:rsid w:val="00EB36D7"/>
    <w:rsid w:val="00ED2723"/>
    <w:rsid w:val="00F022B4"/>
    <w:rsid w:val="00F138AF"/>
    <w:rsid w:val="00F13C6A"/>
    <w:rsid w:val="00F14593"/>
    <w:rsid w:val="00F25100"/>
    <w:rsid w:val="00F26E8E"/>
    <w:rsid w:val="00F45036"/>
    <w:rsid w:val="00F52B8F"/>
    <w:rsid w:val="00F56212"/>
    <w:rsid w:val="00F74E94"/>
    <w:rsid w:val="00F82F74"/>
    <w:rsid w:val="00F8363E"/>
    <w:rsid w:val="00FC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D3"/>
    <w:rPr>
      <w:rFonts w:ascii="Calibri" w:eastAsia="Times New Roman" w:hAnsi="Calibri" w:cs="Times New Roman"/>
      <w:lang w:val="ru-RU" w:eastAsia="ru-RU"/>
    </w:rPr>
  </w:style>
  <w:style w:type="paragraph" w:styleId="6">
    <w:name w:val="heading 6"/>
    <w:basedOn w:val="a"/>
    <w:link w:val="60"/>
    <w:uiPriority w:val="9"/>
    <w:qFormat/>
    <w:rsid w:val="0068213A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68213A"/>
    <w:rPr>
      <w:rFonts w:ascii="Times New Roman" w:eastAsia="Times New Roman" w:hAnsi="Times New Roman" w:cs="Times New Roman"/>
      <w:b/>
      <w:bCs/>
      <w:sz w:val="15"/>
      <w:szCs w:val="15"/>
      <w:lang w:eastAsia="uk-UA"/>
    </w:rPr>
  </w:style>
  <w:style w:type="paragraph" w:styleId="a3">
    <w:name w:val="Normal (Web)"/>
    <w:basedOn w:val="a"/>
    <w:uiPriority w:val="99"/>
    <w:semiHidden/>
    <w:unhideWhenUsed/>
    <w:rsid w:val="006821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6821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8213A"/>
    <w:pPr>
      <w:ind w:left="720"/>
      <w:contextualSpacing/>
    </w:pPr>
  </w:style>
  <w:style w:type="character" w:styleId="a6">
    <w:name w:val="Strong"/>
    <w:basedOn w:val="a0"/>
    <w:uiPriority w:val="22"/>
    <w:qFormat/>
    <w:rsid w:val="00331EFF"/>
    <w:rPr>
      <w:b/>
      <w:bCs/>
    </w:rPr>
  </w:style>
  <w:style w:type="character" w:customStyle="1" w:styleId="st">
    <w:name w:val="st"/>
    <w:basedOn w:val="a0"/>
    <w:rsid w:val="00905C0F"/>
  </w:style>
  <w:style w:type="character" w:styleId="a7">
    <w:name w:val="Emphasis"/>
    <w:basedOn w:val="a0"/>
    <w:uiPriority w:val="20"/>
    <w:qFormat/>
    <w:rsid w:val="00905C0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D3"/>
    <w:rPr>
      <w:rFonts w:ascii="Calibri" w:eastAsia="Times New Roman" w:hAnsi="Calibri" w:cs="Times New Roman"/>
      <w:lang w:val="ru-RU" w:eastAsia="ru-RU"/>
    </w:rPr>
  </w:style>
  <w:style w:type="paragraph" w:styleId="6">
    <w:name w:val="heading 6"/>
    <w:basedOn w:val="a"/>
    <w:link w:val="60"/>
    <w:uiPriority w:val="9"/>
    <w:qFormat/>
    <w:rsid w:val="0068213A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68213A"/>
    <w:rPr>
      <w:rFonts w:ascii="Times New Roman" w:eastAsia="Times New Roman" w:hAnsi="Times New Roman" w:cs="Times New Roman"/>
      <w:b/>
      <w:bCs/>
      <w:sz w:val="15"/>
      <w:szCs w:val="15"/>
      <w:lang w:eastAsia="uk-UA"/>
    </w:rPr>
  </w:style>
  <w:style w:type="paragraph" w:styleId="a3">
    <w:name w:val="Normal (Web)"/>
    <w:basedOn w:val="a"/>
    <w:uiPriority w:val="99"/>
    <w:semiHidden/>
    <w:unhideWhenUsed/>
    <w:rsid w:val="006821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6821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8213A"/>
    <w:pPr>
      <w:ind w:left="720"/>
      <w:contextualSpacing/>
    </w:pPr>
  </w:style>
  <w:style w:type="character" w:styleId="a6">
    <w:name w:val="Strong"/>
    <w:basedOn w:val="a0"/>
    <w:uiPriority w:val="22"/>
    <w:qFormat/>
    <w:rsid w:val="00331EFF"/>
    <w:rPr>
      <w:b/>
      <w:bCs/>
    </w:rPr>
  </w:style>
  <w:style w:type="character" w:customStyle="1" w:styleId="st">
    <w:name w:val="st"/>
    <w:basedOn w:val="a0"/>
    <w:rsid w:val="00905C0F"/>
  </w:style>
  <w:style w:type="character" w:styleId="a7">
    <w:name w:val="Emphasis"/>
    <w:basedOn w:val="a0"/>
    <w:uiPriority w:val="20"/>
    <w:qFormat/>
    <w:rsid w:val="00905C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пк</cp:lastModifiedBy>
  <cp:revision>8</cp:revision>
  <dcterms:created xsi:type="dcterms:W3CDTF">2020-09-21T19:18:00Z</dcterms:created>
  <dcterms:modified xsi:type="dcterms:W3CDTF">2024-11-24T04:10:00Z</dcterms:modified>
</cp:coreProperties>
</file>