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743DC" w14:textId="5C2B6EB2" w:rsidR="00DA2120" w:rsidRDefault="0063542E" w:rsidP="0063542E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Розширений план лекцій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 дисципліни «Суспільно-географічна регіоналістика України»</w:t>
      </w:r>
    </w:p>
    <w:p w14:paraId="5B667C38" w14:textId="77777777" w:rsidR="0063542E" w:rsidRPr="0063542E" w:rsidRDefault="0063542E" w:rsidP="0063542E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60ABCF3" w14:textId="018C6B3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t>Лекція 1. Суспільно-географічна регіоналістика як наукова дисципліна</w:t>
      </w:r>
    </w:p>
    <w:p w14:paraId="7A58BC76" w14:textId="77777777" w:rsidR="0063542E" w:rsidRPr="0063542E" w:rsidRDefault="0063542E" w:rsidP="0063542E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Мета, завдання, результати навчання дисципліни</w:t>
      </w:r>
    </w:p>
    <w:p w14:paraId="3942E544" w14:textId="77777777" w:rsidR="0063542E" w:rsidRPr="0063542E" w:rsidRDefault="0063542E" w:rsidP="0063542E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Суспільно-географічна регіоналістика як наукова дисципліна.</w:t>
      </w:r>
    </w:p>
    <w:p w14:paraId="566238D8" w14:textId="77777777" w:rsidR="0063542E" w:rsidRPr="0063542E" w:rsidRDefault="0063542E" w:rsidP="0063542E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Поняття, повязані з регіоналістикою.</w:t>
      </w:r>
    </w:p>
    <w:p w14:paraId="112B99D4" w14:textId="77777777" w:rsidR="0063542E" w:rsidRPr="0063542E" w:rsidRDefault="0063542E" w:rsidP="0063542E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Поняття «район» і «регіон»</w:t>
      </w:r>
    </w:p>
    <w:p w14:paraId="0B6C4B7F" w14:textId="50B907F2" w:rsidR="0063542E" w:rsidRPr="0063542E" w:rsidRDefault="0063542E" w:rsidP="0063542E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Наукові підходи до визначення змісту поняття «регіон»</w:t>
      </w:r>
    </w:p>
    <w:p w14:paraId="3A66BAFF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9CBCFD" w14:textId="724C7D04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</w:rPr>
        <w:t>Лекція 2. Регіони і регіоналізм</w:t>
      </w:r>
    </w:p>
    <w:p w14:paraId="6461ABB3" w14:textId="77777777" w:rsidR="0063542E" w:rsidRPr="0063542E" w:rsidRDefault="0063542E" w:rsidP="0063542E">
      <w:pPr>
        <w:pStyle w:val="a3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Класифікації регіонів.</w:t>
      </w:r>
    </w:p>
    <w:p w14:paraId="1204E173" w14:textId="4FD3C5F0" w:rsidR="0063542E" w:rsidRPr="0063542E" w:rsidRDefault="0063542E" w:rsidP="0063542E">
      <w:pPr>
        <w:pStyle w:val="a3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Типологія регіонів Дж. Фрідмана.</w:t>
      </w:r>
    </w:p>
    <w:p w14:paraId="6049B013" w14:textId="0A5D566B" w:rsidR="0063542E" w:rsidRPr="0063542E" w:rsidRDefault="0063542E" w:rsidP="0063542E">
      <w:pPr>
        <w:pStyle w:val="a3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Ієрархія регіонів.</w:t>
      </w:r>
    </w:p>
    <w:p w14:paraId="05F4A4B2" w14:textId="39C8EC43" w:rsidR="0063542E" w:rsidRPr="0063542E" w:rsidRDefault="0063542E" w:rsidP="0063542E">
      <w:pPr>
        <w:pStyle w:val="a3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Фактори регіоналізму.</w:t>
      </w:r>
    </w:p>
    <w:p w14:paraId="06990FEE" w14:textId="6C1C9251" w:rsidR="0063542E" w:rsidRPr="0063542E" w:rsidRDefault="0063542E" w:rsidP="0063542E">
      <w:pPr>
        <w:pStyle w:val="a3"/>
        <w:numPr>
          <w:ilvl w:val="0"/>
          <w:numId w:val="6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Основні функції регіонів</w:t>
      </w:r>
    </w:p>
    <w:p w14:paraId="59C5249C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3A29A6" w14:textId="7D4AF662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</w:rPr>
        <w:t>Лекція 3. Теорії та концепції регіонального розвитку</w:t>
      </w:r>
    </w:p>
    <w:p w14:paraId="38A3602B" w14:textId="77777777" w:rsidR="0063542E" w:rsidRPr="0063542E" w:rsidRDefault="0063542E" w:rsidP="0063542E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Теорія центральних місць В. Кристаллера</w:t>
      </w:r>
    </w:p>
    <w:p w14:paraId="6EAD2BC2" w14:textId="77777777" w:rsidR="0063542E" w:rsidRPr="0063542E" w:rsidRDefault="0063542E" w:rsidP="0063542E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 xml:space="preserve">Теорія </w:t>
      </w:r>
      <w:r w:rsidRPr="0063542E">
        <w:rPr>
          <w:rFonts w:ascii="Times New Roman" w:hAnsi="Times New Roman" w:cs="Times New Roman"/>
          <w:sz w:val="28"/>
          <w:szCs w:val="28"/>
        </w:rPr>
        <w:t>«</w:t>
      </w:r>
      <w:r w:rsidRPr="0063542E">
        <w:rPr>
          <w:rFonts w:ascii="Times New Roman" w:hAnsi="Times New Roman" w:cs="Times New Roman"/>
          <w:sz w:val="28"/>
          <w:szCs w:val="28"/>
          <w:lang w:val="uk-UA"/>
        </w:rPr>
        <w:t>концентричних кілець</w:t>
      </w:r>
      <w:r w:rsidRPr="0063542E">
        <w:rPr>
          <w:rFonts w:ascii="Times New Roman" w:hAnsi="Times New Roman" w:cs="Times New Roman"/>
          <w:sz w:val="28"/>
          <w:szCs w:val="28"/>
        </w:rPr>
        <w:t>»</w:t>
      </w:r>
      <w:r w:rsidRPr="0063542E">
        <w:rPr>
          <w:rFonts w:ascii="Times New Roman" w:hAnsi="Times New Roman" w:cs="Times New Roman"/>
          <w:sz w:val="28"/>
          <w:szCs w:val="28"/>
          <w:lang w:val="uk-UA"/>
        </w:rPr>
        <w:t xml:space="preserve"> Й. Тюнена</w:t>
      </w:r>
    </w:p>
    <w:p w14:paraId="04749F07" w14:textId="77777777" w:rsidR="0063542E" w:rsidRPr="0063542E" w:rsidRDefault="0063542E" w:rsidP="0063542E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Теорія промислового штандорту А. Вебера</w:t>
      </w:r>
    </w:p>
    <w:p w14:paraId="0905723D" w14:textId="77777777" w:rsidR="0063542E" w:rsidRPr="0063542E" w:rsidRDefault="0063542E" w:rsidP="0063542E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Теорія полюсів зростання і центрів розвитку Ф. Перру</w:t>
      </w:r>
    </w:p>
    <w:p w14:paraId="30FC4575" w14:textId="77777777" w:rsidR="0063542E" w:rsidRPr="0063542E" w:rsidRDefault="0063542E" w:rsidP="0063542E">
      <w:pPr>
        <w:numPr>
          <w:ilvl w:val="0"/>
          <w:numId w:val="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en-US"/>
        </w:rPr>
        <w:t>Теорія промислових кластерів</w:t>
      </w:r>
    </w:p>
    <w:p w14:paraId="09734CCD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544589" w14:textId="5C3562D1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</w:rPr>
        <w:t>Лекція 4. Програмування економічного та соціального розвитку регіонів</w:t>
      </w:r>
    </w:p>
    <w:p w14:paraId="6AC38606" w14:textId="77777777" w:rsidR="0063542E" w:rsidRPr="0063542E" w:rsidRDefault="0063542E" w:rsidP="0063542E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 xml:space="preserve">Основні документи стратегічного планування та реалізації державної регіональної політики </w:t>
      </w:r>
    </w:p>
    <w:p w14:paraId="69F9871E" w14:textId="77777777" w:rsidR="0063542E" w:rsidRPr="0063542E" w:rsidRDefault="0063542E" w:rsidP="0063542E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Етапи створення стратегії регіонального розвитку.</w:t>
      </w:r>
    </w:p>
    <w:p w14:paraId="0000B44B" w14:textId="24C17C2B" w:rsidR="0063542E" w:rsidRPr="0063542E" w:rsidRDefault="0063542E" w:rsidP="0063542E">
      <w:pPr>
        <w:pStyle w:val="a3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Структура стратегії регіонального розвитку.</w:t>
      </w:r>
    </w:p>
    <w:p w14:paraId="0F14D459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B5F14B" w14:textId="499019BB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Лекція 5. </w:t>
      </w:r>
      <w:r w:rsidRPr="0063542E">
        <w:rPr>
          <w:rFonts w:ascii="Times New Roman" w:hAnsi="Times New Roman" w:cs="Times New Roman"/>
          <w:b/>
          <w:bCs/>
          <w:sz w:val="28"/>
          <w:szCs w:val="28"/>
        </w:rPr>
        <w:t xml:space="preserve">Суспільно-географічне районування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63542E">
        <w:rPr>
          <w:rFonts w:ascii="Times New Roman" w:hAnsi="Times New Roman" w:cs="Times New Roman"/>
          <w:b/>
          <w:bCs/>
          <w:sz w:val="28"/>
          <w:szCs w:val="28"/>
        </w:rPr>
        <w:t>країни</w:t>
      </w:r>
    </w:p>
    <w:p w14:paraId="6DF4771C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 xml:space="preserve">1. Сутність районування. </w:t>
      </w:r>
    </w:p>
    <w:p w14:paraId="568A4F1A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2. Значення і види суспільно-географічного районування</w:t>
      </w:r>
    </w:p>
    <w:p w14:paraId="130981DF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 xml:space="preserve">3. Фактори суспільно-географічного районування </w:t>
      </w:r>
    </w:p>
    <w:p w14:paraId="348319A0" w14:textId="6EC8114A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4. Схеми регіоналізації території України.</w:t>
      </w:r>
    </w:p>
    <w:p w14:paraId="05AB3531" w14:textId="77777777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1E73FA" w14:textId="66EC357F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</w:rPr>
        <w:t xml:space="preserve">Лекція 6. Регіональні виміри соціально-економічного розвитку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63542E">
        <w:rPr>
          <w:rFonts w:ascii="Times New Roman" w:hAnsi="Times New Roman" w:cs="Times New Roman"/>
          <w:b/>
          <w:bCs/>
          <w:sz w:val="28"/>
          <w:szCs w:val="28"/>
        </w:rPr>
        <w:t>країни</w:t>
      </w:r>
    </w:p>
    <w:p w14:paraId="4043CDDD" w14:textId="77777777" w:rsidR="0063542E" w:rsidRPr="0063542E" w:rsidRDefault="0063542E" w:rsidP="0063542E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Поняття соціально-економічного розвитку</w:t>
      </w:r>
    </w:p>
    <w:p w14:paraId="043D7D44" w14:textId="77777777" w:rsidR="0063542E" w:rsidRPr="0063542E" w:rsidRDefault="0063542E" w:rsidP="0063542E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Основні показники соціально-економічного розвитку регіонів України</w:t>
      </w:r>
    </w:p>
    <w:p w14:paraId="45FB5559" w14:textId="77777777" w:rsidR="0063542E" w:rsidRPr="0063542E" w:rsidRDefault="0063542E" w:rsidP="0063542E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</w:rPr>
        <w:t>Моніторинг соціально-економічного розвитку регіонів України</w:t>
      </w:r>
    </w:p>
    <w:p w14:paraId="56060149" w14:textId="77777777" w:rsidR="0063542E" w:rsidRPr="0063542E" w:rsidRDefault="0063542E" w:rsidP="0063542E">
      <w:pPr>
        <w:numPr>
          <w:ilvl w:val="0"/>
          <w:numId w:val="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Типи регіонів і територій України</w:t>
      </w:r>
    </w:p>
    <w:p w14:paraId="22B3224A" w14:textId="77777777" w:rsid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FFC14C" w14:textId="77777777" w:rsidR="00DC07A1" w:rsidRPr="0063542E" w:rsidRDefault="00DC07A1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ACFBA2" w14:textId="673636D5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Лекція 7. </w:t>
      </w:r>
      <w:r w:rsidRPr="0063542E">
        <w:rPr>
          <w:rFonts w:ascii="Times New Roman" w:hAnsi="Times New Roman" w:cs="Times New Roman"/>
          <w:b/>
          <w:bCs/>
          <w:sz w:val="28"/>
          <w:szCs w:val="28"/>
        </w:rPr>
        <w:t>Регіональна пол</w:t>
      </w: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ітика 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</w:t>
      </w: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країні</w:t>
      </w:r>
    </w:p>
    <w:p w14:paraId="2DAC8C1A" w14:textId="60C6048C" w:rsidR="0063542E" w:rsidRPr="0063542E" w:rsidRDefault="0063542E" w:rsidP="0063542E">
      <w:pPr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Сутність поняття «регіональна політика»</w:t>
      </w:r>
    </w:p>
    <w:p w14:paraId="4F879D3B" w14:textId="1BA736DC" w:rsidR="0063542E" w:rsidRPr="0063542E" w:rsidRDefault="0063542E" w:rsidP="0063542E">
      <w:pPr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Суб’єкти, об’єкти регіональної політики</w:t>
      </w:r>
    </w:p>
    <w:p w14:paraId="20A7CDD5" w14:textId="78F05CE0" w:rsidR="0063542E" w:rsidRPr="0063542E" w:rsidRDefault="0063542E" w:rsidP="0063542E">
      <w:pPr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Напрями державної регіональної політики в Україні</w:t>
      </w:r>
    </w:p>
    <w:p w14:paraId="60901F59" w14:textId="3827FE1A" w:rsidR="0063542E" w:rsidRPr="0063542E" w:rsidRDefault="0063542E" w:rsidP="0063542E">
      <w:pPr>
        <w:numPr>
          <w:ilvl w:val="0"/>
          <w:numId w:val="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542E">
        <w:rPr>
          <w:rFonts w:ascii="Times New Roman" w:hAnsi="Times New Roman" w:cs="Times New Roman"/>
          <w:sz w:val="28"/>
          <w:szCs w:val="28"/>
          <w:lang w:val="uk-UA"/>
        </w:rPr>
        <w:t>Суспільно-географічні засади регіональної політики в Україні</w:t>
      </w:r>
    </w:p>
    <w:p w14:paraId="5670B2A9" w14:textId="254841D6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F69F38" w14:textId="7B58323E" w:rsidR="0063542E" w:rsidRPr="0063542E" w:rsidRDefault="0063542E" w:rsidP="0063542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3542E">
        <w:rPr>
          <w:rFonts w:ascii="Times New Roman" w:hAnsi="Times New Roman" w:cs="Times New Roman"/>
          <w:b/>
          <w:bCs/>
          <w:sz w:val="28"/>
          <w:szCs w:val="28"/>
        </w:rPr>
        <w:t>Лекція</w:t>
      </w:r>
      <w:r w:rsidRPr="0063542E">
        <w:rPr>
          <w:rFonts w:ascii="Times New Roman" w:hAnsi="Times New Roman" w:cs="Times New Roman"/>
          <w:b/>
          <w:bCs/>
          <w:sz w:val="28"/>
          <w:szCs w:val="28"/>
        </w:rPr>
        <w:t xml:space="preserve"> 8.</w:t>
      </w:r>
      <w:r w:rsidRPr="006354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3542E">
        <w:rPr>
          <w:rFonts w:ascii="Times New Roman" w:hAnsi="Times New Roman" w:cs="Times New Roman"/>
          <w:b/>
          <w:bCs/>
          <w:sz w:val="28"/>
          <w:szCs w:val="28"/>
        </w:rPr>
        <w:t>Адміністративно-територіальний устрій та децентралізація влади в Україїні</w:t>
      </w:r>
    </w:p>
    <w:p w14:paraId="65DC0896" w14:textId="77777777" w:rsidR="0063542E" w:rsidRPr="0063542E" w:rsidRDefault="0063542E" w:rsidP="0063542E">
      <w:pPr>
        <w:numPr>
          <w:ilvl w:val="0"/>
          <w:numId w:val="5"/>
        </w:numPr>
        <w:tabs>
          <w:tab w:val="left" w:pos="426"/>
        </w:tabs>
        <w:kinsoku w:val="0"/>
        <w:overflowPunct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542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  <w14:ligatures w14:val="none"/>
        </w:rPr>
        <w:t>Адміністративно-територіальний устрій України</w:t>
      </w:r>
    </w:p>
    <w:p w14:paraId="454254FC" w14:textId="77777777" w:rsidR="0063542E" w:rsidRPr="0063542E" w:rsidRDefault="0063542E" w:rsidP="0063542E">
      <w:pPr>
        <w:numPr>
          <w:ilvl w:val="0"/>
          <w:numId w:val="5"/>
        </w:numPr>
        <w:tabs>
          <w:tab w:val="left" w:pos="426"/>
        </w:tabs>
        <w:kinsoku w:val="0"/>
        <w:overflowPunct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542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  <w14:ligatures w14:val="none"/>
        </w:rPr>
        <w:t xml:space="preserve">Сутність та види децентралізації влади </w:t>
      </w:r>
    </w:p>
    <w:p w14:paraId="1CC31001" w14:textId="77777777" w:rsidR="0063542E" w:rsidRPr="0063542E" w:rsidRDefault="0063542E" w:rsidP="0063542E">
      <w:pPr>
        <w:numPr>
          <w:ilvl w:val="0"/>
          <w:numId w:val="5"/>
        </w:numPr>
        <w:tabs>
          <w:tab w:val="left" w:pos="426"/>
        </w:tabs>
        <w:kinsoku w:val="0"/>
        <w:overflowPunct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3542E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uk-UA" w:eastAsia="ru-RU"/>
          <w14:ligatures w14:val="none"/>
        </w:rPr>
        <w:t>Процес децентралізації влади в Україні</w:t>
      </w:r>
    </w:p>
    <w:p w14:paraId="12C46364" w14:textId="77777777" w:rsidR="0063542E" w:rsidRPr="0063542E" w:rsidRDefault="0063542E" w:rsidP="0063542E"/>
    <w:sectPr w:rsidR="0063542E" w:rsidRPr="006354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F7549"/>
    <w:multiLevelType w:val="hybridMultilevel"/>
    <w:tmpl w:val="86F6F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E87"/>
    <w:multiLevelType w:val="hybridMultilevel"/>
    <w:tmpl w:val="B43AB15E"/>
    <w:lvl w:ilvl="0" w:tplc="D5D83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C8F2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A63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A8F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E5F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7E07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DA4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C6E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41A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156D6"/>
    <w:multiLevelType w:val="hybridMultilevel"/>
    <w:tmpl w:val="53F0A310"/>
    <w:lvl w:ilvl="0" w:tplc="41A60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CC7F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16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A69D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CA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A25B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7A5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B47F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BEECD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5907F8"/>
    <w:multiLevelType w:val="hybridMultilevel"/>
    <w:tmpl w:val="D1A8CA50"/>
    <w:lvl w:ilvl="0" w:tplc="F8E28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07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9AE5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024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2A4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234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8884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6082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5496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AF3369"/>
    <w:multiLevelType w:val="hybridMultilevel"/>
    <w:tmpl w:val="4DEA92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E2EF9"/>
    <w:multiLevelType w:val="hybridMultilevel"/>
    <w:tmpl w:val="62388CFC"/>
    <w:lvl w:ilvl="0" w:tplc="0EDC9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B684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185F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A4F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0A1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A4DA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5AA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48F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F60D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A95679"/>
    <w:multiLevelType w:val="hybridMultilevel"/>
    <w:tmpl w:val="4DEA9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849731">
    <w:abstractNumId w:val="6"/>
  </w:num>
  <w:num w:numId="2" w16cid:durableId="1548755376">
    <w:abstractNumId w:val="1"/>
  </w:num>
  <w:num w:numId="3" w16cid:durableId="1159032045">
    <w:abstractNumId w:val="5"/>
  </w:num>
  <w:num w:numId="4" w16cid:durableId="1316951683">
    <w:abstractNumId w:val="3"/>
  </w:num>
  <w:num w:numId="5" w16cid:durableId="443689611">
    <w:abstractNumId w:val="2"/>
  </w:num>
  <w:num w:numId="6" w16cid:durableId="2078242109">
    <w:abstractNumId w:val="4"/>
  </w:num>
  <w:num w:numId="7" w16cid:durableId="107736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42E"/>
    <w:rsid w:val="001F4DC6"/>
    <w:rsid w:val="0063542E"/>
    <w:rsid w:val="00AC05A9"/>
    <w:rsid w:val="00DA2120"/>
    <w:rsid w:val="00DC07A1"/>
    <w:rsid w:val="00FA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0D0383"/>
  <w15:chartTrackingRefBased/>
  <w15:docId w15:val="{0A2D47BC-0ABD-428F-8311-42FB8A88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6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56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897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79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820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5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Кобылин</dc:creator>
  <cp:keywords/>
  <dc:description/>
  <cp:lastModifiedBy>Павел Кобылин</cp:lastModifiedBy>
  <cp:revision>1</cp:revision>
  <dcterms:created xsi:type="dcterms:W3CDTF">2024-10-27T17:40:00Z</dcterms:created>
  <dcterms:modified xsi:type="dcterms:W3CDTF">2024-10-27T17:52:00Z</dcterms:modified>
</cp:coreProperties>
</file>