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B81E" w14:textId="797B7C62" w:rsidR="0008668E" w:rsidRPr="001565D9" w:rsidRDefault="0008668E" w:rsidP="00B67A48">
      <w:pPr>
        <w:widowControl w:val="0"/>
        <w:tabs>
          <w:tab w:val="left" w:pos="426"/>
        </w:tabs>
        <w:spacing w:line="264" w:lineRule="auto"/>
        <w:jc w:val="center"/>
        <w:rPr>
          <w:rFonts w:eastAsia="Times New Roman"/>
          <w:b/>
          <w:sz w:val="28"/>
          <w:szCs w:val="28"/>
        </w:rPr>
      </w:pPr>
      <w:r w:rsidRPr="001565D9">
        <w:rPr>
          <w:rFonts w:eastAsia="Times New Roman"/>
          <w:b/>
          <w:sz w:val="28"/>
          <w:szCs w:val="28"/>
        </w:rPr>
        <w:t xml:space="preserve">ПИТАННЯ </w:t>
      </w:r>
      <w:r w:rsidRPr="001565D9">
        <w:rPr>
          <w:rFonts w:eastAsia="Times New Roman"/>
          <w:b/>
          <w:caps/>
          <w:sz w:val="28"/>
          <w:szCs w:val="28"/>
        </w:rPr>
        <w:t xml:space="preserve">для </w:t>
      </w:r>
      <w:r>
        <w:rPr>
          <w:rFonts w:eastAsia="Times New Roman"/>
          <w:b/>
          <w:caps/>
          <w:sz w:val="28"/>
          <w:szCs w:val="28"/>
        </w:rPr>
        <w:t>ПОТОЧНОГО І ПІДУМКОВОГО КОНТРОЛЮ</w:t>
      </w:r>
      <w:r w:rsidR="008C4785">
        <w:rPr>
          <w:rFonts w:eastAsia="Times New Roman"/>
          <w:b/>
          <w:caps/>
          <w:sz w:val="28"/>
          <w:szCs w:val="28"/>
        </w:rPr>
        <w:t xml:space="preserve"> за навчальною дисципліною «суспільно-географічна регіоналістика україни»</w:t>
      </w:r>
    </w:p>
    <w:p w14:paraId="68945B85" w14:textId="77777777" w:rsidR="0008668E" w:rsidRPr="001565D9" w:rsidRDefault="0008668E" w:rsidP="00B67A48">
      <w:pPr>
        <w:widowControl w:val="0"/>
        <w:tabs>
          <w:tab w:val="left" w:pos="426"/>
        </w:tabs>
        <w:jc w:val="center"/>
        <w:rPr>
          <w:rFonts w:eastAsia="Times New Roman"/>
          <w:sz w:val="28"/>
          <w:szCs w:val="28"/>
        </w:rPr>
      </w:pPr>
    </w:p>
    <w:p w14:paraId="1E87EAA4" w14:textId="77777777" w:rsidR="0008668E" w:rsidRPr="001565D9" w:rsidRDefault="0008668E" w:rsidP="00B67A48">
      <w:pPr>
        <w:tabs>
          <w:tab w:val="left" w:pos="426"/>
        </w:tabs>
        <w:jc w:val="center"/>
        <w:rPr>
          <w:rFonts w:eastAsia="Times New Roman"/>
          <w:b/>
          <w:sz w:val="28"/>
          <w:szCs w:val="28"/>
        </w:rPr>
      </w:pPr>
      <w:r w:rsidRPr="001565D9">
        <w:rPr>
          <w:rFonts w:eastAsia="Times New Roman"/>
          <w:b/>
          <w:sz w:val="28"/>
          <w:szCs w:val="28"/>
        </w:rPr>
        <w:t>Розділ І. «</w:t>
      </w:r>
      <w:r w:rsidRPr="001565D9">
        <w:rPr>
          <w:rFonts w:eastAsia="Times New Roman"/>
          <w:b/>
          <w:iCs/>
          <w:sz w:val="28"/>
          <w:szCs w:val="28"/>
        </w:rPr>
        <w:t>Теоретичні аспекти регіонального розвитку»</w:t>
      </w:r>
    </w:p>
    <w:p w14:paraId="5F414994" w14:textId="77777777" w:rsidR="0008668E" w:rsidRPr="001565D9" w:rsidRDefault="0008668E" w:rsidP="00B67A48">
      <w:pPr>
        <w:widowControl w:val="0"/>
        <w:tabs>
          <w:tab w:val="left" w:pos="426"/>
        </w:tabs>
        <w:jc w:val="both"/>
        <w:rPr>
          <w:rFonts w:eastAsia="Times New Roman"/>
          <w:b/>
          <w:sz w:val="28"/>
          <w:szCs w:val="28"/>
        </w:rPr>
      </w:pPr>
    </w:p>
    <w:p w14:paraId="66B08EDA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sz w:val="28"/>
          <w:szCs w:val="28"/>
        </w:rPr>
      </w:pPr>
      <w:r w:rsidRPr="00B67A48">
        <w:rPr>
          <w:rFonts w:eastAsia="Times New Roman"/>
          <w:bCs/>
          <w:sz w:val="28"/>
          <w:szCs w:val="28"/>
        </w:rPr>
        <w:t xml:space="preserve">Розкрийте зміст понять </w:t>
      </w:r>
      <w:r w:rsidRPr="00B67A48">
        <w:rPr>
          <w:rFonts w:eastAsia="Times New Roman"/>
          <w:sz w:val="28"/>
          <w:szCs w:val="28"/>
        </w:rPr>
        <w:t>«регіоналістика», «регіонознавство»,</w:t>
      </w:r>
      <w:r w:rsidRPr="00B67A48">
        <w:rPr>
          <w:sz w:val="28"/>
          <w:szCs w:val="28"/>
        </w:rPr>
        <w:t xml:space="preserve"> «</w:t>
      </w:r>
      <w:r w:rsidRPr="00B67A48">
        <w:rPr>
          <w:rFonts w:eastAsia="Times New Roman"/>
          <w:sz w:val="28"/>
          <w:szCs w:val="28"/>
        </w:rPr>
        <w:t>країнознавство», «краєзнавство»,</w:t>
      </w:r>
      <w:r w:rsidRPr="00B67A48">
        <w:rPr>
          <w:sz w:val="28"/>
          <w:szCs w:val="28"/>
        </w:rPr>
        <w:t xml:space="preserve"> «р</w:t>
      </w:r>
      <w:r w:rsidRPr="00B67A48">
        <w:rPr>
          <w:rFonts w:eastAsia="Times New Roman"/>
          <w:sz w:val="28"/>
          <w:szCs w:val="28"/>
        </w:rPr>
        <w:t xml:space="preserve">егіоналізація», </w:t>
      </w:r>
    </w:p>
    <w:p w14:paraId="1E65241A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sz w:val="28"/>
          <w:szCs w:val="28"/>
        </w:rPr>
      </w:pPr>
      <w:r w:rsidRPr="00B67A48">
        <w:rPr>
          <w:rFonts w:eastAsia="Times New Roman"/>
          <w:sz w:val="28"/>
          <w:szCs w:val="28"/>
        </w:rPr>
        <w:t>Назвіть об’єкт і предмет регіоналістики.</w:t>
      </w:r>
    </w:p>
    <w:p w14:paraId="2926CA4B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sz w:val="28"/>
          <w:szCs w:val="28"/>
        </w:rPr>
      </w:pPr>
      <w:r w:rsidRPr="00B67A48">
        <w:rPr>
          <w:rFonts w:eastAsia="Times New Roman"/>
          <w:sz w:val="28"/>
          <w:szCs w:val="28"/>
        </w:rPr>
        <w:t>Охарактеризуйте сутність понять «суспільно-географічне районування», «суспільно-географічне районоутворення», «суспільно-географічна районологія», «суспільно-географічне районознавство», «регіон», «регіональний розвиток»</w:t>
      </w:r>
    </w:p>
    <w:p w14:paraId="502B78B6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sz w:val="28"/>
          <w:szCs w:val="28"/>
        </w:rPr>
      </w:pPr>
      <w:r w:rsidRPr="00B67A48">
        <w:rPr>
          <w:sz w:val="28"/>
          <w:szCs w:val="28"/>
        </w:rPr>
        <w:t>Наведіть відмінності між поняттями «район» і «регіон»</w:t>
      </w:r>
    </w:p>
    <w:p w14:paraId="2EC2B350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sz w:val="28"/>
          <w:szCs w:val="28"/>
        </w:rPr>
      </w:pPr>
      <w:r w:rsidRPr="00B67A48">
        <w:rPr>
          <w:rFonts w:eastAsia="Times New Roman"/>
          <w:sz w:val="28"/>
          <w:szCs w:val="28"/>
        </w:rPr>
        <w:t>Найпоширеніші наукові підходи до визначення змісту поняття «регіон»</w:t>
      </w:r>
    </w:p>
    <w:p w14:paraId="7E65CBB1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sz w:val="28"/>
          <w:szCs w:val="28"/>
        </w:rPr>
      </w:pPr>
      <w:r w:rsidRPr="00B67A48">
        <w:rPr>
          <w:rFonts w:eastAsia="Times New Roman"/>
          <w:sz w:val="28"/>
          <w:szCs w:val="28"/>
        </w:rPr>
        <w:t xml:space="preserve"> Класифікації регіонів: за функціональними ознаками, </w:t>
      </w:r>
      <w:r w:rsidRPr="00B67A48">
        <w:rPr>
          <w:sz w:val="28"/>
          <w:szCs w:val="28"/>
          <w:lang w:eastAsia="uk-UA"/>
        </w:rPr>
        <w:t xml:space="preserve">за сукупністю притаманних їм ознак, </w:t>
      </w:r>
      <w:r w:rsidRPr="00B67A48">
        <w:rPr>
          <w:sz w:val="28"/>
          <w:szCs w:val="28"/>
        </w:rPr>
        <w:t>згідно Декларації про європейський регіоналізм, в економічному відношенні, за географічними ознаками.</w:t>
      </w:r>
    </w:p>
    <w:p w14:paraId="22443805" w14:textId="77777777" w:rsidR="0008668E" w:rsidRPr="00B67A48" w:rsidRDefault="0008668E" w:rsidP="00B67A48"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B67A48">
        <w:rPr>
          <w:sz w:val="28"/>
          <w:szCs w:val="28"/>
        </w:rPr>
        <w:t>Типологія регіонів Дж. Фрідмана</w:t>
      </w:r>
    </w:p>
    <w:p w14:paraId="2E25CEE4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sz w:val="28"/>
          <w:szCs w:val="28"/>
        </w:rPr>
      </w:pPr>
      <w:r w:rsidRPr="00B67A48">
        <w:rPr>
          <w:sz w:val="28"/>
          <w:szCs w:val="28"/>
        </w:rPr>
        <w:t>Ієрархічні рівні регіоналізації</w:t>
      </w:r>
      <w:r w:rsidRPr="00B67A48">
        <w:rPr>
          <w:rFonts w:eastAsia="Times New Roman"/>
          <w:sz w:val="28"/>
          <w:szCs w:val="28"/>
        </w:rPr>
        <w:t xml:space="preserve"> </w:t>
      </w:r>
    </w:p>
    <w:p w14:paraId="7B7EC7B5" w14:textId="77777777" w:rsidR="0008668E" w:rsidRPr="00B67A48" w:rsidRDefault="0008668E" w:rsidP="00B67A48">
      <w:pPr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B67A48">
        <w:rPr>
          <w:sz w:val="28"/>
          <w:szCs w:val="28"/>
        </w:rPr>
        <w:t>Фактори регіоналізму</w:t>
      </w:r>
    </w:p>
    <w:p w14:paraId="49C06483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bCs/>
          <w:sz w:val="28"/>
          <w:szCs w:val="28"/>
        </w:rPr>
      </w:pPr>
      <w:r w:rsidRPr="00B67A48">
        <w:rPr>
          <w:rFonts w:eastAsia="Times New Roman"/>
          <w:bCs/>
          <w:sz w:val="28"/>
          <w:szCs w:val="28"/>
        </w:rPr>
        <w:t>Обґрунтуйте концепцію локальних територіально-виробничих комплексів.</w:t>
      </w:r>
    </w:p>
    <w:p w14:paraId="74DCD5DF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bCs/>
          <w:sz w:val="28"/>
          <w:szCs w:val="28"/>
        </w:rPr>
      </w:pPr>
      <w:r w:rsidRPr="00B67A48">
        <w:rPr>
          <w:rFonts w:eastAsia="Times New Roman"/>
          <w:bCs/>
          <w:sz w:val="28"/>
          <w:szCs w:val="28"/>
        </w:rPr>
        <w:t>Порівняйте особливості теорії центральних місць В. Кристаллера та концепція кілець Тюнена.</w:t>
      </w:r>
    </w:p>
    <w:p w14:paraId="5705B582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bCs/>
          <w:sz w:val="28"/>
          <w:szCs w:val="28"/>
        </w:rPr>
      </w:pPr>
      <w:r w:rsidRPr="00B67A48">
        <w:rPr>
          <w:rFonts w:eastAsia="Times New Roman"/>
          <w:bCs/>
          <w:sz w:val="28"/>
          <w:szCs w:val="28"/>
        </w:rPr>
        <w:t xml:space="preserve">Розкрийте теорію територіально-виробничих комплексів. </w:t>
      </w:r>
    </w:p>
    <w:p w14:paraId="111132D7" w14:textId="77777777" w:rsidR="0008668E" w:rsidRPr="00B67A48" w:rsidRDefault="0008668E" w:rsidP="00B67A48">
      <w:pPr>
        <w:widowControl w:val="0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eastAsia="Times New Roman"/>
          <w:bCs/>
          <w:sz w:val="28"/>
          <w:szCs w:val="28"/>
        </w:rPr>
      </w:pPr>
      <w:r w:rsidRPr="00B67A48">
        <w:rPr>
          <w:rFonts w:eastAsia="Times New Roman"/>
          <w:bCs/>
          <w:sz w:val="28"/>
          <w:szCs w:val="28"/>
        </w:rPr>
        <w:t xml:space="preserve">Поясніть теорію регіональних промислових кластерів. </w:t>
      </w:r>
    </w:p>
    <w:p w14:paraId="5BD82A2F" w14:textId="77777777" w:rsidR="006C704E" w:rsidRPr="00B67A48" w:rsidRDefault="0008668E" w:rsidP="00B67A48">
      <w:pPr>
        <w:numPr>
          <w:ilvl w:val="0"/>
          <w:numId w:val="2"/>
        </w:numPr>
        <w:tabs>
          <w:tab w:val="left" w:pos="426"/>
        </w:tabs>
        <w:ind w:left="0" w:firstLine="0"/>
        <w:rPr>
          <w:rFonts w:eastAsia="Times New Roman"/>
          <w:iCs/>
          <w:sz w:val="28"/>
          <w:szCs w:val="28"/>
        </w:rPr>
      </w:pPr>
      <w:r w:rsidRPr="00B67A48">
        <w:rPr>
          <w:rFonts w:eastAsia="Times New Roman"/>
          <w:iCs/>
          <w:sz w:val="28"/>
          <w:szCs w:val="28"/>
        </w:rPr>
        <w:t xml:space="preserve">Розкрийте зміст програмування та прогнозування економічного та соціального розвитку регіонів. </w:t>
      </w:r>
    </w:p>
    <w:p w14:paraId="0ED7433D" w14:textId="77777777" w:rsidR="006C704E" w:rsidRPr="00B67A48" w:rsidRDefault="006C704E" w:rsidP="00B67A48">
      <w:pPr>
        <w:numPr>
          <w:ilvl w:val="0"/>
          <w:numId w:val="2"/>
        </w:numPr>
        <w:tabs>
          <w:tab w:val="left" w:pos="426"/>
        </w:tabs>
        <w:ind w:left="0" w:firstLine="0"/>
        <w:rPr>
          <w:rFonts w:eastAsia="Times New Roman"/>
          <w:iCs/>
          <w:sz w:val="28"/>
          <w:szCs w:val="28"/>
        </w:rPr>
      </w:pPr>
      <w:r w:rsidRPr="00B67A48">
        <w:rPr>
          <w:rFonts w:eastAsia="Times New Roman"/>
          <w:iCs/>
          <w:sz w:val="28"/>
          <w:szCs w:val="28"/>
        </w:rPr>
        <w:t xml:space="preserve">Наведіть види програм економічного та соціального розвитку регіонів. </w:t>
      </w:r>
    </w:p>
    <w:p w14:paraId="733B3FCB" w14:textId="77777777" w:rsidR="0008668E" w:rsidRPr="00B67A48" w:rsidRDefault="0008668E" w:rsidP="00B67A48">
      <w:pPr>
        <w:numPr>
          <w:ilvl w:val="0"/>
          <w:numId w:val="2"/>
        </w:numPr>
        <w:tabs>
          <w:tab w:val="left" w:pos="426"/>
        </w:tabs>
        <w:ind w:left="0" w:firstLine="0"/>
        <w:rPr>
          <w:rFonts w:eastAsia="Times New Roman"/>
          <w:iCs/>
          <w:sz w:val="28"/>
          <w:szCs w:val="28"/>
        </w:rPr>
      </w:pPr>
      <w:r w:rsidRPr="00B67A48">
        <w:rPr>
          <w:rFonts w:eastAsia="Times New Roman"/>
          <w:iCs/>
          <w:sz w:val="28"/>
          <w:szCs w:val="28"/>
        </w:rPr>
        <w:t xml:space="preserve">Назвіть основні етапи створення програм (стратегій) регіонального розвитку. </w:t>
      </w:r>
    </w:p>
    <w:p w14:paraId="430B3745" w14:textId="77777777" w:rsidR="0008668E" w:rsidRPr="00B67A48" w:rsidRDefault="0008668E" w:rsidP="00B67A48">
      <w:pPr>
        <w:numPr>
          <w:ilvl w:val="0"/>
          <w:numId w:val="2"/>
        </w:numPr>
        <w:tabs>
          <w:tab w:val="left" w:pos="426"/>
        </w:tabs>
        <w:ind w:left="0" w:firstLine="0"/>
        <w:rPr>
          <w:rFonts w:eastAsia="Times New Roman"/>
          <w:iCs/>
          <w:sz w:val="28"/>
          <w:szCs w:val="28"/>
        </w:rPr>
      </w:pPr>
      <w:r w:rsidRPr="00B67A48">
        <w:rPr>
          <w:rFonts w:eastAsia="Times New Roman"/>
          <w:iCs/>
          <w:sz w:val="28"/>
          <w:szCs w:val="28"/>
        </w:rPr>
        <w:t xml:space="preserve">Наведіть структуру стратегії регіонального розвитку. </w:t>
      </w:r>
    </w:p>
    <w:p w14:paraId="20543AE5" w14:textId="77777777" w:rsidR="0008668E" w:rsidRPr="00B67A48" w:rsidRDefault="0008668E" w:rsidP="00B67A48">
      <w:pPr>
        <w:numPr>
          <w:ilvl w:val="0"/>
          <w:numId w:val="2"/>
        </w:numPr>
        <w:tabs>
          <w:tab w:val="left" w:pos="426"/>
        </w:tabs>
        <w:ind w:left="0" w:firstLine="0"/>
        <w:rPr>
          <w:rFonts w:eastAsia="Times New Roman"/>
          <w:iCs/>
          <w:sz w:val="28"/>
          <w:szCs w:val="28"/>
        </w:rPr>
      </w:pPr>
      <w:r w:rsidRPr="00B67A48">
        <w:rPr>
          <w:rFonts w:eastAsia="Times New Roman"/>
          <w:iCs/>
          <w:sz w:val="28"/>
          <w:szCs w:val="28"/>
        </w:rPr>
        <w:t xml:space="preserve">Поясніть дію показників економічного та соціального розвитку. </w:t>
      </w:r>
    </w:p>
    <w:p w14:paraId="5A641B16" w14:textId="77777777" w:rsidR="006C704E" w:rsidRPr="00B67A48" w:rsidRDefault="006C704E" w:rsidP="00B67A48">
      <w:pPr>
        <w:numPr>
          <w:ilvl w:val="0"/>
          <w:numId w:val="2"/>
        </w:numPr>
        <w:tabs>
          <w:tab w:val="left" w:pos="426"/>
        </w:tabs>
        <w:ind w:left="0" w:firstLine="0"/>
        <w:rPr>
          <w:rFonts w:eastAsia="Times New Roman"/>
          <w:iCs/>
          <w:sz w:val="28"/>
          <w:szCs w:val="28"/>
        </w:rPr>
      </w:pPr>
      <w:r w:rsidRPr="00B67A48">
        <w:rPr>
          <w:rFonts w:eastAsia="Times New Roman"/>
          <w:iCs/>
          <w:sz w:val="28"/>
          <w:szCs w:val="28"/>
        </w:rPr>
        <w:t xml:space="preserve">Наведіть види прогнозів економічного та соціального розвитку регіонів. </w:t>
      </w:r>
    </w:p>
    <w:p w14:paraId="4D70082A" w14:textId="77777777" w:rsidR="0008668E" w:rsidRPr="001565D9" w:rsidRDefault="0008668E" w:rsidP="00B67A48">
      <w:pPr>
        <w:widowControl w:val="0"/>
        <w:tabs>
          <w:tab w:val="left" w:pos="426"/>
        </w:tabs>
        <w:spacing w:after="120"/>
        <w:jc w:val="both"/>
        <w:rPr>
          <w:rFonts w:eastAsia="Times New Roman"/>
          <w:bCs/>
          <w:sz w:val="28"/>
          <w:szCs w:val="28"/>
        </w:rPr>
      </w:pPr>
    </w:p>
    <w:p w14:paraId="5DF5FFAF" w14:textId="77777777" w:rsidR="0008668E" w:rsidRPr="001565D9" w:rsidRDefault="0008668E" w:rsidP="00B67A48">
      <w:pPr>
        <w:tabs>
          <w:tab w:val="left" w:pos="426"/>
        </w:tabs>
        <w:jc w:val="center"/>
        <w:rPr>
          <w:rFonts w:eastAsia="Times New Roman"/>
          <w:b/>
          <w:sz w:val="28"/>
          <w:szCs w:val="28"/>
        </w:rPr>
      </w:pPr>
      <w:r w:rsidRPr="001565D9">
        <w:rPr>
          <w:rFonts w:eastAsia="Times New Roman"/>
          <w:b/>
          <w:sz w:val="28"/>
          <w:szCs w:val="28"/>
        </w:rPr>
        <w:t>Розділ ІІ. «</w:t>
      </w:r>
      <w:r w:rsidRPr="001565D9">
        <w:rPr>
          <w:rFonts w:eastAsia="Times New Roman"/>
          <w:b/>
          <w:iCs/>
          <w:sz w:val="28"/>
          <w:szCs w:val="28"/>
        </w:rPr>
        <w:t>Проблеми регіонального розвитку в Україні»</w:t>
      </w:r>
    </w:p>
    <w:p w14:paraId="415EC0E7" w14:textId="77777777" w:rsidR="006C704E" w:rsidRPr="00333F97" w:rsidRDefault="006C704E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hAnsi="Times New Roman" w:cs="Times New Roman"/>
          <w:color w:val="222222"/>
          <w:sz w:val="28"/>
          <w:szCs w:val="28"/>
        </w:rPr>
        <w:t>Розкрийте сутність понять «районування», «Соціально-економічне районування».</w:t>
      </w:r>
    </w:p>
    <w:p w14:paraId="6B1B4012" w14:textId="77777777" w:rsidR="006C704E" w:rsidRPr="00333F97" w:rsidRDefault="006C704E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Науково-пізнавальне і практичне значення районування.</w:t>
      </w:r>
    </w:p>
    <w:p w14:paraId="0F75F0CC" w14:textId="77777777" w:rsidR="006C704E" w:rsidRPr="00333F97" w:rsidRDefault="006C704E" w:rsidP="00333F97">
      <w:pPr>
        <w:pStyle w:val="a3"/>
        <w:numPr>
          <w:ilvl w:val="0"/>
          <w:numId w:val="10"/>
        </w:numPr>
        <w:tabs>
          <w:tab w:val="left" w:pos="426"/>
          <w:tab w:val="left" w:pos="1170"/>
        </w:tabs>
        <w:spacing w:line="240" w:lineRule="auto"/>
        <w:ind w:left="0" w:firstLine="0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333F97">
        <w:rPr>
          <w:rFonts w:ascii="Times New Roman" w:eastAsiaTheme="majorEastAsia" w:hAnsi="Times New Roman" w:cs="Times New Roman"/>
          <w:sz w:val="28"/>
          <w:szCs w:val="28"/>
        </w:rPr>
        <w:t>Види суспільно-географічного районування.</w:t>
      </w:r>
    </w:p>
    <w:p w14:paraId="3AA37822" w14:textId="77777777" w:rsidR="006C704E" w:rsidRPr="00333F97" w:rsidRDefault="006C704E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Theme="majorEastAsia" w:hAnsi="Times New Roman" w:cs="Times New Roman"/>
          <w:sz w:val="28"/>
          <w:szCs w:val="28"/>
        </w:rPr>
        <w:t>Таксономічні рівні районування.</w:t>
      </w:r>
    </w:p>
    <w:p w14:paraId="2C4488C5" w14:textId="77777777" w:rsidR="00333F97" w:rsidRPr="00333F97" w:rsidRDefault="006C704E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333F97">
        <w:rPr>
          <w:rFonts w:ascii="Times New Roman" w:eastAsia="+mn-ea" w:hAnsi="Times New Roman" w:cs="Times New Roman"/>
          <w:sz w:val="28"/>
          <w:szCs w:val="28"/>
        </w:rPr>
        <w:t>Фактори, принципи суспільно-географічного районування</w:t>
      </w:r>
    </w:p>
    <w:p w14:paraId="5C3FADEE" w14:textId="77777777" w:rsidR="006C704E" w:rsidRPr="00333F97" w:rsidRDefault="006C704E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333F97">
        <w:rPr>
          <w:rFonts w:ascii="Times New Roman" w:eastAsiaTheme="majorEastAsia" w:hAnsi="Times New Roman" w:cs="Times New Roman"/>
          <w:bCs/>
          <w:sz w:val="28"/>
          <w:szCs w:val="28"/>
        </w:rPr>
        <w:t>Охарактеризуйте основні схеми регіоналізації України</w:t>
      </w:r>
      <w:r w:rsidRPr="00333F97">
        <w:rPr>
          <w:rFonts w:ascii="Times New Roman" w:hAnsi="Times New Roman" w:cs="Times New Roman"/>
          <w:sz w:val="28"/>
          <w:szCs w:val="28"/>
        </w:rPr>
        <w:t xml:space="preserve"> (за </w:t>
      </w:r>
      <w:r w:rsidRPr="00333F97">
        <w:rPr>
          <w:rFonts w:ascii="Times New Roman" w:eastAsiaTheme="majorEastAsia" w:hAnsi="Times New Roman" w:cs="Times New Roman"/>
          <w:bCs/>
          <w:sz w:val="28"/>
          <w:szCs w:val="28"/>
        </w:rPr>
        <w:t xml:space="preserve">К.Г. Воблим, </w:t>
      </w:r>
      <w:r w:rsidRPr="00333F97">
        <w:rPr>
          <w:rFonts w:ascii="Times New Roman" w:eastAsiaTheme="majorEastAsia" w:hAnsi="Times New Roman" w:cs="Times New Roman"/>
          <w:bCs/>
          <w:sz w:val="28"/>
          <w:szCs w:val="28"/>
        </w:rPr>
        <w:lastRenderedPageBreak/>
        <w:t>О.М. Мариничем, В.А. Поповкіним, М. Д. Пістуном, Масляком П.О., Шищенком П.Г. тощо)</w:t>
      </w:r>
    </w:p>
    <w:p w14:paraId="12005E6D" w14:textId="77777777" w:rsidR="006C704E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Розкрийте</w:t>
      </w:r>
      <w:r w:rsidR="006C704E" w:rsidRPr="00333F97">
        <w:rPr>
          <w:rFonts w:ascii="Times New Roman" w:eastAsia="Times New Roman" w:hAnsi="Times New Roman" w:cs="Times New Roman"/>
          <w:bCs/>
          <w:sz w:val="28"/>
          <w:szCs w:val="28"/>
        </w:rPr>
        <w:t xml:space="preserve"> зміст понять «соціально-економічний «розвиток», «економічний розвиток»</w:t>
      </w: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, «економічне зростання».</w:t>
      </w:r>
    </w:p>
    <w:p w14:paraId="333342B5" w14:textId="77777777" w:rsidR="006C704E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Охарактеризуйте структуру і показники, що використовуються у м</w:t>
      </w:r>
      <w:r w:rsidR="006C704E" w:rsidRPr="00333F97">
        <w:rPr>
          <w:rFonts w:ascii="Times New Roman" w:eastAsia="Times New Roman" w:hAnsi="Times New Roman" w:cs="Times New Roman"/>
          <w:bCs/>
          <w:sz w:val="28"/>
          <w:szCs w:val="28"/>
        </w:rPr>
        <w:t>оніторинг</w:t>
      </w: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6C704E" w:rsidRPr="00333F9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соціально-економічного розвитку регіонів України</w:t>
      </w: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092DBB1" w14:textId="77777777" w:rsidR="006C704E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Територіальна диференціація о</w:t>
      </w:r>
      <w:r w:rsidR="006C704E" w:rsidRPr="00333F97">
        <w:rPr>
          <w:rFonts w:ascii="Times New Roman" w:eastAsia="Times New Roman" w:hAnsi="Times New Roman" w:cs="Times New Roman"/>
          <w:bCs/>
          <w:sz w:val="28"/>
          <w:szCs w:val="28"/>
        </w:rPr>
        <w:t>сновн</w:t>
      </w: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их</w:t>
      </w:r>
      <w:r w:rsidR="006C704E" w:rsidRPr="00333F97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показник</w:t>
      </w: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ів</w:t>
      </w:r>
      <w:r w:rsidR="006C704E" w:rsidRPr="00333F97">
        <w:rPr>
          <w:rFonts w:ascii="Times New Roman" w:eastAsia="Times New Roman" w:hAnsi="Times New Roman" w:cs="Times New Roman"/>
          <w:bCs/>
          <w:sz w:val="28"/>
          <w:szCs w:val="28"/>
        </w:rPr>
        <w:t xml:space="preserve"> економічного розвитку регіонів України.</w:t>
      </w:r>
    </w:p>
    <w:p w14:paraId="2D02E926" w14:textId="77777777" w:rsidR="006C704E" w:rsidRPr="00333F97" w:rsidRDefault="006C704E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Типи регіонів і територій України</w:t>
      </w:r>
      <w:r w:rsidR="0074200A" w:rsidRPr="00333F9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3B71418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Сутність поняття «демографічний розвиток».</w:t>
      </w:r>
    </w:p>
    <w:p w14:paraId="018ACCE4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Рейтинги регіонів України за показниками демографічного розвитку.</w:t>
      </w:r>
    </w:p>
    <w:p w14:paraId="44E2F715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Регіональні типи геодемографічних процесів в Україні. </w:t>
      </w:r>
    </w:p>
    <w:p w14:paraId="522DB992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Сутність поняття «соціальний розвиток».</w:t>
      </w:r>
    </w:p>
    <w:p w14:paraId="3F34EC48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Рейтинги регіонів України за показниками демографічного розвитку</w:t>
      </w:r>
    </w:p>
    <w:p w14:paraId="6C59629E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Типи регіонів та територій за соціальним розвитком</w:t>
      </w:r>
    </w:p>
    <w:p w14:paraId="3C2926C8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Розкрийте зміст понять «екологічна ситуація», «екологічна обстановка», «екологічний стан», «екологічні проблеми».</w:t>
      </w:r>
    </w:p>
    <w:p w14:paraId="11C1A957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Рейтинги регіонів України за основними показниками екологічного стану.</w:t>
      </w:r>
    </w:p>
    <w:p w14:paraId="4D8A2A8C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Типи регіонів та територій України за екологічними характеристиками.</w:t>
      </w:r>
    </w:p>
    <w:p w14:paraId="488F22B0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Геоекологічне районування України</w:t>
      </w:r>
    </w:p>
    <w:p w14:paraId="36328E02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Розкрийте зміст поняття «державна регіональна політика»</w:t>
      </w:r>
    </w:p>
    <w:p w14:paraId="4C7EB4EC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Мета регіональної політики.</w:t>
      </w:r>
    </w:p>
    <w:p w14:paraId="33EFA58A" w14:textId="77777777" w:rsidR="00E96E35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 xml:space="preserve">Співвідношення понять «регіональна політика» і «внутрішня політика регіону». </w:t>
      </w:r>
    </w:p>
    <w:p w14:paraId="0BAE76E1" w14:textId="77777777" w:rsidR="0074200A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Напрями державної регіональної політики в Україні</w:t>
      </w:r>
    </w:p>
    <w:p w14:paraId="3F133DC0" w14:textId="77777777" w:rsidR="0008668E" w:rsidRPr="00333F97" w:rsidRDefault="0074200A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Суспільно-географічні засади регіональної політики в Україні</w:t>
      </w:r>
    </w:p>
    <w:p w14:paraId="6034C870" w14:textId="77777777" w:rsidR="0074200A" w:rsidRPr="00333F97" w:rsidRDefault="00B67A48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Охарактеризуйте систему адміністративно-територіального устрою України.</w:t>
      </w:r>
    </w:p>
    <w:p w14:paraId="63FA5AC9" w14:textId="77777777" w:rsidR="00B67A48" w:rsidRPr="00333F97" w:rsidRDefault="00B67A48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Перелічить основні елементи системи місцевого самоврядування.</w:t>
      </w:r>
    </w:p>
    <w:p w14:paraId="1679B2A7" w14:textId="77777777" w:rsidR="00B67A48" w:rsidRPr="00333F97" w:rsidRDefault="00B67A48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>Сутність поняття «децентралізація».</w:t>
      </w:r>
    </w:p>
    <w:p w14:paraId="55C77E25" w14:textId="77777777" w:rsidR="00B67A48" w:rsidRPr="00333F97" w:rsidRDefault="00B67A48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 xml:space="preserve">Охарактеризуйте зміст політичної, адміністративної та фінансової децентралізації. </w:t>
      </w:r>
    </w:p>
    <w:p w14:paraId="613F243C" w14:textId="77777777" w:rsidR="00B67A48" w:rsidRPr="00333F97" w:rsidRDefault="00B67A48" w:rsidP="00333F97">
      <w:pPr>
        <w:pStyle w:val="a3"/>
        <w:widowControl w:val="0"/>
        <w:numPr>
          <w:ilvl w:val="0"/>
          <w:numId w:val="10"/>
        </w:numPr>
        <w:tabs>
          <w:tab w:val="left" w:pos="426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3F97">
        <w:rPr>
          <w:rFonts w:ascii="Times New Roman" w:eastAsia="Times New Roman" w:hAnsi="Times New Roman" w:cs="Times New Roman"/>
          <w:bCs/>
          <w:sz w:val="28"/>
          <w:szCs w:val="28"/>
        </w:rPr>
        <w:t xml:space="preserve">Зміст реформи децентралізації влади в Україні. </w:t>
      </w:r>
    </w:p>
    <w:p w14:paraId="4E5E06FC" w14:textId="77777777" w:rsidR="00B221E1" w:rsidRDefault="00B221E1" w:rsidP="00333F97"/>
    <w:sectPr w:rsidR="00B22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92181"/>
    <w:multiLevelType w:val="hybridMultilevel"/>
    <w:tmpl w:val="61AC83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8C54C8E"/>
    <w:multiLevelType w:val="hybridMultilevel"/>
    <w:tmpl w:val="3BE88176"/>
    <w:lvl w:ilvl="0" w:tplc="0419000F">
      <w:start w:val="1"/>
      <w:numFmt w:val="decimal"/>
      <w:lvlText w:val="%1."/>
      <w:lvlJc w:val="left"/>
      <w:pPr>
        <w:ind w:left="1723" w:hanging="360"/>
      </w:p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 w15:restartNumberingAfterBreak="0">
    <w:nsid w:val="2ECF68EF"/>
    <w:multiLevelType w:val="hybridMultilevel"/>
    <w:tmpl w:val="F0C695F6"/>
    <w:lvl w:ilvl="0" w:tplc="8DB26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F098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748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E00E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A46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7E79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EE5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22B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C20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2855B0"/>
    <w:multiLevelType w:val="hybridMultilevel"/>
    <w:tmpl w:val="958481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68A5E49"/>
    <w:multiLevelType w:val="hybridMultilevel"/>
    <w:tmpl w:val="958481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7B535B"/>
    <w:multiLevelType w:val="hybridMultilevel"/>
    <w:tmpl w:val="3BE88176"/>
    <w:lvl w:ilvl="0" w:tplc="0419000F">
      <w:start w:val="1"/>
      <w:numFmt w:val="decimal"/>
      <w:lvlText w:val="%1."/>
      <w:lvlJc w:val="left"/>
      <w:pPr>
        <w:ind w:left="1723" w:hanging="360"/>
      </w:p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</w:lvl>
    <w:lvl w:ilvl="3" w:tplc="0419000F" w:tentative="1">
      <w:start w:val="1"/>
      <w:numFmt w:val="decimal"/>
      <w:lvlText w:val="%4."/>
      <w:lvlJc w:val="left"/>
      <w:pPr>
        <w:ind w:left="3883" w:hanging="360"/>
      </w:p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</w:lvl>
    <w:lvl w:ilvl="6" w:tplc="0419000F" w:tentative="1">
      <w:start w:val="1"/>
      <w:numFmt w:val="decimal"/>
      <w:lvlText w:val="%7."/>
      <w:lvlJc w:val="left"/>
      <w:pPr>
        <w:ind w:left="6043" w:hanging="360"/>
      </w:p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6" w15:restartNumberingAfterBreak="0">
    <w:nsid w:val="75576F13"/>
    <w:multiLevelType w:val="hybridMultilevel"/>
    <w:tmpl w:val="1206B8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2C4903"/>
    <w:multiLevelType w:val="hybridMultilevel"/>
    <w:tmpl w:val="60621A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C31C9"/>
    <w:multiLevelType w:val="hybridMultilevel"/>
    <w:tmpl w:val="34EE0BEC"/>
    <w:lvl w:ilvl="0" w:tplc="DB025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D603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C41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AEF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3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E61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2ED8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284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B263BF3"/>
    <w:multiLevelType w:val="hybridMultilevel"/>
    <w:tmpl w:val="13805370"/>
    <w:lvl w:ilvl="0" w:tplc="B2CE19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7FEB0C6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422647658">
    <w:abstractNumId w:val="5"/>
  </w:num>
  <w:num w:numId="2" w16cid:durableId="344095764">
    <w:abstractNumId w:val="3"/>
  </w:num>
  <w:num w:numId="3" w16cid:durableId="142816743">
    <w:abstractNumId w:val="9"/>
  </w:num>
  <w:num w:numId="4" w16cid:durableId="1979533706">
    <w:abstractNumId w:val="0"/>
  </w:num>
  <w:num w:numId="5" w16cid:durableId="757671962">
    <w:abstractNumId w:val="8"/>
  </w:num>
  <w:num w:numId="6" w16cid:durableId="1959989714">
    <w:abstractNumId w:val="1"/>
  </w:num>
  <w:num w:numId="7" w16cid:durableId="1619138571">
    <w:abstractNumId w:val="7"/>
  </w:num>
  <w:num w:numId="8" w16cid:durableId="1966424303">
    <w:abstractNumId w:val="2"/>
  </w:num>
  <w:num w:numId="9" w16cid:durableId="837771581">
    <w:abstractNumId w:val="6"/>
  </w:num>
  <w:num w:numId="10" w16cid:durableId="1151403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E7A"/>
    <w:rsid w:val="0008668E"/>
    <w:rsid w:val="00333F97"/>
    <w:rsid w:val="006C704E"/>
    <w:rsid w:val="0073750E"/>
    <w:rsid w:val="0074200A"/>
    <w:rsid w:val="008C4785"/>
    <w:rsid w:val="0092469D"/>
    <w:rsid w:val="00B221E1"/>
    <w:rsid w:val="00B67A48"/>
    <w:rsid w:val="00E96E35"/>
    <w:rsid w:val="00E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BE0F2"/>
  <w15:docId w15:val="{40979CB9-A9B4-412A-AF86-C2A2B4AD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6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04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97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80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5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99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СЕГиР</dc:creator>
  <cp:keywords/>
  <dc:description/>
  <cp:lastModifiedBy>Павел Кобылин</cp:lastModifiedBy>
  <cp:revision>6</cp:revision>
  <dcterms:created xsi:type="dcterms:W3CDTF">2022-11-29T12:02:00Z</dcterms:created>
  <dcterms:modified xsi:type="dcterms:W3CDTF">2023-10-03T06:25:00Z</dcterms:modified>
</cp:coreProperties>
</file>