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A8328" w14:textId="77777777" w:rsidR="00B822CC" w:rsidRPr="00E5006D" w:rsidRDefault="00B822CC" w:rsidP="00B822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06D">
        <w:rPr>
          <w:rFonts w:ascii="Times New Roman" w:hAnsi="Times New Roman" w:cs="Times New Roman"/>
          <w:b/>
          <w:sz w:val="28"/>
          <w:szCs w:val="28"/>
          <w:lang w:val="uk-UA"/>
        </w:rPr>
        <w:t>Практична робота № 3</w:t>
      </w:r>
    </w:p>
    <w:p w14:paraId="652650F3" w14:textId="77777777" w:rsidR="00B822CC" w:rsidRPr="00B822CC" w:rsidRDefault="00B822CC" w:rsidP="00B822C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22CC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</w:t>
      </w:r>
      <w:proofErr w:type="spellStart"/>
      <w:r w:rsidRPr="00B822CC">
        <w:rPr>
          <w:rFonts w:ascii="Times New Roman" w:eastAsia="Times New Roman" w:hAnsi="Times New Roman" w:cs="Times New Roman"/>
          <w:b/>
          <w:sz w:val="28"/>
          <w:szCs w:val="28"/>
        </w:rPr>
        <w:t>програм</w:t>
      </w:r>
      <w:proofErr w:type="spellEnd"/>
      <w:r w:rsidRPr="00B822C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розвитку регіонів </w:t>
      </w:r>
      <w:proofErr w:type="spellStart"/>
      <w:r w:rsidRPr="00B822CC">
        <w:rPr>
          <w:rFonts w:ascii="Times New Roman" w:eastAsia="Times New Roman" w:hAnsi="Times New Roman" w:cs="Times New Roman"/>
          <w:b/>
          <w:sz w:val="28"/>
          <w:szCs w:val="28"/>
        </w:rPr>
        <w:t>України</w:t>
      </w:r>
      <w:proofErr w:type="spellEnd"/>
    </w:p>
    <w:p w14:paraId="09FC55B2" w14:textId="77777777" w:rsidR="00B822CC" w:rsidRDefault="00B822CC" w:rsidP="00B822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7031DB" w14:textId="77777777" w:rsidR="00E638D2" w:rsidRPr="00542FA4" w:rsidRDefault="00E638D2" w:rsidP="00B822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64700">
        <w:rPr>
          <w:rFonts w:ascii="Times New Roman" w:hAnsi="Times New Roman" w:cs="Times New Roman"/>
          <w:i/>
          <w:sz w:val="28"/>
          <w:szCs w:val="28"/>
          <w:lang w:val="uk-UA"/>
        </w:rPr>
        <w:t>Питання для обговорення</w:t>
      </w:r>
    </w:p>
    <w:p w14:paraId="4A78D58E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функціональними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ознаками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18A57FCE" w14:textId="01604886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геополітичний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(геостратегічний)</w:t>
      </w:r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2024C5CC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42FA4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542FA4">
        <w:rPr>
          <w:rFonts w:ascii="Times New Roman" w:hAnsi="Times New Roman" w:cs="Times New Roman"/>
          <w:sz w:val="28"/>
          <w:szCs w:val="28"/>
        </w:rPr>
        <w:t>іокультурний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3DC4F348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Декларацією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європейський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регіоналізм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47B5F8A2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</w:t>
      </w:r>
      <w:proofErr w:type="gramStart"/>
      <w:r w:rsidRPr="00542FA4">
        <w:rPr>
          <w:rFonts w:ascii="Times New Roman" w:hAnsi="Times New Roman" w:cs="Times New Roman"/>
          <w:sz w:val="28"/>
          <w:szCs w:val="28"/>
        </w:rPr>
        <w:t>он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-донор</w:t>
      </w:r>
      <w:proofErr w:type="gram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2B1032C6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виділяються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27789A31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депресивний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58C00F7C" w14:textId="521C73E0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виділяє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типи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542FA4">
        <w:rPr>
          <w:rFonts w:ascii="Times New Roman" w:hAnsi="Times New Roman" w:cs="Times New Roman"/>
          <w:sz w:val="28"/>
          <w:szCs w:val="28"/>
        </w:rPr>
        <w:t xml:space="preserve">Дж. </w:t>
      </w:r>
      <w:proofErr w:type="spellStart"/>
      <w:proofErr w:type="gramStart"/>
      <w:r w:rsidRPr="00542FA4">
        <w:rPr>
          <w:rFonts w:ascii="Times New Roman" w:hAnsi="Times New Roman" w:cs="Times New Roman"/>
          <w:sz w:val="28"/>
          <w:szCs w:val="28"/>
        </w:rPr>
        <w:t>Фр</w:t>
      </w:r>
      <w:proofErr w:type="gramEnd"/>
      <w:r w:rsidRPr="00542FA4">
        <w:rPr>
          <w:rFonts w:ascii="Times New Roman" w:hAnsi="Times New Roman" w:cs="Times New Roman"/>
          <w:sz w:val="28"/>
          <w:szCs w:val="28"/>
        </w:rPr>
        <w:t>ідман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5B1EDF0A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коридори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4A5F580D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виділяють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економічній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46C1C742" w14:textId="77777777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знаєте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фактори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регіоналізму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3717F4CB" w14:textId="13061555" w:rsidR="00542FA4" w:rsidRPr="00542FA4" w:rsidRDefault="00542FA4" w:rsidP="00542FA4">
      <w:pPr>
        <w:pStyle w:val="a5"/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2FA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етнопсихологічна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функція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FA4">
        <w:rPr>
          <w:rFonts w:ascii="Times New Roman" w:hAnsi="Times New Roman" w:cs="Times New Roman"/>
          <w:sz w:val="28"/>
          <w:szCs w:val="28"/>
        </w:rPr>
        <w:t>регіону</w:t>
      </w:r>
      <w:proofErr w:type="spellEnd"/>
      <w:r w:rsidRPr="00542FA4">
        <w:rPr>
          <w:rFonts w:ascii="Times New Roman" w:hAnsi="Times New Roman" w:cs="Times New Roman"/>
          <w:sz w:val="28"/>
          <w:szCs w:val="28"/>
        </w:rPr>
        <w:t>?</w:t>
      </w:r>
    </w:p>
    <w:p w14:paraId="0EE18541" w14:textId="77777777" w:rsidR="00E638D2" w:rsidRDefault="00E638D2" w:rsidP="00B822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CC1D50B" w14:textId="1CFDB0B5" w:rsidR="00E64700" w:rsidRDefault="00E64700" w:rsidP="00B822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647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Загальна кількість балів – </w:t>
      </w:r>
      <w:r w:rsidR="00CF11C6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r w:rsidRPr="00E647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14:paraId="3316FD4F" w14:textId="77777777" w:rsidR="00E64700" w:rsidRDefault="00E64700" w:rsidP="00B822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064C4A4" w14:textId="3867ACDA" w:rsidR="004005FB" w:rsidRDefault="004005FB" w:rsidP="0089478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005FB">
        <w:rPr>
          <w:rFonts w:ascii="Times New Roman" w:hAnsi="Times New Roman" w:cs="Times New Roman"/>
          <w:sz w:val="28"/>
          <w:szCs w:val="28"/>
          <w:lang w:val="uk-UA"/>
        </w:rPr>
        <w:t xml:space="preserve">Студенти </w:t>
      </w:r>
      <w:r w:rsidR="0089478C">
        <w:rPr>
          <w:rFonts w:ascii="Times New Roman" w:hAnsi="Times New Roman" w:cs="Times New Roman"/>
          <w:sz w:val="28"/>
          <w:szCs w:val="28"/>
          <w:lang w:val="uk-UA"/>
        </w:rPr>
        <w:t>обирають регіон України та в архіві знаходять стратегі</w:t>
      </w:r>
      <w:r w:rsidR="002E614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9478C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регіону до 2020 р. та на період 2021-2027 рр. </w:t>
      </w:r>
    </w:p>
    <w:p w14:paraId="34D86819" w14:textId="77777777" w:rsidR="004005FB" w:rsidRDefault="004005FB" w:rsidP="00B822C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6D1E5A7A" w14:textId="585AD160" w:rsidR="00E64700" w:rsidRDefault="00E64700" w:rsidP="00E64700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50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Завдання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E50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64700">
        <w:rPr>
          <w:rFonts w:ascii="Times New Roman" w:eastAsia="Times New Roman" w:hAnsi="Times New Roman" w:cs="Times New Roman"/>
          <w:sz w:val="28"/>
          <w:szCs w:val="28"/>
          <w:lang w:val="uk-UA"/>
        </w:rPr>
        <w:t>Заповнити табл</w:t>
      </w:r>
      <w:r w:rsidR="00E81B1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E647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</w:t>
      </w:r>
      <w:r w:rsidR="00E81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81B13" w:rsidRPr="00E81B1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</w:t>
      </w:r>
      <w:r w:rsidR="00CF11C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="00E81B13" w:rsidRPr="00E81B1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бали)</w:t>
      </w:r>
      <w:r w:rsidR="00E81B1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081E8EA" w14:textId="77777777" w:rsidR="00E81B13" w:rsidRPr="00E64700" w:rsidRDefault="00E81B13" w:rsidP="00E64700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52D136BE" w14:textId="77777777" w:rsidR="00B822CC" w:rsidRPr="00E5006D" w:rsidRDefault="00B822CC" w:rsidP="00B822CC">
      <w:pPr>
        <w:spacing w:after="0"/>
        <w:ind w:hanging="142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5006D">
        <w:rPr>
          <w:rFonts w:ascii="Times New Roman" w:eastAsia="Times New Roman" w:hAnsi="Times New Roman" w:cs="Times New Roman"/>
          <w:sz w:val="28"/>
          <w:szCs w:val="28"/>
          <w:lang w:val="uk-UA"/>
        </w:rPr>
        <w:t>Таблиця 1. Порівняльна характеристика Стратегій розвитку регіону на період до 2020 року та на 2021-2027 роки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822CC" w:rsidRPr="00E5006D" w14:paraId="24580C62" w14:textId="77777777" w:rsidTr="006C068C">
        <w:tc>
          <w:tcPr>
            <w:tcW w:w="3190" w:type="dxa"/>
          </w:tcPr>
          <w:p w14:paraId="3F2DF9C8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2"/>
          </w:tcPr>
          <w:p w14:paraId="61D43091" w14:textId="4B70CF71" w:rsidR="00B822CC" w:rsidRPr="00E5006D" w:rsidRDefault="00B822CC" w:rsidP="00B822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Порівняльна характеристика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Стратегії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proofErr w:type="spellEnd"/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E5006D">
              <w:rPr>
                <w:rFonts w:ascii="Times New Roman" w:hAnsi="Times New Roman" w:cs="Times New Roman"/>
                <w:sz w:val="28"/>
                <w:szCs w:val="28"/>
              </w:rPr>
              <w:t xml:space="preserve">у на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період</w:t>
            </w:r>
            <w:proofErr w:type="spellEnd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 xml:space="preserve"> до 2020 року</w:t>
            </w:r>
            <w:r w:rsidR="00CF11C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Стратегії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рег</w:t>
            </w:r>
            <w:proofErr w:type="spellEnd"/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E5006D">
              <w:rPr>
                <w:rFonts w:ascii="Times New Roman" w:hAnsi="Times New Roman" w:cs="Times New Roman"/>
                <w:sz w:val="28"/>
                <w:szCs w:val="28"/>
              </w:rPr>
              <w:t xml:space="preserve">у на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період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2021-2027 </w:t>
            </w:r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</w:tr>
      <w:tr w:rsidR="00B822CC" w:rsidRPr="00E5006D" w14:paraId="20797036" w14:textId="77777777" w:rsidTr="00BE65DB">
        <w:tc>
          <w:tcPr>
            <w:tcW w:w="3190" w:type="dxa"/>
          </w:tcPr>
          <w:p w14:paraId="60DFE00B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7A2FB0A" w14:textId="77777777" w:rsidR="00B822CC" w:rsidRPr="00E5006D" w:rsidRDefault="00B822CC" w:rsidP="00BE6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Подібні риси</w:t>
            </w:r>
          </w:p>
        </w:tc>
        <w:tc>
          <w:tcPr>
            <w:tcW w:w="3191" w:type="dxa"/>
          </w:tcPr>
          <w:p w14:paraId="12855779" w14:textId="77777777" w:rsidR="00B822CC" w:rsidRPr="00E5006D" w:rsidRDefault="00B822CC" w:rsidP="00BE65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Відмінні риси</w:t>
            </w:r>
          </w:p>
        </w:tc>
      </w:tr>
      <w:tr w:rsidR="00B822CC" w:rsidRPr="00E5006D" w14:paraId="2094F6BB" w14:textId="77777777" w:rsidTr="00BE65DB">
        <w:tc>
          <w:tcPr>
            <w:tcW w:w="3190" w:type="dxa"/>
          </w:tcPr>
          <w:p w14:paraId="3A269AD4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Структура а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налітичн</w:t>
            </w: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06D">
              <w:rPr>
                <w:rFonts w:ascii="Times New Roman" w:hAnsi="Times New Roman" w:cs="Times New Roman"/>
                <w:sz w:val="28"/>
                <w:szCs w:val="28"/>
              </w:rPr>
              <w:t>частин</w:t>
            </w:r>
            <w:proofErr w:type="spellEnd"/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</w:t>
            </w:r>
          </w:p>
        </w:tc>
        <w:tc>
          <w:tcPr>
            <w:tcW w:w="3190" w:type="dxa"/>
          </w:tcPr>
          <w:p w14:paraId="760E9306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282B4F7B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22CC" w:rsidRPr="00E5006D" w14:paraId="46B2B97B" w14:textId="77777777" w:rsidTr="00BE65DB">
        <w:tc>
          <w:tcPr>
            <w:tcW w:w="3190" w:type="dxa"/>
          </w:tcPr>
          <w:p w14:paraId="0DCA1DA2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0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SWOT</w:t>
            </w: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-аналіз</w:t>
            </w:r>
          </w:p>
        </w:tc>
        <w:tc>
          <w:tcPr>
            <w:tcW w:w="3190" w:type="dxa"/>
          </w:tcPr>
          <w:p w14:paraId="1DDF7E16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21F4C83E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22CC" w:rsidRPr="00E5006D" w14:paraId="345290A3" w14:textId="77777777" w:rsidTr="00BE65DB">
        <w:tc>
          <w:tcPr>
            <w:tcW w:w="3190" w:type="dxa"/>
          </w:tcPr>
          <w:p w14:paraId="51827E0C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Сценарії розвитку регіону</w:t>
            </w:r>
          </w:p>
        </w:tc>
        <w:tc>
          <w:tcPr>
            <w:tcW w:w="3190" w:type="dxa"/>
          </w:tcPr>
          <w:p w14:paraId="162A6E73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74DBEE51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22CC" w:rsidRPr="00E5006D" w14:paraId="181ADE24" w14:textId="77777777" w:rsidTr="00BE65DB">
        <w:tc>
          <w:tcPr>
            <w:tcW w:w="3190" w:type="dxa"/>
          </w:tcPr>
          <w:p w14:paraId="5E8396C1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00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Система цілей (стратегічні, операційні цілі, завдання)</w:t>
            </w:r>
          </w:p>
        </w:tc>
        <w:tc>
          <w:tcPr>
            <w:tcW w:w="3190" w:type="dxa"/>
          </w:tcPr>
          <w:p w14:paraId="793B4646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7203D54D" w14:textId="77777777" w:rsidR="00B822CC" w:rsidRPr="00E5006D" w:rsidRDefault="00B822CC" w:rsidP="00BE65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9C8C599" w14:textId="77777777" w:rsidR="00B822CC" w:rsidRPr="00E5006D" w:rsidRDefault="00B822CC" w:rsidP="00B822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51531B" w14:textId="25488DD5" w:rsidR="00B822CC" w:rsidRPr="00E5006D" w:rsidRDefault="00B822CC" w:rsidP="00E64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5006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Завдання 2.</w:t>
      </w:r>
      <w:r w:rsidRPr="00E500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систему цілей Державної стратегії регіонального розвитку на період 2021-2</w:t>
      </w:r>
      <w:bookmarkStart w:id="0" w:name="_GoBack"/>
      <w:bookmarkEnd w:id="0"/>
      <w:r w:rsidRPr="00E5006D">
        <w:rPr>
          <w:rFonts w:ascii="Times New Roman" w:eastAsia="Times New Roman" w:hAnsi="Times New Roman" w:cs="Times New Roman"/>
          <w:sz w:val="28"/>
          <w:szCs w:val="28"/>
          <w:lang w:val="uk-UA"/>
        </w:rPr>
        <w:t>027</w:t>
      </w:r>
      <w:r w:rsidR="00CF11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</w:t>
      </w:r>
      <w:r w:rsidRPr="00E5006D">
        <w:rPr>
          <w:rFonts w:ascii="Times New Roman" w:eastAsia="Times New Roman" w:hAnsi="Times New Roman" w:cs="Times New Roman"/>
          <w:sz w:val="28"/>
          <w:szCs w:val="28"/>
          <w:lang w:val="uk-UA"/>
        </w:rPr>
        <w:t>, проаналізувати, наскільки система цілей Стратегії розвитку регіону узгоджується з системою цілей Державної стратегії регіонального розвитку</w:t>
      </w:r>
      <w:r w:rsidR="00E81B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62131" w:rsidRPr="00E5006D">
        <w:rPr>
          <w:rFonts w:ascii="Times New Roman" w:eastAsia="Times New Roman" w:hAnsi="Times New Roman" w:cs="Times New Roman"/>
          <w:sz w:val="28"/>
          <w:szCs w:val="28"/>
          <w:lang w:val="uk-UA"/>
        </w:rPr>
        <w:t>на період 2021-2027</w:t>
      </w:r>
      <w:r w:rsidR="005621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роки</w:t>
      </w:r>
      <w:r w:rsidR="00562131" w:rsidRPr="00E81B1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E81B13" w:rsidRPr="00E81B1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</w:t>
      </w:r>
      <w:r w:rsidR="00CF11C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</w:t>
      </w:r>
      <w:r w:rsidR="00E81B13" w:rsidRPr="00E81B1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бал</w:t>
      </w:r>
      <w:r w:rsidR="00CF11C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и</w:t>
      </w:r>
      <w:r w:rsidR="00E81B13" w:rsidRPr="00E81B1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)</w:t>
      </w:r>
      <w:r w:rsidRPr="00E5006D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8EDE216" w14:textId="77777777" w:rsidR="00B822CC" w:rsidRPr="00E5006D" w:rsidRDefault="00B822CC" w:rsidP="00E64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03AF76A" w14:textId="0C58A5A7" w:rsidR="00E81B13" w:rsidRPr="00E5006D" w:rsidRDefault="00E81B13" w:rsidP="00E647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81B13">
        <w:rPr>
          <w:rFonts w:ascii="Times New Roman" w:eastAsia="Times New Roman" w:hAnsi="Times New Roman" w:cs="Times New Roman"/>
          <w:sz w:val="28"/>
          <w:szCs w:val="28"/>
          <w:lang w:val="uk-UA"/>
        </w:rPr>
        <w:t>Захист роботи –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CF11C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бал</w:t>
      </w:r>
    </w:p>
    <w:p w14:paraId="4132666A" w14:textId="77777777" w:rsidR="00B822CC" w:rsidRPr="00E5006D" w:rsidRDefault="00B822CC" w:rsidP="00B822C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8FC03B" w14:textId="77777777" w:rsidR="00066C10" w:rsidRDefault="00066C10"/>
    <w:sectPr w:rsidR="00066C10" w:rsidSect="00BE3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E2601"/>
    <w:multiLevelType w:val="hybridMultilevel"/>
    <w:tmpl w:val="6E5AF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12339"/>
    <w:multiLevelType w:val="hybridMultilevel"/>
    <w:tmpl w:val="06B46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22CC"/>
    <w:rsid w:val="00066C10"/>
    <w:rsid w:val="002E6142"/>
    <w:rsid w:val="004005FB"/>
    <w:rsid w:val="00542FA4"/>
    <w:rsid w:val="00562131"/>
    <w:rsid w:val="00855530"/>
    <w:rsid w:val="0089478C"/>
    <w:rsid w:val="00B822CC"/>
    <w:rsid w:val="00CD2507"/>
    <w:rsid w:val="00CF11C6"/>
    <w:rsid w:val="00E638D2"/>
    <w:rsid w:val="00E64700"/>
    <w:rsid w:val="00E81B13"/>
    <w:rsid w:val="00FF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6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22C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05F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42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Кафедра СЕГиР</cp:lastModifiedBy>
  <cp:revision>7</cp:revision>
  <dcterms:created xsi:type="dcterms:W3CDTF">2022-09-07T22:01:00Z</dcterms:created>
  <dcterms:modified xsi:type="dcterms:W3CDTF">2024-02-27T09:05:00Z</dcterms:modified>
</cp:coreProperties>
</file>