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FD1341" w14:textId="77777777" w:rsidR="00EC6B08" w:rsidRPr="00EC6B08" w:rsidRDefault="00EC6B08" w:rsidP="00EC6B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6B08">
        <w:rPr>
          <w:rFonts w:ascii="Times New Roman" w:hAnsi="Times New Roman" w:cs="Times New Roman"/>
          <w:b/>
          <w:sz w:val="28"/>
          <w:szCs w:val="28"/>
          <w:lang w:val="uk-UA"/>
        </w:rPr>
        <w:t>Практична робота № 2</w:t>
      </w:r>
    </w:p>
    <w:p w14:paraId="49D86068" w14:textId="77777777" w:rsidR="00EC6B08" w:rsidRDefault="00EC6B08" w:rsidP="00EC6B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C6B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Теорії та концепції регіонального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EC6B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розвитку</w:t>
      </w:r>
    </w:p>
    <w:p w14:paraId="0CF74DAD" w14:textId="77777777" w:rsidR="006E3964" w:rsidRDefault="006E3964" w:rsidP="00EC6B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66B9BCD" w14:textId="77777777" w:rsidR="006E3964" w:rsidRPr="006E3964" w:rsidRDefault="006E3964" w:rsidP="00EC6B08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6E396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Питання для обговорення:</w:t>
      </w:r>
    </w:p>
    <w:p w14:paraId="6944B28E" w14:textId="77777777" w:rsidR="006E3964" w:rsidRPr="006E3964" w:rsidRDefault="006E3964" w:rsidP="006E3964">
      <w:pPr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E3964">
        <w:rPr>
          <w:rFonts w:ascii="Times New Roman" w:hAnsi="Times New Roman" w:cs="Times New Roman"/>
          <w:bCs/>
          <w:sz w:val="28"/>
          <w:szCs w:val="28"/>
        </w:rPr>
        <w:t>Теорія</w:t>
      </w:r>
      <w:proofErr w:type="spellEnd"/>
      <w:r w:rsidRPr="006E39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E3964">
        <w:rPr>
          <w:rFonts w:ascii="Times New Roman" w:hAnsi="Times New Roman" w:cs="Times New Roman"/>
          <w:bCs/>
          <w:sz w:val="28"/>
          <w:szCs w:val="28"/>
        </w:rPr>
        <w:t>центральних</w:t>
      </w:r>
      <w:proofErr w:type="spellEnd"/>
      <w:r w:rsidRPr="006E39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E3964">
        <w:rPr>
          <w:rFonts w:ascii="Times New Roman" w:hAnsi="Times New Roman" w:cs="Times New Roman"/>
          <w:bCs/>
          <w:sz w:val="28"/>
          <w:szCs w:val="28"/>
        </w:rPr>
        <w:t>місць</w:t>
      </w:r>
      <w:proofErr w:type="spellEnd"/>
      <w:r w:rsidRPr="006E3964">
        <w:rPr>
          <w:rFonts w:ascii="Times New Roman" w:hAnsi="Times New Roman" w:cs="Times New Roman"/>
          <w:bCs/>
          <w:sz w:val="28"/>
          <w:szCs w:val="28"/>
        </w:rPr>
        <w:t xml:space="preserve"> В. </w:t>
      </w:r>
      <w:proofErr w:type="spellStart"/>
      <w:r w:rsidRPr="006E3964">
        <w:rPr>
          <w:rFonts w:ascii="Times New Roman" w:hAnsi="Times New Roman" w:cs="Times New Roman"/>
          <w:bCs/>
          <w:sz w:val="28"/>
          <w:szCs w:val="28"/>
        </w:rPr>
        <w:t>Кристаллера</w:t>
      </w:r>
      <w:proofErr w:type="spellEnd"/>
    </w:p>
    <w:p w14:paraId="0B82DC70" w14:textId="77777777" w:rsidR="006E3964" w:rsidRPr="006E3964" w:rsidRDefault="006E3964" w:rsidP="006E3964">
      <w:pPr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E3964">
        <w:rPr>
          <w:rFonts w:ascii="Times New Roman" w:hAnsi="Times New Roman" w:cs="Times New Roman"/>
          <w:bCs/>
          <w:sz w:val="28"/>
          <w:szCs w:val="28"/>
        </w:rPr>
        <w:t>Теорія</w:t>
      </w:r>
      <w:proofErr w:type="spellEnd"/>
      <w:r w:rsidRPr="006E3964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6E3964">
        <w:rPr>
          <w:rFonts w:ascii="Times New Roman" w:hAnsi="Times New Roman" w:cs="Times New Roman"/>
          <w:bCs/>
          <w:sz w:val="28"/>
          <w:szCs w:val="28"/>
        </w:rPr>
        <w:t>концентричних</w:t>
      </w:r>
      <w:proofErr w:type="spellEnd"/>
      <w:r w:rsidRPr="006E39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E3964">
        <w:rPr>
          <w:rFonts w:ascii="Times New Roman" w:hAnsi="Times New Roman" w:cs="Times New Roman"/>
          <w:bCs/>
          <w:sz w:val="28"/>
          <w:szCs w:val="28"/>
        </w:rPr>
        <w:t>кілець</w:t>
      </w:r>
      <w:proofErr w:type="spellEnd"/>
      <w:r w:rsidRPr="006E3964">
        <w:rPr>
          <w:rFonts w:ascii="Times New Roman" w:hAnsi="Times New Roman" w:cs="Times New Roman"/>
          <w:bCs/>
          <w:sz w:val="28"/>
          <w:szCs w:val="28"/>
        </w:rPr>
        <w:t xml:space="preserve">» Й. </w:t>
      </w:r>
      <w:proofErr w:type="spellStart"/>
      <w:r w:rsidRPr="006E3964">
        <w:rPr>
          <w:rFonts w:ascii="Times New Roman" w:hAnsi="Times New Roman" w:cs="Times New Roman"/>
          <w:bCs/>
          <w:sz w:val="28"/>
          <w:szCs w:val="28"/>
        </w:rPr>
        <w:t>Тюнена</w:t>
      </w:r>
      <w:proofErr w:type="spellEnd"/>
    </w:p>
    <w:p w14:paraId="364F68EA" w14:textId="77777777" w:rsidR="006E3964" w:rsidRPr="006E3964" w:rsidRDefault="006E3964" w:rsidP="006E3964">
      <w:pPr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3964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6E3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964">
        <w:rPr>
          <w:rFonts w:ascii="Times New Roman" w:hAnsi="Times New Roman" w:cs="Times New Roman"/>
          <w:sz w:val="28"/>
          <w:szCs w:val="28"/>
        </w:rPr>
        <w:t>промислового</w:t>
      </w:r>
      <w:proofErr w:type="spellEnd"/>
      <w:r w:rsidRPr="006E39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3964">
        <w:rPr>
          <w:rFonts w:ascii="Times New Roman" w:hAnsi="Times New Roman" w:cs="Times New Roman"/>
          <w:sz w:val="28"/>
          <w:szCs w:val="28"/>
        </w:rPr>
        <w:t>штандорту</w:t>
      </w:r>
      <w:proofErr w:type="spellEnd"/>
      <w:r w:rsidRPr="006E3964">
        <w:rPr>
          <w:rFonts w:ascii="Times New Roman" w:hAnsi="Times New Roman" w:cs="Times New Roman"/>
          <w:sz w:val="28"/>
          <w:szCs w:val="28"/>
        </w:rPr>
        <w:t xml:space="preserve"> А. Вебера</w:t>
      </w:r>
    </w:p>
    <w:p w14:paraId="722A7AC1" w14:textId="2D7B54D5" w:rsidR="006E3964" w:rsidRPr="006E3964" w:rsidRDefault="006E3964" w:rsidP="006E3964">
      <w:pPr>
        <w:numPr>
          <w:ilvl w:val="0"/>
          <w:numId w:val="2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E3964">
        <w:rPr>
          <w:rFonts w:ascii="Times New Roman" w:hAnsi="Times New Roman" w:cs="Times New Roman"/>
          <w:sz w:val="28"/>
          <w:szCs w:val="28"/>
          <w:lang w:val="en-US"/>
        </w:rPr>
        <w:t>Теорія</w:t>
      </w:r>
      <w:proofErr w:type="spellEnd"/>
      <w:r w:rsidRPr="006E39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E3964">
        <w:rPr>
          <w:rFonts w:ascii="Times New Roman" w:hAnsi="Times New Roman" w:cs="Times New Roman"/>
          <w:sz w:val="28"/>
          <w:szCs w:val="28"/>
          <w:lang w:val="en-US"/>
        </w:rPr>
        <w:t>промислових</w:t>
      </w:r>
      <w:proofErr w:type="spellEnd"/>
      <w:r w:rsidRPr="006E39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E3964">
        <w:rPr>
          <w:rFonts w:ascii="Times New Roman" w:hAnsi="Times New Roman" w:cs="Times New Roman"/>
          <w:sz w:val="28"/>
          <w:szCs w:val="28"/>
          <w:lang w:val="en-US"/>
        </w:rPr>
        <w:t>кластерів</w:t>
      </w:r>
      <w:proofErr w:type="spellEnd"/>
      <w:r w:rsidR="00FE2A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2B43672" w14:textId="77777777" w:rsidR="006E3964" w:rsidRDefault="006E3964" w:rsidP="00EC6B0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699A8D4" w14:textId="14E0C4A7" w:rsidR="006E3964" w:rsidRPr="006E3964" w:rsidRDefault="006E3964" w:rsidP="006E3964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E396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Загальна кількість балів: </w:t>
      </w:r>
      <w:r w:rsidR="00E01193">
        <w:rPr>
          <w:rFonts w:ascii="Times New Roman" w:hAnsi="Times New Roman" w:cs="Times New Roman"/>
          <w:i/>
          <w:sz w:val="28"/>
          <w:szCs w:val="28"/>
          <w:lang w:val="uk-UA"/>
        </w:rPr>
        <w:t>5</w:t>
      </w:r>
      <w:bookmarkStart w:id="0" w:name="_GoBack"/>
      <w:bookmarkEnd w:id="0"/>
    </w:p>
    <w:p w14:paraId="3FEE98B2" w14:textId="77777777" w:rsidR="006E3964" w:rsidRDefault="006E3964" w:rsidP="006E3964">
      <w:pPr>
        <w:pStyle w:val="a3"/>
        <w:spacing w:after="0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64A9AC" w14:textId="6B7F9EED" w:rsidR="006E3964" w:rsidRDefault="00EC6B08" w:rsidP="006E3964">
      <w:pPr>
        <w:pStyle w:val="a3"/>
        <w:numPr>
          <w:ilvl w:val="0"/>
          <w:numId w:val="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964">
        <w:rPr>
          <w:rFonts w:ascii="Times New Roman" w:hAnsi="Times New Roman" w:cs="Times New Roman"/>
          <w:sz w:val="28"/>
          <w:szCs w:val="28"/>
          <w:lang w:val="uk-UA"/>
        </w:rPr>
        <w:t>Ознайомтеся зі змістом основних теорій і концепцій регіонального розвитку</w:t>
      </w:r>
      <w:r w:rsidR="007D0D2D">
        <w:rPr>
          <w:rFonts w:ascii="Times New Roman" w:hAnsi="Times New Roman" w:cs="Times New Roman"/>
          <w:sz w:val="28"/>
          <w:szCs w:val="28"/>
          <w:lang w:val="uk-UA"/>
        </w:rPr>
        <w:t xml:space="preserve"> згідно переліку нижче</w:t>
      </w:r>
      <w:r w:rsidRPr="006E396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635B5F8E" w14:textId="25D568E9" w:rsidR="00EC6B08" w:rsidRDefault="00EC6B08" w:rsidP="006E3964">
      <w:pPr>
        <w:pStyle w:val="a3"/>
        <w:numPr>
          <w:ilvl w:val="0"/>
          <w:numId w:val="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3964">
        <w:rPr>
          <w:rFonts w:ascii="Times New Roman" w:hAnsi="Times New Roman" w:cs="Times New Roman"/>
          <w:sz w:val="28"/>
          <w:szCs w:val="28"/>
          <w:lang w:val="uk-UA"/>
        </w:rPr>
        <w:t>За однією з теорій або концепцій регіонального розвитку (на вибір студента) підготу</w:t>
      </w:r>
      <w:r w:rsidR="00FE2A0B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Pr="006E3964">
        <w:rPr>
          <w:rFonts w:ascii="Times New Roman" w:hAnsi="Times New Roman" w:cs="Times New Roman"/>
          <w:sz w:val="28"/>
          <w:szCs w:val="28"/>
          <w:lang w:val="uk-UA"/>
        </w:rPr>
        <w:t xml:space="preserve"> презентацію, в якій </w:t>
      </w:r>
      <w:r w:rsidR="007D0D2D">
        <w:rPr>
          <w:rFonts w:ascii="Times New Roman" w:hAnsi="Times New Roman" w:cs="Times New Roman"/>
          <w:sz w:val="28"/>
          <w:szCs w:val="28"/>
          <w:lang w:val="uk-UA"/>
        </w:rPr>
        <w:t>охарактеризу</w:t>
      </w:r>
      <w:r w:rsidR="00FE2A0B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Pr="006E3964">
        <w:rPr>
          <w:rFonts w:ascii="Times New Roman" w:hAnsi="Times New Roman" w:cs="Times New Roman"/>
          <w:sz w:val="28"/>
          <w:szCs w:val="28"/>
          <w:lang w:val="uk-UA"/>
        </w:rPr>
        <w:t xml:space="preserve"> основні її положення</w:t>
      </w:r>
      <w:r w:rsidR="007D0D2D">
        <w:rPr>
          <w:rFonts w:ascii="Times New Roman" w:hAnsi="Times New Roman" w:cs="Times New Roman"/>
          <w:sz w:val="28"/>
          <w:szCs w:val="28"/>
          <w:lang w:val="uk-UA"/>
        </w:rPr>
        <w:t xml:space="preserve"> та поясн</w:t>
      </w:r>
      <w:r w:rsidR="00FE2A0B"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Pr="006E3964">
        <w:rPr>
          <w:rFonts w:ascii="Times New Roman" w:hAnsi="Times New Roman" w:cs="Times New Roman"/>
          <w:sz w:val="28"/>
          <w:szCs w:val="28"/>
          <w:lang w:val="uk-UA"/>
        </w:rPr>
        <w:t>, як обрану концепцію регіонального розвитку можна використати у суспільно-географічних дослідженнях</w:t>
      </w:r>
      <w:r w:rsidR="006E3964">
        <w:rPr>
          <w:rFonts w:ascii="Times New Roman" w:hAnsi="Times New Roman" w:cs="Times New Roman"/>
          <w:sz w:val="28"/>
          <w:szCs w:val="28"/>
          <w:lang w:val="uk-UA"/>
        </w:rPr>
        <w:t xml:space="preserve"> (особливо </w:t>
      </w:r>
      <w:r w:rsidR="00FE2A0B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дослідженнях </w:t>
      </w:r>
      <w:r w:rsidR="006E3964">
        <w:rPr>
          <w:rFonts w:ascii="Times New Roman" w:hAnsi="Times New Roman" w:cs="Times New Roman"/>
          <w:sz w:val="28"/>
          <w:szCs w:val="28"/>
          <w:lang w:val="uk-UA"/>
        </w:rPr>
        <w:t>регіонів України)</w:t>
      </w:r>
      <w:r w:rsidR="006C40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4054" w:rsidRPr="006E3964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7D0D2D">
        <w:rPr>
          <w:rFonts w:ascii="Times New Roman" w:hAnsi="Times New Roman" w:cs="Times New Roman"/>
          <w:i/>
          <w:sz w:val="28"/>
          <w:szCs w:val="28"/>
          <w:lang w:val="uk-UA"/>
        </w:rPr>
        <w:t>4</w:t>
      </w:r>
      <w:r w:rsidR="006C4054" w:rsidRPr="006E396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бали)</w:t>
      </w:r>
      <w:r w:rsidRPr="006E396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36DA3C0" w14:textId="77777777" w:rsidR="006E3964" w:rsidRDefault="006E3964" w:rsidP="006E3964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3001F6" w14:textId="4F3BAB84" w:rsidR="007D0D2D" w:rsidRDefault="007D0D2D" w:rsidP="007D0D2D">
      <w:pPr>
        <w:pStyle w:val="a3"/>
        <w:tabs>
          <w:tab w:val="left" w:pos="426"/>
        </w:tabs>
        <w:spacing w:after="0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Теорії та концепції регіонального розвитку</w:t>
      </w:r>
    </w:p>
    <w:p w14:paraId="5D52680E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Центр-перефірія</w:t>
      </w:r>
      <w:proofErr w:type="spellEnd"/>
      <w:r w:rsidRPr="007D0D2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D6ECCFC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Концепція диференціальної земельної ренти. </w:t>
      </w:r>
    </w:p>
    <w:p w14:paraId="5EBAA89A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Концепція регіональної конкурентоспроможності. </w:t>
      </w:r>
    </w:p>
    <w:p w14:paraId="39E2F99B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>Концепція конкурентних переваг фірм.</w:t>
      </w:r>
    </w:p>
    <w:p w14:paraId="538E8B18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Інформаційно-комунікаційні моделі. </w:t>
      </w:r>
    </w:p>
    <w:p w14:paraId="1E7B051E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Нова економічна географія. </w:t>
      </w:r>
    </w:p>
    <w:p w14:paraId="70800ADD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Модель </w:t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Діксіта-Штіглиця</w:t>
      </w:r>
      <w:proofErr w:type="spellEnd"/>
      <w:r w:rsidRPr="007D0D2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B2DBE9C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Модель айсбергу. </w:t>
      </w:r>
    </w:p>
    <w:p w14:paraId="24F67078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>Модель еволюції.</w:t>
      </w:r>
    </w:p>
    <w:p w14:paraId="1D456092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Модель "локаційного трикутника" </w:t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Лаунгардта</w:t>
      </w:r>
      <w:proofErr w:type="spellEnd"/>
      <w:r w:rsidRPr="007D0D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99684A1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Гравітаційна модель </w:t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Шеффле</w:t>
      </w:r>
      <w:proofErr w:type="spellEnd"/>
      <w:r w:rsidRPr="007D0D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E6AC1D1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Загальна і </w:t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спеціальнатеорії</w:t>
      </w:r>
      <w:proofErr w:type="spellEnd"/>
      <w:r w:rsidRPr="007D0D2D">
        <w:rPr>
          <w:rFonts w:ascii="Times New Roman" w:hAnsi="Times New Roman" w:cs="Times New Roman"/>
          <w:sz w:val="28"/>
          <w:szCs w:val="28"/>
          <w:lang w:val="uk-UA"/>
        </w:rPr>
        <w:t xml:space="preserve"> "</w:t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штандорта</w:t>
      </w:r>
      <w:proofErr w:type="spellEnd"/>
      <w:r w:rsidRPr="007D0D2D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Паландера</w:t>
      </w:r>
      <w:proofErr w:type="spellEnd"/>
      <w:r w:rsidRPr="007D0D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09A6B03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13.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Модель просторової організації господарства </w:t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Льоша</w:t>
      </w:r>
      <w:proofErr w:type="spellEnd"/>
      <w:r w:rsidRPr="007D0D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F07FDC7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14.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>Погляди на просторову економіку Д. Сміта і Д. Гамільтона.</w:t>
      </w:r>
    </w:p>
    <w:p w14:paraId="409F6ACC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Теорія дифузії нововведень </w:t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Хагерстранда</w:t>
      </w:r>
      <w:proofErr w:type="spellEnd"/>
      <w:r w:rsidRPr="007D0D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ED0F418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16.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>Концепція «регіонального автоматичного балансу і дисбалансу».</w:t>
      </w:r>
    </w:p>
    <w:p w14:paraId="0166B2B5" w14:textId="424F10F4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17.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>Концепція «</w:t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регіоналістики</w:t>
      </w:r>
      <w:proofErr w:type="spellEnd"/>
      <w:r w:rsidRPr="007D0D2D">
        <w:rPr>
          <w:rFonts w:ascii="Times New Roman" w:hAnsi="Times New Roman" w:cs="Times New Roman"/>
          <w:sz w:val="28"/>
          <w:szCs w:val="28"/>
          <w:lang w:val="uk-UA"/>
        </w:rPr>
        <w:t xml:space="preserve">» В. </w:t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Айзарда</w:t>
      </w:r>
      <w:proofErr w:type="spellEnd"/>
    </w:p>
    <w:p w14:paraId="5BE26A0C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19.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Концепція </w:t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єврорегіонів</w:t>
      </w:r>
      <w:proofErr w:type="spellEnd"/>
    </w:p>
    <w:p w14:paraId="180B3337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20.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>Концепція спеціальних (вільних) економічних зон (СЕЗ)</w:t>
      </w:r>
    </w:p>
    <w:p w14:paraId="00B896A8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21.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Теорія міжрегіональної взаємодії розвитку економік регіонів (оптимум </w:t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Парето</w:t>
      </w:r>
      <w:proofErr w:type="spellEnd"/>
      <w:r w:rsidRPr="007D0D2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44785E0F" w14:textId="77777777" w:rsidR="007D0D2D" w:rsidRPr="007D0D2D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lastRenderedPageBreak/>
        <w:t>22.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Теорія-гіпотеза "продуктивно-виробничих циклів" ("циклу життя продукту") р. </w:t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Вернона</w:t>
      </w:r>
      <w:proofErr w:type="spellEnd"/>
      <w:r w:rsidRPr="007D0D2D">
        <w:rPr>
          <w:rFonts w:ascii="Times New Roman" w:hAnsi="Times New Roman" w:cs="Times New Roman"/>
          <w:sz w:val="28"/>
          <w:szCs w:val="28"/>
          <w:lang w:val="uk-UA"/>
        </w:rPr>
        <w:t xml:space="preserve">, с. </w:t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Хірша</w:t>
      </w:r>
      <w:proofErr w:type="spellEnd"/>
    </w:p>
    <w:p w14:paraId="5E66BD10" w14:textId="58BD33AD" w:rsidR="007D0D2D" w:rsidRPr="006E3964" w:rsidRDefault="007D0D2D" w:rsidP="007D0D2D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0D2D">
        <w:rPr>
          <w:rFonts w:ascii="Times New Roman" w:hAnsi="Times New Roman" w:cs="Times New Roman"/>
          <w:sz w:val="28"/>
          <w:szCs w:val="28"/>
          <w:lang w:val="uk-UA"/>
        </w:rPr>
        <w:t>23.</w:t>
      </w:r>
      <w:r w:rsidRPr="007D0D2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Просторова теорія ціни і регіональних ринків о. Курно і п. </w:t>
      </w:r>
      <w:proofErr w:type="spellStart"/>
      <w:r w:rsidRPr="007D0D2D">
        <w:rPr>
          <w:rFonts w:ascii="Times New Roman" w:hAnsi="Times New Roman" w:cs="Times New Roman"/>
          <w:sz w:val="28"/>
          <w:szCs w:val="28"/>
          <w:lang w:val="uk-UA"/>
        </w:rPr>
        <w:t>Самуельсона</w:t>
      </w:r>
      <w:proofErr w:type="spellEnd"/>
    </w:p>
    <w:p w14:paraId="243FD42D" w14:textId="77777777" w:rsidR="006C4054" w:rsidRDefault="006C4054"/>
    <w:p w14:paraId="3FBB9093" w14:textId="77777777" w:rsidR="00F4747D" w:rsidRPr="006C4054" w:rsidRDefault="006C4054" w:rsidP="006C4054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C4054">
        <w:rPr>
          <w:rFonts w:ascii="Times New Roman" w:hAnsi="Times New Roman" w:cs="Times New Roman"/>
          <w:i/>
          <w:sz w:val="28"/>
          <w:szCs w:val="28"/>
          <w:lang w:val="uk-UA"/>
        </w:rPr>
        <w:t>Захист роботи – 0,5 бали</w:t>
      </w:r>
    </w:p>
    <w:sectPr w:rsidR="00F4747D" w:rsidRPr="006C4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37F65"/>
    <w:multiLevelType w:val="hybridMultilevel"/>
    <w:tmpl w:val="6A06CD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C746CD"/>
    <w:multiLevelType w:val="hybridMultilevel"/>
    <w:tmpl w:val="6A06CDA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633264A"/>
    <w:multiLevelType w:val="multilevel"/>
    <w:tmpl w:val="66C4FC2E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3"/>
      <w:numFmt w:val="decimal"/>
      <w:isLgl/>
      <w:lvlText w:val="%1.%2."/>
      <w:lvlJc w:val="left"/>
      <w:pPr>
        <w:ind w:left="177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6B08"/>
    <w:rsid w:val="006C4054"/>
    <w:rsid w:val="006E3964"/>
    <w:rsid w:val="007D0D2D"/>
    <w:rsid w:val="00B9468F"/>
    <w:rsid w:val="00E01193"/>
    <w:rsid w:val="00EC6B08"/>
    <w:rsid w:val="00F4747D"/>
    <w:rsid w:val="00FE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F81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B0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EC6B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Кафедра СЕГиР</cp:lastModifiedBy>
  <cp:revision>7</cp:revision>
  <dcterms:created xsi:type="dcterms:W3CDTF">2022-09-07T21:57:00Z</dcterms:created>
  <dcterms:modified xsi:type="dcterms:W3CDTF">2024-02-16T14:21:00Z</dcterms:modified>
</cp:coreProperties>
</file>