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96" w:rsidRDefault="00AC2896" w:rsidP="00980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462D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C4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КУРСУ </w:t>
      </w:r>
    </w:p>
    <w:p w:rsidR="009C19B8" w:rsidRPr="00EC462D" w:rsidRDefault="00AC2896" w:rsidP="00980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462D">
        <w:rPr>
          <w:rFonts w:ascii="Times New Roman" w:hAnsi="Times New Roman" w:cs="Times New Roman"/>
          <w:b/>
          <w:sz w:val="28"/>
          <w:szCs w:val="28"/>
          <w:lang w:val="uk-UA"/>
        </w:rPr>
        <w:t>«ПРАКТИКУМ: ПЛАНУВАННЯ ЕКСКУРСІЙНИХ МАРШРУТІВ»</w:t>
      </w:r>
    </w:p>
    <w:p w:rsidR="00980105" w:rsidRPr="00EC462D" w:rsidRDefault="00980105" w:rsidP="00980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5D61" w:rsidRPr="00EC462D" w:rsidRDefault="00235D61" w:rsidP="00235D61">
      <w:pPr>
        <w:pStyle w:val="a3"/>
        <w:spacing w:before="0" w:beforeAutospacing="0" w:after="0" w:afterAutospacing="0"/>
        <w:ind w:left="357"/>
        <w:jc w:val="center"/>
        <w:rPr>
          <w:b/>
          <w:sz w:val="28"/>
          <w:szCs w:val="28"/>
        </w:rPr>
      </w:pPr>
      <w:bookmarkStart w:id="0" w:name="_GoBack"/>
      <w:r w:rsidRPr="00EC462D">
        <w:rPr>
          <w:b/>
          <w:sz w:val="28"/>
          <w:szCs w:val="28"/>
        </w:rPr>
        <w:t>Основна література</w:t>
      </w:r>
    </w:p>
    <w:bookmarkEnd w:id="0"/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proofErr w:type="spellStart"/>
      <w:r w:rsidRPr="00EC462D">
        <w:rPr>
          <w:rFonts w:ascii="Times New Roman" w:hAnsi="Times New Roman" w:cs="Times New Roman"/>
          <w:lang w:val="uk-UA"/>
        </w:rPr>
        <w:t>Бабарицька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В. К. </w:t>
      </w:r>
      <w:proofErr w:type="spellStart"/>
      <w:r w:rsidRPr="00EC462D">
        <w:rPr>
          <w:rFonts w:ascii="Times New Roman" w:hAnsi="Times New Roman" w:cs="Times New Roman"/>
          <w:lang w:val="uk-UA"/>
        </w:rPr>
        <w:t>Екскурсознавство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і музеєзнавство: </w:t>
      </w:r>
      <w:proofErr w:type="spellStart"/>
      <w:r w:rsidRPr="00EC462D">
        <w:rPr>
          <w:rFonts w:ascii="Times New Roman" w:hAnsi="Times New Roman" w:cs="Times New Roman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lang w:val="uk-UA"/>
        </w:rPr>
        <w:t>. посібник / В. К. </w:t>
      </w:r>
      <w:proofErr w:type="spellStart"/>
      <w:r w:rsidRPr="00EC462D">
        <w:rPr>
          <w:rFonts w:ascii="Times New Roman" w:hAnsi="Times New Roman" w:cs="Times New Roman"/>
          <w:lang w:val="uk-UA"/>
        </w:rPr>
        <w:t>Бабарицька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, А. Я. Короткова, О. Ю. Малиновська. – Київ: </w:t>
      </w:r>
      <w:proofErr w:type="spellStart"/>
      <w:r w:rsidRPr="00EC462D">
        <w:rPr>
          <w:rFonts w:ascii="Times New Roman" w:hAnsi="Times New Roman" w:cs="Times New Roman"/>
          <w:lang w:val="uk-UA"/>
        </w:rPr>
        <w:t>Альтерпрес</w:t>
      </w:r>
      <w:proofErr w:type="spellEnd"/>
      <w:r w:rsidRPr="00EC462D">
        <w:rPr>
          <w:rFonts w:ascii="Times New Roman" w:hAnsi="Times New Roman" w:cs="Times New Roman"/>
          <w:lang w:val="uk-UA"/>
        </w:rPr>
        <w:t>, 2007. – 462 с.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proofErr w:type="spellStart"/>
      <w:r w:rsidRPr="00EC462D">
        <w:rPr>
          <w:rFonts w:ascii="Times New Roman" w:hAnsi="Times New Roman" w:cs="Times New Roman"/>
          <w:lang w:val="uk-UA"/>
        </w:rPr>
        <w:t>Дашевська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І. М. Інтерактивні методи навчання та їх застосування в екскурсійній діяльності / І. М. </w:t>
      </w:r>
      <w:proofErr w:type="spellStart"/>
      <w:r w:rsidRPr="00EC462D">
        <w:rPr>
          <w:rFonts w:ascii="Times New Roman" w:hAnsi="Times New Roman" w:cs="Times New Roman"/>
          <w:lang w:val="uk-UA"/>
        </w:rPr>
        <w:t>Дашевська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, О. І. </w:t>
      </w:r>
      <w:proofErr w:type="spellStart"/>
      <w:r w:rsidRPr="00EC462D">
        <w:rPr>
          <w:rFonts w:ascii="Times New Roman" w:hAnsi="Times New Roman" w:cs="Times New Roman"/>
          <w:lang w:val="uk-UA"/>
        </w:rPr>
        <w:t>Томкович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// Вісник Луганського національного університету ім. Тараса Шевченка. – Луганськ, 2012. – № 4 (239). – Ч. 2. – С. 129–134.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Style w:val="a4"/>
          <w:rFonts w:ascii="Times New Roman" w:hAnsi="Times New Roman" w:cs="Times New Roman"/>
          <w:u w:val="none"/>
          <w:lang w:val="uk-UA"/>
        </w:rPr>
      </w:pPr>
      <w:r w:rsidRPr="00EC462D">
        <w:rPr>
          <w:rFonts w:ascii="Times New Roman" w:hAnsi="Times New Roman" w:cs="Times New Roman"/>
          <w:lang w:val="uk-UA"/>
        </w:rPr>
        <w:t xml:space="preserve">Король О. Д. Організація екскурсійного обслуговування в туризмі: </w:t>
      </w:r>
      <w:proofErr w:type="spellStart"/>
      <w:r w:rsidRPr="00EC462D">
        <w:rPr>
          <w:rFonts w:ascii="Times New Roman" w:hAnsi="Times New Roman" w:cs="Times New Roman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EC462D">
        <w:rPr>
          <w:rFonts w:ascii="Times New Roman" w:hAnsi="Times New Roman" w:cs="Times New Roman"/>
          <w:lang w:val="uk-UA"/>
        </w:rPr>
        <w:t>посіб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. / О. Д. Король. – Сучава, </w:t>
      </w:r>
      <w:proofErr w:type="spellStart"/>
      <w:r w:rsidRPr="00EC462D">
        <w:rPr>
          <w:rFonts w:ascii="Times New Roman" w:hAnsi="Times New Roman" w:cs="Times New Roman"/>
          <w:lang w:val="uk-UA"/>
        </w:rPr>
        <w:t>Сучавський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університет, 2015. – 110 с. [Електронний ресурс] – Режим доступу : </w:t>
      </w:r>
      <w:hyperlink r:id="rId5" w:history="1">
        <w:r w:rsidRPr="00EC462D">
          <w:rPr>
            <w:rStyle w:val="a4"/>
            <w:rFonts w:ascii="Times New Roman" w:hAnsi="Times New Roman" w:cs="Times New Roman"/>
            <w:color w:val="000000"/>
            <w:u w:val="none"/>
            <w:lang w:val="uk-UA"/>
          </w:rPr>
          <w:t>http://www.geotour.chnu.edu.ua/index.php?page=/ua/07navchproc</w:t>
        </w:r>
      </w:hyperlink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r w:rsidRPr="00EC462D">
        <w:rPr>
          <w:rFonts w:ascii="Times New Roman" w:hAnsi="Times New Roman" w:cs="Times New Roman"/>
          <w:lang w:val="uk-UA"/>
        </w:rPr>
        <w:t xml:space="preserve">Король О.Д. Організація екскурсійних послуг у туризмі : </w:t>
      </w:r>
      <w:proofErr w:type="spellStart"/>
      <w:r w:rsidRPr="00EC462D">
        <w:rPr>
          <w:rFonts w:ascii="Times New Roman" w:hAnsi="Times New Roman" w:cs="Times New Roman"/>
          <w:lang w:val="uk-UA"/>
        </w:rPr>
        <w:t>навч.-метод</w:t>
      </w:r>
      <w:proofErr w:type="spellEnd"/>
      <w:r w:rsidRPr="00EC462D">
        <w:rPr>
          <w:rFonts w:ascii="Times New Roman" w:hAnsi="Times New Roman" w:cs="Times New Roman"/>
          <w:lang w:val="uk-UA"/>
        </w:rPr>
        <w:t>. посібник. – Чернівці : Чернівецький нац. ун-т, 2016. – 144 с.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r w:rsidRPr="00EC462D">
        <w:rPr>
          <w:rFonts w:ascii="Times New Roman" w:hAnsi="Times New Roman" w:cs="Times New Roman"/>
          <w:lang w:val="uk-UA"/>
        </w:rPr>
        <w:t xml:space="preserve">Організація екскурсійної діяльності. Опорний конспект лекцій. Уклад. О. О. </w:t>
      </w:r>
      <w:proofErr w:type="spellStart"/>
      <w:r w:rsidRPr="00EC462D">
        <w:rPr>
          <w:rFonts w:ascii="Times New Roman" w:hAnsi="Times New Roman" w:cs="Times New Roman"/>
          <w:lang w:val="uk-UA"/>
        </w:rPr>
        <w:t>Каролоп</w:t>
      </w:r>
      <w:proofErr w:type="spellEnd"/>
      <w:r w:rsidRPr="00EC462D">
        <w:rPr>
          <w:rFonts w:ascii="Times New Roman" w:hAnsi="Times New Roman" w:cs="Times New Roman"/>
          <w:lang w:val="uk-UA"/>
        </w:rPr>
        <w:t>. – Київ : Видавничий центр КНТЕУ. – 2002. – 45 с.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proofErr w:type="spellStart"/>
      <w:r w:rsidRPr="00EC462D">
        <w:rPr>
          <w:rFonts w:ascii="Times New Roman" w:hAnsi="Times New Roman" w:cs="Times New Roman"/>
          <w:lang w:val="uk-UA"/>
        </w:rPr>
        <w:t>Поколодна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М. М. Організація екскурсійної діяльності : підручник / М. М. Поколодна. – Харків : ХНУМГ ім. О. М. </w:t>
      </w:r>
      <w:proofErr w:type="spellStart"/>
      <w:r w:rsidRPr="00EC462D">
        <w:rPr>
          <w:rFonts w:ascii="Times New Roman" w:hAnsi="Times New Roman" w:cs="Times New Roman"/>
          <w:lang w:val="uk-UA"/>
        </w:rPr>
        <w:t>Бекетова</w:t>
      </w:r>
      <w:proofErr w:type="spellEnd"/>
      <w:r w:rsidRPr="00EC462D">
        <w:rPr>
          <w:rFonts w:ascii="Times New Roman" w:hAnsi="Times New Roman" w:cs="Times New Roman"/>
          <w:lang w:val="uk-UA"/>
        </w:rPr>
        <w:t>, 2017. – 180 с.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proofErr w:type="spellStart"/>
      <w:r w:rsidRPr="00EC462D">
        <w:rPr>
          <w:rFonts w:ascii="Times New Roman" w:hAnsi="Times New Roman" w:cs="Times New Roman"/>
          <w:lang w:val="uk-UA"/>
        </w:rPr>
        <w:t>Федорченко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В. К. Історія екскурсійної діяльності в Україні: </w:t>
      </w:r>
      <w:proofErr w:type="spellStart"/>
      <w:r w:rsidRPr="00EC462D">
        <w:rPr>
          <w:rFonts w:ascii="Times New Roman" w:hAnsi="Times New Roman" w:cs="Times New Roman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. посібник / В. К. </w:t>
      </w:r>
      <w:proofErr w:type="spellStart"/>
      <w:r w:rsidRPr="00EC462D">
        <w:rPr>
          <w:rFonts w:ascii="Times New Roman" w:hAnsi="Times New Roman" w:cs="Times New Roman"/>
          <w:lang w:val="uk-UA"/>
        </w:rPr>
        <w:t>Федорченко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, О. М. </w:t>
      </w:r>
      <w:proofErr w:type="spellStart"/>
      <w:r w:rsidRPr="00EC462D">
        <w:rPr>
          <w:rFonts w:ascii="Times New Roman" w:hAnsi="Times New Roman" w:cs="Times New Roman"/>
          <w:lang w:val="uk-UA"/>
        </w:rPr>
        <w:t>Костюкова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, Т. А. </w:t>
      </w:r>
      <w:proofErr w:type="spellStart"/>
      <w:r w:rsidRPr="00EC462D">
        <w:rPr>
          <w:rFonts w:ascii="Times New Roman" w:hAnsi="Times New Roman" w:cs="Times New Roman"/>
          <w:lang w:val="uk-UA"/>
        </w:rPr>
        <w:t>Дьорова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, М. М. Олексійко. – Київ : Кондор, 2004. – 166 с. 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proofErr w:type="spellStart"/>
      <w:r w:rsidRPr="00EC462D">
        <w:rPr>
          <w:rFonts w:ascii="Times New Roman" w:hAnsi="Times New Roman" w:cs="Times New Roman"/>
          <w:lang w:val="uk-UA"/>
        </w:rPr>
        <w:t>Федорченко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В.Х. Туристський словник-довідник: </w:t>
      </w:r>
      <w:proofErr w:type="spellStart"/>
      <w:r w:rsidRPr="00EC462D">
        <w:rPr>
          <w:rFonts w:ascii="Times New Roman" w:hAnsi="Times New Roman" w:cs="Times New Roman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. посібник /              В. Х. </w:t>
      </w:r>
      <w:proofErr w:type="spellStart"/>
      <w:r w:rsidRPr="00EC462D">
        <w:rPr>
          <w:rFonts w:ascii="Times New Roman" w:hAnsi="Times New Roman" w:cs="Times New Roman"/>
          <w:lang w:val="uk-UA"/>
        </w:rPr>
        <w:t>Федорченко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, І. М. </w:t>
      </w:r>
      <w:proofErr w:type="spellStart"/>
      <w:r w:rsidRPr="00EC462D">
        <w:rPr>
          <w:rFonts w:ascii="Times New Roman" w:hAnsi="Times New Roman" w:cs="Times New Roman"/>
          <w:lang w:val="uk-UA"/>
        </w:rPr>
        <w:t>Мініч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– К.: Дніпро, 2000. – 54 с.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r w:rsidRPr="00EC462D">
        <w:rPr>
          <w:rFonts w:ascii="Times New Roman" w:hAnsi="Times New Roman" w:cs="Times New Roman"/>
          <w:lang w:val="uk-UA"/>
        </w:rPr>
        <w:t>Царик Л. П. Природні рекреаційні ресурси: методи оцінки й аналізу /          Л. П. Царик, Г. В. Чернюк - Тернопіль: Підручники і посібники, 2001.</w:t>
      </w:r>
    </w:p>
    <w:p w:rsidR="00EC462D" w:rsidRPr="00EC462D" w:rsidRDefault="00EC462D" w:rsidP="00EC462D">
      <w:pPr>
        <w:pStyle w:val="1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uk-UA"/>
        </w:rPr>
      </w:pPr>
      <w:proofErr w:type="spellStart"/>
      <w:r w:rsidRPr="00EC462D">
        <w:rPr>
          <w:rFonts w:ascii="Times New Roman" w:hAnsi="Times New Roman" w:cs="Times New Roman"/>
          <w:lang w:val="uk-UA"/>
        </w:rPr>
        <w:t>Чагайда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 І. М. </w:t>
      </w:r>
      <w:proofErr w:type="spellStart"/>
      <w:r w:rsidRPr="00EC462D">
        <w:rPr>
          <w:rFonts w:ascii="Times New Roman" w:hAnsi="Times New Roman" w:cs="Times New Roman"/>
          <w:lang w:val="uk-UA"/>
        </w:rPr>
        <w:t>Екскурсознавство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Pr="00EC462D">
        <w:rPr>
          <w:rFonts w:ascii="Times New Roman" w:hAnsi="Times New Roman" w:cs="Times New Roman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. посібник / І. М. </w:t>
      </w:r>
      <w:proofErr w:type="spellStart"/>
      <w:r w:rsidRPr="00EC462D">
        <w:rPr>
          <w:rFonts w:ascii="Times New Roman" w:hAnsi="Times New Roman" w:cs="Times New Roman"/>
          <w:lang w:val="uk-UA"/>
        </w:rPr>
        <w:t>Чагайда</w:t>
      </w:r>
      <w:proofErr w:type="spellEnd"/>
      <w:r w:rsidRPr="00EC462D">
        <w:rPr>
          <w:rFonts w:ascii="Times New Roman" w:hAnsi="Times New Roman" w:cs="Times New Roman"/>
          <w:lang w:val="uk-UA"/>
        </w:rPr>
        <w:t xml:space="preserve">, С. В. </w:t>
      </w:r>
      <w:proofErr w:type="spellStart"/>
      <w:r w:rsidRPr="00EC462D">
        <w:rPr>
          <w:rFonts w:ascii="Times New Roman" w:hAnsi="Times New Roman" w:cs="Times New Roman"/>
          <w:lang w:val="uk-UA"/>
        </w:rPr>
        <w:t>Грибакова</w:t>
      </w:r>
      <w:proofErr w:type="spellEnd"/>
      <w:r w:rsidRPr="00EC462D">
        <w:rPr>
          <w:rFonts w:ascii="Times New Roman" w:hAnsi="Times New Roman" w:cs="Times New Roman"/>
          <w:lang w:val="uk-UA"/>
        </w:rPr>
        <w:t>. – Київ : Кондор, 2004. – 204 с.</w:t>
      </w:r>
    </w:p>
    <w:p w:rsidR="00EC462D" w:rsidRPr="00EC462D" w:rsidRDefault="00EC462D" w:rsidP="00EC462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EC462D" w:rsidRPr="00EC462D" w:rsidRDefault="00EC462D" w:rsidP="00EC462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EC462D">
        <w:rPr>
          <w:b/>
          <w:sz w:val="28"/>
          <w:szCs w:val="28"/>
        </w:rPr>
        <w:t>Допоміжна література</w:t>
      </w:r>
    </w:p>
    <w:p w:rsidR="00EC462D" w:rsidRPr="00EC462D" w:rsidRDefault="00EC462D" w:rsidP="00EC462D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Барановський В. А. Екологічний атлас України. - К.: </w:t>
      </w:r>
      <w:proofErr w:type="spellStart"/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Гео-графіка</w:t>
      </w:r>
      <w:proofErr w:type="spellEnd"/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>, 2000. - 40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Бейдик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О. О. Рекреаційно-туристські ресурси України: методологія та методика аналізу, термінологія, районування. /О. О.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Бейдик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- К.: Київ, ун-т, 2001. - 395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Галасюк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С.С. </w:t>
      </w:r>
      <w:r w:rsidRPr="00EC462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Організація туристичних подорожей та екскурсійної діяльності / С.С. </w:t>
      </w:r>
      <w:proofErr w:type="spellStart"/>
      <w:r w:rsidRPr="00EC462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Галасюк</w:t>
      </w:r>
      <w:proofErr w:type="spellEnd"/>
      <w:r w:rsidRPr="00EC462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, С.Г. </w:t>
      </w:r>
      <w:proofErr w:type="spellStart"/>
      <w:r w:rsidRPr="00EC462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Нездоймінов</w:t>
      </w:r>
      <w:proofErr w:type="spellEnd"/>
      <w:r w:rsidRPr="00EC462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. – К. : Центр навчальної літератури, 2019. – 178 с. </w:t>
      </w:r>
    </w:p>
    <w:p w:rsidR="00226177" w:rsidRPr="00226177" w:rsidRDefault="00226177" w:rsidP="00226177">
      <w:pPr>
        <w:pStyle w:val="1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lang w:val="uk-UA" w:eastAsia="uk-UA"/>
        </w:rPr>
      </w:pPr>
      <w:proofErr w:type="spell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lastRenderedPageBreak/>
        <w:t>Географія</w:t>
      </w:r>
      <w:proofErr w:type="spell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туризму: </w:t>
      </w:r>
      <w:proofErr w:type="spell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навчально-методичний</w:t>
      </w:r>
      <w:proofErr w:type="spell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</w:t>
      </w:r>
      <w:proofErr w:type="spellStart"/>
      <w:proofErr w:type="gram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пос</w:t>
      </w:r>
      <w:proofErr w:type="gram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ібник</w:t>
      </w:r>
      <w:proofErr w:type="spell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– 2 вид., </w:t>
      </w:r>
      <w:proofErr w:type="spell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перероблено</w:t>
      </w:r>
      <w:proofErr w:type="spell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та </w:t>
      </w:r>
      <w:proofErr w:type="spell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допов</w:t>
      </w:r>
      <w:proofErr w:type="spell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. / </w:t>
      </w:r>
      <w:proofErr w:type="spell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Аріон</w:t>
      </w:r>
      <w:proofErr w:type="spell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О.В., </w:t>
      </w:r>
      <w:proofErr w:type="spellStart"/>
      <w:proofErr w:type="gram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Ул</w:t>
      </w:r>
      <w:proofErr w:type="gram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>іганець</w:t>
      </w:r>
      <w:proofErr w:type="spell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С.І., О.Ю. Дмитрук. К.</w:t>
      </w:r>
      <w:proofErr w:type="gramStart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:</w:t>
      </w:r>
      <w:proofErr w:type="gramEnd"/>
      <w:r w:rsidRPr="00226177">
        <w:rPr>
          <w:rFonts w:ascii="Times New Roman" w:eastAsia="Times New Roman" w:hAnsi="Times New Roman" w:cs="Times New Roman"/>
          <w:color w:val="000000"/>
          <w:lang w:val="uk-UA" w:eastAsia="uk-UA"/>
        </w:rPr>
        <w:t xml:space="preserve"> , 2019. - 206 с.</w:t>
      </w:r>
    </w:p>
    <w:p w:rsidR="00EC462D" w:rsidRPr="00EC462D" w:rsidRDefault="00EC462D" w:rsidP="00EC462D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C462D">
        <w:rPr>
          <w:color w:val="000000"/>
          <w:sz w:val="28"/>
          <w:szCs w:val="28"/>
        </w:rPr>
        <w:t xml:space="preserve">Гетьман В. І. Основні завдання і проблеми розвитку </w:t>
      </w:r>
      <w:proofErr w:type="spellStart"/>
      <w:r w:rsidRPr="00EC462D">
        <w:rPr>
          <w:color w:val="000000"/>
          <w:sz w:val="28"/>
          <w:szCs w:val="28"/>
        </w:rPr>
        <w:t>еко-туризму</w:t>
      </w:r>
      <w:proofErr w:type="spellEnd"/>
      <w:r w:rsidRPr="00EC462D">
        <w:rPr>
          <w:color w:val="000000"/>
          <w:sz w:val="28"/>
          <w:szCs w:val="28"/>
        </w:rPr>
        <w:t xml:space="preserve"> в національних природних парках і біосферних заповідниках України / Гори і люди (у контексті сталого розвитку): Матеріали </w:t>
      </w:r>
      <w:proofErr w:type="spellStart"/>
      <w:r w:rsidRPr="00EC462D">
        <w:rPr>
          <w:color w:val="000000"/>
          <w:sz w:val="28"/>
          <w:szCs w:val="28"/>
        </w:rPr>
        <w:t>міжнар</w:t>
      </w:r>
      <w:proofErr w:type="spellEnd"/>
      <w:r w:rsidRPr="00EC462D">
        <w:rPr>
          <w:color w:val="000000"/>
          <w:sz w:val="28"/>
          <w:szCs w:val="28"/>
        </w:rPr>
        <w:t xml:space="preserve">. </w:t>
      </w:r>
      <w:proofErr w:type="spellStart"/>
      <w:r w:rsidRPr="00EC462D">
        <w:rPr>
          <w:color w:val="000000"/>
          <w:sz w:val="28"/>
          <w:szCs w:val="28"/>
        </w:rPr>
        <w:t>конф</w:t>
      </w:r>
      <w:proofErr w:type="spellEnd"/>
      <w:r w:rsidRPr="00EC462D">
        <w:rPr>
          <w:color w:val="000000"/>
          <w:sz w:val="28"/>
          <w:szCs w:val="28"/>
        </w:rPr>
        <w:t xml:space="preserve">. 14-18 жовтня. - </w:t>
      </w:r>
      <w:proofErr w:type="spellStart"/>
      <w:r w:rsidRPr="00EC462D">
        <w:rPr>
          <w:color w:val="000000"/>
          <w:sz w:val="28"/>
          <w:szCs w:val="28"/>
        </w:rPr>
        <w:t>Рахів</w:t>
      </w:r>
      <w:proofErr w:type="spellEnd"/>
      <w:r w:rsidRPr="00EC462D">
        <w:rPr>
          <w:color w:val="000000"/>
          <w:sz w:val="28"/>
          <w:szCs w:val="28"/>
        </w:rPr>
        <w:t>, 2002. - С. 304-313.</w:t>
      </w:r>
    </w:p>
    <w:p w:rsidR="00EC462D" w:rsidRPr="00EC462D" w:rsidRDefault="00EC462D" w:rsidP="00EC462D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C462D">
        <w:rPr>
          <w:color w:val="000000"/>
          <w:sz w:val="28"/>
          <w:szCs w:val="28"/>
        </w:rPr>
        <w:t xml:space="preserve"> Гетьман В. І. Платні рекреаційні послуги установ природно-заповідного фонду України: законодавчі норми та економічні можливості // УГЖ. - 2002. - № 1. - С 58-64.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r w:rsidRPr="00EC462D">
        <w:rPr>
          <w:rFonts w:ascii="Times New Roman" w:hAnsi="Times New Roman" w:cs="Times New Roman"/>
          <w:color w:val="000000"/>
          <w:lang w:val="uk-UA"/>
        </w:rPr>
        <w:t xml:space="preserve">Грищенко В. П. Геологічні   пам'ятки   природи   України:   проблеми   вивчення, збереження та раціонального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використаня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/ В. П. Грищенко,       А. А. Іщенко, Ю. О.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Русько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>, В. І. Шевченко. - К.: ЦНПМ НАН України, 1995. - 60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Даниш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 В. Заповідні  геологічні  об'єкти  Гуцульщини  /  В. 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Даниш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 //  Історія Гуцульщини. Т. 4. - Львів : Логос, 1999. - С. 41-56.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Демідієнко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 О. Я.  Основи  краєзнавства : 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.  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посіб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.   / О. Я.  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Демідієнко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, О. М.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Іонова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, В. І.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Кузнецова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. - К. :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Юрінком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Інтер, 2001. - 861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r w:rsidRPr="00EC462D">
        <w:rPr>
          <w:rFonts w:ascii="Times New Roman" w:hAnsi="Times New Roman" w:cs="Times New Roman"/>
          <w:color w:val="000000"/>
          <w:lang w:val="uk-UA"/>
        </w:rPr>
        <w:t xml:space="preserve">ДСТУ EN 15565:2016 (EN 15565:2008, IDT) Туристичні послуги. Вимоги до професійної підготовки та кваліфікаційних програм для гідів. Наказ від 11 серпня 2016 року № 236 «Про прийняття нормативних документів України, гармонізованих з міжнародними та європейськими нормативними документами, та скасування нормативних документів. – України». / № – Вперше. [Електронний ресурс] Режим доступу: </w:t>
      </w:r>
      <w:hyperlink r:id="rId6" w:history="1">
        <w:r w:rsidRPr="00EC462D">
          <w:rPr>
            <w:rStyle w:val="a4"/>
            <w:rFonts w:ascii="Times New Roman" w:hAnsi="Times New Roman" w:cs="Times New Roman"/>
            <w:color w:val="000000"/>
            <w:u w:val="none"/>
            <w:lang w:val="uk-UA"/>
          </w:rPr>
          <w:t>http://cct.com.ua/2016/11.08.2016_236.htm</w:t>
        </w:r>
      </w:hyperlink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Екскурсознавство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з основами музеєзнавства: методичні вказівки для виконання практичних та самостійних робіт / укладач О. Г.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Корнус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. Суми :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СумДПУ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імені А. С. Макаренка, 2020. 24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Жупанський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Я. І. Про об'єкт і предмет вивчення національного краєзнавства /Я. І.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Жупанський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, В.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Круль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// Краєзнавство. - 1994. - № 1-2. - С.3-7.</w:t>
      </w:r>
    </w:p>
    <w:p w:rsidR="00EC462D" w:rsidRPr="00EC462D" w:rsidRDefault="00EC462D" w:rsidP="00EC462D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Зінченко В. А. </w:t>
      </w:r>
      <w:proofErr w:type="spellStart"/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Екскурсологія</w:t>
      </w:r>
      <w:proofErr w:type="spellEnd"/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</w:t>
      </w:r>
      <w:proofErr w:type="spellStart"/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туризмологічна</w:t>
      </w:r>
      <w:proofErr w:type="spellEnd"/>
      <w:r w:rsidRPr="00EC46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наука / В. А. Зінченко // Наукові записки Київського університету туризму, економіки і права. – Серія : філософські науки. – Київ, 2010. – Вип. 8. – С. 211–223.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Крачило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 М. П. Краєзнавство і туризм / М. П.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Крачило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>. - К. : Вища школа, 1994.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r w:rsidRPr="00EC462D">
        <w:rPr>
          <w:rFonts w:ascii="Times New Roman" w:hAnsi="Times New Roman" w:cs="Times New Roman"/>
          <w:color w:val="000000"/>
          <w:lang w:val="uk-UA"/>
        </w:rPr>
        <w:t xml:space="preserve">Кукурудза М. М. Менеджмент національних парків: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>. посібник      / М. М. Кукурудза - Л.: Видавничий центр ЛНУ ім. Івана Франка, 2003. - 127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r w:rsidRPr="00EC462D">
        <w:rPr>
          <w:rFonts w:ascii="Times New Roman" w:hAnsi="Times New Roman" w:cs="Times New Roman"/>
          <w:color w:val="000000"/>
          <w:lang w:val="uk-UA"/>
        </w:rPr>
        <w:t>Мальцева Л. В. «Організація екскурсійних послуг» як навчальна дисципліна URL: http://tourlib.net/statti_ukr/malceva2.htm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lastRenderedPageBreak/>
        <w:t>Масляк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 П. О. Рекреаційна географія :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навч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посіб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. / П. О.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Масляк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>. - К. : Знання, 2008.-343с.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Петранівський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 В. Л. Туристичне краєзнавство: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>. посібник.                             / В.Л. 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Петранівський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>, М.Й. 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Рутинський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 xml:space="preserve">./ за ред. проф. Ф.Д. Заставного. – 2-ге вид.,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виправл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>. – К: Знання, 2008. – 575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Рутинський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 М. Й. Сільській туризм :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навч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посіб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. / М. Й.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Рутинський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>,         Ю. В. Зінько. -К.: Знання, 2006.-271 с.</w:t>
      </w:r>
    </w:p>
    <w:p w:rsidR="00EC462D" w:rsidRPr="00EC462D" w:rsidRDefault="00EC462D" w:rsidP="00EC462D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C462D">
        <w:rPr>
          <w:color w:val="000000"/>
          <w:sz w:val="28"/>
          <w:szCs w:val="28"/>
        </w:rPr>
        <w:t xml:space="preserve">  </w:t>
      </w:r>
      <w:proofErr w:type="spellStart"/>
      <w:r w:rsidRPr="00EC462D">
        <w:rPr>
          <w:color w:val="000000"/>
          <w:sz w:val="28"/>
          <w:szCs w:val="28"/>
        </w:rPr>
        <w:t>Рутинсъкий</w:t>
      </w:r>
      <w:proofErr w:type="spellEnd"/>
      <w:r w:rsidRPr="00EC462D">
        <w:rPr>
          <w:color w:val="000000"/>
          <w:sz w:val="28"/>
          <w:szCs w:val="28"/>
        </w:rPr>
        <w:t xml:space="preserve"> М. Й. Врахування ландшафтного різноманіття у функціональному зонуванні національних природних парків України / Ландшафти і сучасність: 36. наук, праць. - Київ; Вінниця: </w:t>
      </w:r>
      <w:proofErr w:type="spellStart"/>
      <w:r w:rsidRPr="00EC462D">
        <w:rPr>
          <w:color w:val="000000"/>
          <w:sz w:val="28"/>
          <w:szCs w:val="28"/>
        </w:rPr>
        <w:t>Гіпаніс</w:t>
      </w:r>
      <w:proofErr w:type="spellEnd"/>
      <w:r w:rsidRPr="00EC462D">
        <w:rPr>
          <w:color w:val="000000"/>
          <w:sz w:val="28"/>
          <w:szCs w:val="28"/>
        </w:rPr>
        <w:t>, 2000. - С 98-102.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Туризм   і  охорона  культурної  спадщини:   український  та  польський  досвід  : монографія / В. Вакуленко, І.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Валентюк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, В.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Грибан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, С. Коротич та ін.  ; за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заг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 xml:space="preserve">. ред. Ю. Лебединського, В. Вакуленка, І. </w:t>
      </w:r>
      <w:proofErr w:type="spellStart"/>
      <w:r w:rsidRPr="00EC462D">
        <w:rPr>
          <w:rFonts w:ascii="Times New Roman" w:eastAsia="Times New Roman" w:hAnsi="Times New Roman" w:cs="Times New Roman"/>
          <w:color w:val="000000"/>
          <w:lang w:val="uk-UA"/>
        </w:rPr>
        <w:t>Валентюка</w:t>
      </w:r>
      <w:proofErr w:type="spellEnd"/>
      <w:r w:rsidRPr="00EC462D">
        <w:rPr>
          <w:rFonts w:ascii="Times New Roman" w:eastAsia="Times New Roman" w:hAnsi="Times New Roman" w:cs="Times New Roman"/>
          <w:color w:val="000000"/>
          <w:lang w:val="uk-UA"/>
        </w:rPr>
        <w:t>, - К. : Вид-во К.І.С., 2003. - 176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r w:rsidRPr="00EC462D">
        <w:rPr>
          <w:rFonts w:ascii="Times New Roman" w:eastAsia="Times New Roman" w:hAnsi="Times New Roman" w:cs="Times New Roman"/>
          <w:color w:val="000000"/>
          <w:lang w:val="uk-UA"/>
        </w:rPr>
        <w:t>Туристичні ресурси України / під ред. О. І. Лугової. - К. : Інститут туризму федерації профспілок України, 1996. - 352 с.</w:t>
      </w:r>
    </w:p>
    <w:p w:rsidR="00EC462D" w:rsidRPr="00EC462D" w:rsidRDefault="00EC462D" w:rsidP="00EC462D">
      <w:pPr>
        <w:pStyle w:val="1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/>
          <w:lang w:val="uk-UA"/>
        </w:rPr>
      </w:pPr>
      <w:r w:rsidRPr="00EC462D">
        <w:rPr>
          <w:rFonts w:ascii="Times New Roman" w:hAnsi="Times New Roman" w:cs="Times New Roman"/>
          <w:color w:val="000000"/>
          <w:lang w:val="uk-UA"/>
        </w:rPr>
        <w:t xml:space="preserve">Фоменко Н. В. Рекреаційні ресурси та курортологія: </w:t>
      </w:r>
      <w:proofErr w:type="spellStart"/>
      <w:r w:rsidRPr="00EC462D">
        <w:rPr>
          <w:rFonts w:ascii="Times New Roman" w:hAnsi="Times New Roman" w:cs="Times New Roman"/>
          <w:color w:val="000000"/>
          <w:lang w:val="uk-UA"/>
        </w:rPr>
        <w:t>навч</w:t>
      </w:r>
      <w:proofErr w:type="spellEnd"/>
      <w:r w:rsidRPr="00EC462D">
        <w:rPr>
          <w:rFonts w:ascii="Times New Roman" w:hAnsi="Times New Roman" w:cs="Times New Roman"/>
          <w:color w:val="000000"/>
          <w:lang w:val="uk-UA"/>
        </w:rPr>
        <w:t>. посібник / Н.В. Фоменко. – К.: Центр навчальної літератури, 2007. – 312 с.</w:t>
      </w:r>
    </w:p>
    <w:p w:rsidR="007E01B2" w:rsidRPr="00EC462D" w:rsidRDefault="007E01B2" w:rsidP="00EC462D">
      <w:pPr>
        <w:pStyle w:val="1"/>
        <w:numPr>
          <w:ilvl w:val="0"/>
          <w:numId w:val="0"/>
        </w:numPr>
        <w:ind w:left="720"/>
        <w:rPr>
          <w:rFonts w:ascii="Times New Roman" w:hAnsi="Times New Roman" w:cs="Times New Roman"/>
          <w:lang w:val="uk-UA"/>
        </w:rPr>
      </w:pPr>
    </w:p>
    <w:sectPr w:rsidR="007E01B2" w:rsidRPr="00EC462D" w:rsidSect="00235D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01A"/>
    <w:multiLevelType w:val="hybridMultilevel"/>
    <w:tmpl w:val="F524EC54"/>
    <w:lvl w:ilvl="0" w:tplc="00E25A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F2166"/>
    <w:multiLevelType w:val="hybridMultilevel"/>
    <w:tmpl w:val="EF401460"/>
    <w:lvl w:ilvl="0" w:tplc="51ACC9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46988"/>
    <w:multiLevelType w:val="hybridMultilevel"/>
    <w:tmpl w:val="3FB44782"/>
    <w:lvl w:ilvl="0" w:tplc="B2EED002">
      <w:start w:val="1"/>
      <w:numFmt w:val="decimal"/>
      <w:pStyle w:val="1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E14EEB"/>
    <w:multiLevelType w:val="hybridMultilevel"/>
    <w:tmpl w:val="A942C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35D61"/>
    <w:rsid w:val="00226177"/>
    <w:rsid w:val="00235D61"/>
    <w:rsid w:val="003875DA"/>
    <w:rsid w:val="003B471C"/>
    <w:rsid w:val="00517D78"/>
    <w:rsid w:val="005B71BD"/>
    <w:rsid w:val="006708EB"/>
    <w:rsid w:val="007E01B2"/>
    <w:rsid w:val="00877037"/>
    <w:rsid w:val="00906A11"/>
    <w:rsid w:val="00980105"/>
    <w:rsid w:val="009C19B8"/>
    <w:rsid w:val="00AC2896"/>
    <w:rsid w:val="00CB70FA"/>
    <w:rsid w:val="00EC4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35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Стиль1 Знак"/>
    <w:link w:val="1"/>
    <w:locked/>
    <w:rsid w:val="00235D61"/>
    <w:rPr>
      <w:rFonts w:eastAsia="Arial"/>
      <w:color w:val="231F20"/>
      <w:sz w:val="28"/>
      <w:szCs w:val="28"/>
    </w:rPr>
  </w:style>
  <w:style w:type="paragraph" w:customStyle="1" w:styleId="1">
    <w:name w:val="Стиль1"/>
    <w:basedOn w:val="a"/>
    <w:link w:val="10"/>
    <w:qFormat/>
    <w:rsid w:val="00235D61"/>
    <w:pPr>
      <w:numPr>
        <w:numId w:val="1"/>
      </w:numPr>
      <w:tabs>
        <w:tab w:val="left" w:pos="346"/>
      </w:tabs>
      <w:spacing w:after="0" w:line="240" w:lineRule="auto"/>
      <w:jc w:val="both"/>
    </w:pPr>
    <w:rPr>
      <w:rFonts w:eastAsia="Arial"/>
      <w:color w:val="231F20"/>
      <w:sz w:val="28"/>
      <w:szCs w:val="28"/>
    </w:rPr>
  </w:style>
  <w:style w:type="character" w:styleId="a4">
    <w:name w:val="Hyperlink"/>
    <w:basedOn w:val="a0"/>
    <w:uiPriority w:val="99"/>
    <w:unhideWhenUsed/>
    <w:rsid w:val="007E01B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ct.com.ua/2016/11.08.2016_236.htm" TargetMode="External"/><Relationship Id="rId5" Type="http://schemas.openxmlformats.org/officeDocument/2006/relationships/hyperlink" Target="http://www.geotour.chnu.edu.ua/index.php?page=/ua/07navchproc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2018-09-01T18:18:00Z</dcterms:created>
  <dcterms:modified xsi:type="dcterms:W3CDTF">2023-11-01T15:09:00Z</dcterms:modified>
</cp:coreProperties>
</file>