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198" w:rsidRPr="0012013F" w:rsidRDefault="00415198" w:rsidP="0012013F">
      <w:pPr>
        <w:spacing w:after="0" w:line="240" w:lineRule="auto"/>
        <w:jc w:val="center"/>
        <w:rPr>
          <w:rFonts w:ascii="Times New Roman" w:eastAsia="Times New Roman" w:hAnsi="Times New Roman"/>
          <w:b/>
          <w:sz w:val="28"/>
          <w:szCs w:val="28"/>
          <w:lang w:val="uk-UA" w:eastAsia="ru-RU" w:bidi="ru-RU"/>
        </w:rPr>
      </w:pPr>
      <w:bookmarkStart w:id="0" w:name="_GoBack"/>
      <w:bookmarkEnd w:id="0"/>
      <w:r w:rsidRPr="0012013F">
        <w:rPr>
          <w:rFonts w:ascii="Times New Roman" w:eastAsia="Times New Roman" w:hAnsi="Times New Roman"/>
          <w:b/>
          <w:sz w:val="28"/>
          <w:szCs w:val="28"/>
          <w:lang w:val="uk-UA" w:eastAsia="ru-RU" w:bidi="ru-RU"/>
        </w:rPr>
        <w:t>Лекція 1. Основні поняття використання статистичних методів у суспільній географії. Моделювання, як метод пізнання, в суспільній географії.</w:t>
      </w:r>
    </w:p>
    <w:p w:rsidR="00415198" w:rsidRDefault="00415198" w:rsidP="0012013F">
      <w:pPr>
        <w:spacing w:after="0"/>
        <w:jc w:val="both"/>
        <w:rPr>
          <w:rFonts w:ascii="Times New Roman" w:hAnsi="Times New Roman"/>
          <w:sz w:val="28"/>
          <w:szCs w:val="28"/>
          <w:lang w:val="uk-UA"/>
        </w:rPr>
      </w:pPr>
    </w:p>
    <w:p w:rsidR="008B13CB" w:rsidRDefault="008B13CB" w:rsidP="008B13CB">
      <w:pPr>
        <w:spacing w:after="0"/>
        <w:jc w:val="center"/>
        <w:rPr>
          <w:rFonts w:ascii="Times New Roman" w:hAnsi="Times New Roman"/>
          <w:sz w:val="28"/>
          <w:szCs w:val="28"/>
          <w:lang w:val="uk-UA"/>
        </w:rPr>
      </w:pPr>
      <w:r>
        <w:rPr>
          <w:rFonts w:ascii="Times New Roman" w:hAnsi="Times New Roman"/>
          <w:sz w:val="28"/>
          <w:szCs w:val="28"/>
          <w:lang w:val="uk-UA"/>
        </w:rPr>
        <w:t>План лекції</w:t>
      </w:r>
    </w:p>
    <w:p w:rsidR="008B13CB" w:rsidRDefault="008B13CB" w:rsidP="008B13CB">
      <w:pPr>
        <w:spacing w:after="0"/>
        <w:jc w:val="center"/>
        <w:rPr>
          <w:rFonts w:ascii="Times New Roman" w:hAnsi="Times New Roman"/>
          <w:sz w:val="28"/>
          <w:szCs w:val="28"/>
          <w:lang w:val="uk-UA"/>
        </w:rPr>
      </w:pPr>
    </w:p>
    <w:p w:rsidR="008B13CB" w:rsidRPr="003D23F5" w:rsidRDefault="008B13CB" w:rsidP="003D23F5">
      <w:pPr>
        <w:numPr>
          <w:ilvl w:val="0"/>
          <w:numId w:val="25"/>
        </w:numPr>
        <w:spacing w:after="0"/>
        <w:jc w:val="both"/>
        <w:rPr>
          <w:rFonts w:ascii="Times New Roman" w:hAnsi="Times New Roman"/>
          <w:sz w:val="28"/>
          <w:szCs w:val="28"/>
          <w:lang w:val="uk-UA"/>
        </w:rPr>
      </w:pPr>
      <w:r w:rsidRPr="003D23F5">
        <w:rPr>
          <w:rFonts w:ascii="Times New Roman" w:hAnsi="Times New Roman"/>
          <w:sz w:val="28"/>
          <w:szCs w:val="28"/>
          <w:lang w:val="uk-UA"/>
        </w:rPr>
        <w:t>Визначення математичних методів та моделювання.</w:t>
      </w:r>
    </w:p>
    <w:p w:rsidR="008B13CB" w:rsidRPr="003D23F5" w:rsidRDefault="008B13CB" w:rsidP="003D23F5">
      <w:pPr>
        <w:numPr>
          <w:ilvl w:val="0"/>
          <w:numId w:val="25"/>
        </w:numPr>
        <w:spacing w:after="0"/>
        <w:jc w:val="both"/>
        <w:rPr>
          <w:rFonts w:ascii="Times New Roman" w:hAnsi="Times New Roman"/>
          <w:sz w:val="28"/>
          <w:szCs w:val="28"/>
          <w:lang w:val="uk-UA"/>
        </w:rPr>
      </w:pPr>
      <w:r w:rsidRPr="003D23F5">
        <w:rPr>
          <w:rFonts w:ascii="Times New Roman" w:hAnsi="Times New Roman"/>
          <w:sz w:val="28"/>
          <w:szCs w:val="28"/>
          <w:lang w:val="uk-UA"/>
        </w:rPr>
        <w:t>Поняття «модель». Класифікація моделей: натурні, аналогові, математичні.</w:t>
      </w:r>
    </w:p>
    <w:p w:rsidR="003D23F5" w:rsidRPr="003D23F5" w:rsidRDefault="003D23F5" w:rsidP="003D23F5">
      <w:pPr>
        <w:numPr>
          <w:ilvl w:val="0"/>
          <w:numId w:val="25"/>
        </w:numPr>
        <w:spacing w:after="0"/>
        <w:jc w:val="both"/>
        <w:rPr>
          <w:rFonts w:ascii="Times New Roman" w:eastAsia="Times New Roman" w:hAnsi="Times New Roman"/>
          <w:bCs/>
          <w:kern w:val="24"/>
          <w:sz w:val="28"/>
          <w:szCs w:val="28"/>
          <w:lang w:val="uk-UA"/>
        </w:rPr>
      </w:pPr>
      <w:r w:rsidRPr="003D23F5">
        <w:rPr>
          <w:rFonts w:ascii="Times New Roman" w:eastAsia="Times New Roman" w:hAnsi="Times New Roman"/>
          <w:bCs/>
          <w:kern w:val="24"/>
          <w:sz w:val="28"/>
          <w:szCs w:val="28"/>
          <w:lang w:val="uk-UA"/>
        </w:rPr>
        <w:t>Рівні математизації географічних об’єктів</w:t>
      </w:r>
    </w:p>
    <w:p w:rsidR="003D23F5" w:rsidRPr="003D23F5" w:rsidRDefault="003D23F5" w:rsidP="003D23F5">
      <w:pPr>
        <w:numPr>
          <w:ilvl w:val="0"/>
          <w:numId w:val="25"/>
        </w:numPr>
        <w:jc w:val="both"/>
        <w:rPr>
          <w:rFonts w:ascii="Times New Roman" w:hAnsi="Times New Roman"/>
          <w:sz w:val="28"/>
          <w:szCs w:val="28"/>
          <w:lang w:val="uk-UA"/>
        </w:rPr>
      </w:pPr>
      <w:r w:rsidRPr="003D23F5">
        <w:rPr>
          <w:rFonts w:ascii="Times New Roman" w:hAnsi="Times New Roman"/>
          <w:sz w:val="28"/>
          <w:szCs w:val="28"/>
          <w:lang w:val="uk-UA"/>
        </w:rPr>
        <w:t>Місце методів ідеалізації, формалізації, математичних методів, методів моделювання в методології суспільно- географічного дослідження.</w:t>
      </w:r>
    </w:p>
    <w:p w:rsidR="008B13CB" w:rsidRPr="0012013F" w:rsidRDefault="008B13CB" w:rsidP="0012013F">
      <w:pPr>
        <w:spacing w:after="0"/>
        <w:jc w:val="both"/>
        <w:rPr>
          <w:rFonts w:ascii="Times New Roman" w:hAnsi="Times New Roman"/>
          <w:sz w:val="28"/>
          <w:szCs w:val="28"/>
          <w:lang w:val="uk-UA"/>
        </w:rPr>
      </w:pPr>
    </w:p>
    <w:p w:rsidR="008B13CB" w:rsidRDefault="008B13CB" w:rsidP="003D23F5">
      <w:pPr>
        <w:spacing w:after="0" w:line="240" w:lineRule="auto"/>
        <w:jc w:val="both"/>
        <w:rPr>
          <w:rFonts w:ascii="Times New Roman" w:hAnsi="Times New Roman"/>
          <w:b/>
          <w:sz w:val="28"/>
          <w:szCs w:val="28"/>
        </w:rPr>
      </w:pPr>
      <w:r w:rsidRPr="00F97893">
        <w:rPr>
          <w:rFonts w:ascii="Times New Roman" w:hAnsi="Times New Roman"/>
          <w:b/>
          <w:sz w:val="28"/>
          <w:szCs w:val="28"/>
        </w:rPr>
        <w:t>1. Визначення математичних метод</w:t>
      </w:r>
      <w:r w:rsidRPr="00F97893">
        <w:rPr>
          <w:rFonts w:ascii="Times New Roman" w:hAnsi="Times New Roman"/>
          <w:b/>
          <w:sz w:val="28"/>
          <w:szCs w:val="28"/>
          <w:lang w:val="uk-UA"/>
        </w:rPr>
        <w:t>і</w:t>
      </w:r>
      <w:r w:rsidRPr="00F97893">
        <w:rPr>
          <w:rFonts w:ascii="Times New Roman" w:hAnsi="Times New Roman"/>
          <w:b/>
          <w:sz w:val="28"/>
          <w:szCs w:val="28"/>
        </w:rPr>
        <w:t>в та моделювання.</w:t>
      </w:r>
    </w:p>
    <w:p w:rsidR="003D23F5" w:rsidRDefault="008B13CB" w:rsidP="003D23F5">
      <w:pPr>
        <w:spacing w:after="0" w:line="240" w:lineRule="auto"/>
        <w:ind w:firstLine="708"/>
        <w:jc w:val="both"/>
        <w:rPr>
          <w:rFonts w:ascii="Times New Roman" w:hAnsi="Times New Roman"/>
          <w:sz w:val="28"/>
          <w:szCs w:val="28"/>
          <w:lang w:val="uk-UA"/>
        </w:rPr>
      </w:pPr>
      <w:r w:rsidRPr="00D06B8D">
        <w:rPr>
          <w:rFonts w:ascii="Times New Roman" w:hAnsi="Times New Roman"/>
          <w:b/>
          <w:sz w:val="28"/>
          <w:szCs w:val="28"/>
          <w:lang w:val="uk-UA"/>
        </w:rPr>
        <w:t>М</w:t>
      </w:r>
      <w:r w:rsidRPr="00D06B8D">
        <w:rPr>
          <w:rFonts w:ascii="Times New Roman" w:hAnsi="Times New Roman"/>
          <w:b/>
          <w:sz w:val="28"/>
          <w:szCs w:val="28"/>
        </w:rPr>
        <w:t>атематичні методи</w:t>
      </w:r>
      <w:r>
        <w:rPr>
          <w:rFonts w:ascii="Times New Roman" w:hAnsi="Times New Roman"/>
          <w:b/>
          <w:sz w:val="28"/>
          <w:szCs w:val="28"/>
          <w:lang w:val="uk-UA"/>
        </w:rPr>
        <w:t xml:space="preserve"> </w:t>
      </w:r>
      <w:r w:rsidRPr="00441D3F">
        <w:rPr>
          <w:rFonts w:ascii="Times New Roman" w:hAnsi="Times New Roman"/>
          <w:sz w:val="28"/>
          <w:szCs w:val="28"/>
        </w:rPr>
        <w:t>– універсальні методи, використовуються на всіх стадіях дослідження – від первинної обробки до узагальнення. Різні розділи математики, найчастіше теорія ймовірностей і математична статистика (факторний аналіз, кластер – аналіз, тренд – аналіз тощо), мат-логіка і теорія множин, диференційні рівняння (динаміка, еволюція систем), матпрограмування, теорія графів.</w:t>
      </w:r>
      <w:r w:rsidRPr="00441D3F">
        <w:rPr>
          <w:rFonts w:ascii="Times New Roman" w:hAnsi="Times New Roman"/>
          <w:sz w:val="28"/>
          <w:szCs w:val="28"/>
          <w:lang w:val="uk-UA"/>
        </w:rPr>
        <w:tab/>
      </w:r>
    </w:p>
    <w:p w:rsidR="003D23F5" w:rsidRDefault="008B13CB" w:rsidP="003D23F5">
      <w:pPr>
        <w:spacing w:after="0" w:line="240" w:lineRule="auto"/>
        <w:ind w:firstLine="708"/>
        <w:jc w:val="both"/>
        <w:rPr>
          <w:rFonts w:ascii="Times New Roman" w:hAnsi="Times New Roman"/>
          <w:sz w:val="28"/>
          <w:szCs w:val="28"/>
          <w:lang w:val="uk-UA"/>
        </w:rPr>
      </w:pPr>
      <w:r w:rsidRPr="00F97893">
        <w:rPr>
          <w:rFonts w:ascii="Times New Roman" w:hAnsi="Times New Roman"/>
          <w:b/>
          <w:sz w:val="28"/>
          <w:szCs w:val="28"/>
        </w:rPr>
        <w:t>Моделювання</w:t>
      </w:r>
      <w:r>
        <w:rPr>
          <w:rFonts w:ascii="Times New Roman" w:hAnsi="Times New Roman"/>
          <w:sz w:val="28"/>
          <w:szCs w:val="28"/>
        </w:rPr>
        <w:t xml:space="preserve"> - </w:t>
      </w:r>
      <w:r w:rsidRPr="00F97893">
        <w:rPr>
          <w:rFonts w:ascii="Times New Roman" w:hAnsi="Times New Roman"/>
          <w:sz w:val="28"/>
          <w:szCs w:val="28"/>
        </w:rPr>
        <w:t>загальнонауковий метод, що використовується у процесі проведення дослідження розвитку та розміщення соціальних об'єктів, процесів і явищ. При застосуванні цього методу об'єкт дослідження вивчається не безпосередньо, а за допомогою посередника</w:t>
      </w:r>
      <w:r>
        <w:rPr>
          <w:rFonts w:ascii="Times New Roman" w:hAnsi="Times New Roman"/>
          <w:sz w:val="28"/>
          <w:szCs w:val="28"/>
        </w:rPr>
        <w:t xml:space="preserve"> -</w:t>
      </w:r>
      <w:r w:rsidRPr="00F97893">
        <w:rPr>
          <w:rFonts w:ascii="Times New Roman" w:hAnsi="Times New Roman"/>
          <w:sz w:val="28"/>
          <w:szCs w:val="28"/>
        </w:rPr>
        <w:t xml:space="preserve"> ідеальної (уявної), матеріальної (предметної) моделі чи особливої форми ідеально-матеріальної моделі, якою може бути, наприклад, мала (картосхема).</w:t>
      </w:r>
      <w:r>
        <w:rPr>
          <w:rFonts w:ascii="Times New Roman" w:hAnsi="Times New Roman"/>
          <w:sz w:val="28"/>
          <w:szCs w:val="28"/>
        </w:rPr>
        <w:tab/>
      </w:r>
    </w:p>
    <w:p w:rsidR="003D23F5" w:rsidRDefault="008B13CB" w:rsidP="003D23F5">
      <w:pPr>
        <w:spacing w:after="0" w:line="240" w:lineRule="auto"/>
        <w:ind w:firstLine="708"/>
        <w:jc w:val="both"/>
        <w:rPr>
          <w:rFonts w:ascii="Times New Roman" w:hAnsi="Times New Roman"/>
          <w:sz w:val="28"/>
          <w:szCs w:val="28"/>
          <w:lang w:val="uk-UA"/>
        </w:rPr>
      </w:pPr>
      <w:r w:rsidRPr="003D23F5">
        <w:rPr>
          <w:rFonts w:ascii="Times New Roman" w:hAnsi="Times New Roman"/>
          <w:b/>
          <w:sz w:val="28"/>
          <w:szCs w:val="28"/>
          <w:lang w:val="uk-UA"/>
        </w:rPr>
        <w:t>Метою моделювання</w:t>
      </w:r>
      <w:r w:rsidRPr="003D23F5">
        <w:rPr>
          <w:rFonts w:ascii="Times New Roman" w:hAnsi="Times New Roman"/>
          <w:sz w:val="28"/>
          <w:szCs w:val="28"/>
          <w:lang w:val="uk-UA"/>
        </w:rPr>
        <w:t xml:space="preserve"> є здобуття, обробка, представлення і використання інформації про об'єкти, які взаємодіють між собою і зовнішнім середовищем; а модель тут виступає як засіб пізнання властивостей і закономірностей поведінки об'єкту. </w:t>
      </w:r>
      <w:r w:rsidRPr="00F97893">
        <w:rPr>
          <w:rFonts w:ascii="Times New Roman" w:hAnsi="Times New Roman"/>
          <w:sz w:val="28"/>
          <w:szCs w:val="28"/>
        </w:rPr>
        <w:t>Основним призначенням моделі в задачах управління є прогноз реакції об’єкту на керуючі впливи. Крім того, моделі використовуються для дослідження об’єкта, аналізу його чутливості.</w:t>
      </w:r>
    </w:p>
    <w:p w:rsidR="008B13CB" w:rsidRDefault="003D23F5" w:rsidP="003D23F5">
      <w:pPr>
        <w:spacing w:after="0" w:line="240" w:lineRule="auto"/>
        <w:ind w:firstLine="708"/>
        <w:jc w:val="both"/>
        <w:rPr>
          <w:rFonts w:ascii="Times New Roman" w:hAnsi="Times New Roman"/>
          <w:sz w:val="28"/>
          <w:szCs w:val="28"/>
          <w:lang w:val="uk-UA"/>
        </w:rPr>
      </w:pPr>
      <w:r w:rsidRPr="003D23F5">
        <w:rPr>
          <w:rFonts w:ascii="Times New Roman" w:hAnsi="Times New Roman"/>
          <w:b/>
          <w:sz w:val="28"/>
          <w:szCs w:val="28"/>
          <w:lang w:val="uk-UA"/>
        </w:rPr>
        <w:t>В</w:t>
      </w:r>
      <w:r w:rsidR="008B13CB" w:rsidRPr="00F97893">
        <w:rPr>
          <w:rFonts w:ascii="Times New Roman" w:hAnsi="Times New Roman"/>
          <w:b/>
          <w:sz w:val="28"/>
          <w:szCs w:val="28"/>
        </w:rPr>
        <w:t>ластивості моделей:</w:t>
      </w:r>
      <w:r w:rsidR="008B13CB">
        <w:rPr>
          <w:rFonts w:ascii="Times New Roman" w:hAnsi="Times New Roman"/>
          <w:sz w:val="28"/>
          <w:szCs w:val="28"/>
        </w:rPr>
        <w:t xml:space="preserve"> </w:t>
      </w:r>
      <w:r w:rsidR="008B13CB" w:rsidRPr="00F97893">
        <w:rPr>
          <w:rFonts w:ascii="Times New Roman" w:hAnsi="Times New Roman"/>
          <w:sz w:val="28"/>
          <w:szCs w:val="28"/>
        </w:rPr>
        <w:t xml:space="preserve"> цілеспрямованість; скінченність;</w:t>
      </w:r>
      <w:r w:rsidR="008B13CB">
        <w:rPr>
          <w:rFonts w:ascii="Times New Roman" w:hAnsi="Times New Roman"/>
          <w:sz w:val="28"/>
          <w:szCs w:val="28"/>
        </w:rPr>
        <w:t xml:space="preserve"> </w:t>
      </w:r>
      <w:r w:rsidR="008B13CB" w:rsidRPr="00F97893">
        <w:rPr>
          <w:rFonts w:ascii="Times New Roman" w:hAnsi="Times New Roman"/>
          <w:sz w:val="28"/>
          <w:szCs w:val="28"/>
        </w:rPr>
        <w:t>спрощеність;</w:t>
      </w:r>
      <w:r w:rsidR="008B13CB">
        <w:rPr>
          <w:rFonts w:ascii="Times New Roman" w:hAnsi="Times New Roman"/>
          <w:sz w:val="28"/>
          <w:szCs w:val="28"/>
        </w:rPr>
        <w:t xml:space="preserve"> </w:t>
      </w:r>
      <w:r w:rsidR="008B13CB" w:rsidRPr="00F97893">
        <w:rPr>
          <w:rFonts w:ascii="Times New Roman" w:hAnsi="Times New Roman"/>
          <w:sz w:val="28"/>
          <w:szCs w:val="28"/>
        </w:rPr>
        <w:t>повнота;</w:t>
      </w:r>
      <w:r w:rsidR="008B13CB">
        <w:rPr>
          <w:rFonts w:ascii="Times New Roman" w:hAnsi="Times New Roman"/>
          <w:sz w:val="28"/>
          <w:szCs w:val="28"/>
        </w:rPr>
        <w:t xml:space="preserve"> </w:t>
      </w:r>
      <w:r w:rsidR="008B13CB" w:rsidRPr="00F97893">
        <w:rPr>
          <w:rFonts w:ascii="Times New Roman" w:hAnsi="Times New Roman"/>
          <w:sz w:val="28"/>
          <w:szCs w:val="28"/>
        </w:rPr>
        <w:t>адекватність.</w:t>
      </w:r>
      <w:r w:rsidR="008B13CB">
        <w:rPr>
          <w:rFonts w:ascii="Times New Roman" w:hAnsi="Times New Roman"/>
          <w:sz w:val="28"/>
          <w:szCs w:val="28"/>
        </w:rPr>
        <w:t xml:space="preserve"> </w:t>
      </w:r>
      <w:r w:rsidR="008B13CB" w:rsidRPr="00F97893">
        <w:rPr>
          <w:rFonts w:ascii="Times New Roman" w:hAnsi="Times New Roman"/>
          <w:b/>
          <w:sz w:val="28"/>
          <w:szCs w:val="28"/>
        </w:rPr>
        <w:t>Задача моделювання</w:t>
      </w:r>
      <w:r w:rsidR="008B13CB" w:rsidRPr="00F97893">
        <w:rPr>
          <w:rFonts w:ascii="Times New Roman" w:hAnsi="Times New Roman"/>
          <w:sz w:val="28"/>
          <w:szCs w:val="28"/>
        </w:rPr>
        <w:t xml:space="preserve"> полягає в тому, що для заданого об’єкта потрібно підібрати такий опис, який у повній мірі відображав би оригінал з точки зору заданої мети моделювання.</w:t>
      </w:r>
    </w:p>
    <w:p w:rsidR="003D23F5" w:rsidRPr="003D23F5" w:rsidRDefault="003D23F5" w:rsidP="003D23F5">
      <w:pPr>
        <w:spacing w:after="0" w:line="240" w:lineRule="auto"/>
        <w:ind w:firstLine="708"/>
        <w:jc w:val="both"/>
        <w:rPr>
          <w:rFonts w:ascii="Times New Roman" w:hAnsi="Times New Roman"/>
          <w:sz w:val="28"/>
          <w:szCs w:val="28"/>
          <w:lang w:val="uk-UA"/>
        </w:rPr>
      </w:pPr>
    </w:p>
    <w:p w:rsidR="008B13CB" w:rsidRDefault="008B13CB" w:rsidP="003D23F5">
      <w:pPr>
        <w:spacing w:after="0" w:line="240" w:lineRule="auto"/>
        <w:jc w:val="center"/>
        <w:rPr>
          <w:rFonts w:ascii="Times New Roman" w:hAnsi="Times New Roman"/>
          <w:b/>
          <w:sz w:val="28"/>
          <w:szCs w:val="28"/>
          <w:lang w:val="uk-UA"/>
        </w:rPr>
      </w:pPr>
      <w:r w:rsidRPr="00F97893">
        <w:rPr>
          <w:rFonts w:ascii="Times New Roman" w:hAnsi="Times New Roman"/>
          <w:b/>
          <w:sz w:val="28"/>
          <w:szCs w:val="28"/>
        </w:rPr>
        <w:t>2. Поняття «модель». Класиф</w:t>
      </w:r>
      <w:r w:rsidRPr="00F97893">
        <w:rPr>
          <w:rFonts w:ascii="Times New Roman" w:hAnsi="Times New Roman"/>
          <w:b/>
          <w:sz w:val="28"/>
          <w:szCs w:val="28"/>
          <w:lang w:val="uk-UA"/>
        </w:rPr>
        <w:t xml:space="preserve">ікація моделей: </w:t>
      </w:r>
      <w:r>
        <w:rPr>
          <w:rFonts w:ascii="Times New Roman" w:hAnsi="Times New Roman"/>
          <w:b/>
          <w:sz w:val="28"/>
          <w:szCs w:val="28"/>
          <w:lang w:val="uk-UA"/>
        </w:rPr>
        <w:t>натурні, аналогові, математичні</w:t>
      </w:r>
    </w:p>
    <w:p w:rsidR="003D23F5" w:rsidRDefault="003D23F5" w:rsidP="003D23F5">
      <w:pPr>
        <w:spacing w:after="0" w:line="240" w:lineRule="auto"/>
        <w:jc w:val="center"/>
        <w:rPr>
          <w:rFonts w:ascii="Times New Roman" w:hAnsi="Times New Roman"/>
          <w:b/>
          <w:sz w:val="28"/>
          <w:szCs w:val="28"/>
          <w:lang w:val="uk-UA"/>
        </w:rPr>
      </w:pPr>
    </w:p>
    <w:p w:rsidR="008B13CB" w:rsidRDefault="008B13CB" w:rsidP="003D23F5">
      <w:pPr>
        <w:spacing w:after="0" w:line="240" w:lineRule="auto"/>
        <w:ind w:firstLine="709"/>
        <w:jc w:val="both"/>
        <w:rPr>
          <w:rFonts w:ascii="Times New Roman" w:hAnsi="Times New Roman"/>
          <w:sz w:val="28"/>
          <w:szCs w:val="28"/>
          <w:lang w:val="uk-UA"/>
        </w:rPr>
      </w:pPr>
      <w:r w:rsidRPr="00F97893">
        <w:rPr>
          <w:rFonts w:ascii="Times New Roman" w:hAnsi="Times New Roman"/>
          <w:b/>
          <w:sz w:val="28"/>
          <w:szCs w:val="28"/>
        </w:rPr>
        <w:t>Модель</w:t>
      </w:r>
      <w:r w:rsidRPr="00F97893">
        <w:rPr>
          <w:rFonts w:ascii="Times New Roman" w:hAnsi="Times New Roman"/>
          <w:sz w:val="28"/>
          <w:szCs w:val="28"/>
        </w:rPr>
        <w:t xml:space="preserve"> – це об’єкт-замінник, створений з метою відтворення при певних умовах суттєвих властивостей об’єкта-оригіналу. Модель може бути </w:t>
      </w:r>
      <w:r w:rsidRPr="00F97893">
        <w:rPr>
          <w:rFonts w:ascii="Times New Roman" w:hAnsi="Times New Roman"/>
          <w:sz w:val="28"/>
          <w:szCs w:val="28"/>
        </w:rPr>
        <w:lastRenderedPageBreak/>
        <w:t>представлена фізичним об’єктом, подібним до оригіналу, або описом об’єкта у вигляді математичних формул, тексту, комп’ютерної програми.</w:t>
      </w:r>
    </w:p>
    <w:p w:rsidR="003D23F5" w:rsidRDefault="008B13CB" w:rsidP="003D23F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w:t>
      </w:r>
      <w:r w:rsidRPr="00F97893">
        <w:rPr>
          <w:rFonts w:ascii="Times New Roman" w:hAnsi="Times New Roman"/>
          <w:sz w:val="28"/>
          <w:szCs w:val="28"/>
        </w:rPr>
        <w:t xml:space="preserve">ирізняють натурні, </w:t>
      </w:r>
      <w:r>
        <w:rPr>
          <w:rFonts w:ascii="Times New Roman" w:hAnsi="Times New Roman"/>
          <w:sz w:val="28"/>
          <w:szCs w:val="28"/>
        </w:rPr>
        <w:t>аналогов</w:t>
      </w:r>
      <w:r>
        <w:rPr>
          <w:rFonts w:ascii="Times New Roman" w:hAnsi="Times New Roman"/>
          <w:sz w:val="28"/>
          <w:szCs w:val="28"/>
          <w:lang w:val="uk-UA"/>
        </w:rPr>
        <w:t xml:space="preserve">і, </w:t>
      </w:r>
      <w:r>
        <w:rPr>
          <w:rFonts w:ascii="Times New Roman" w:hAnsi="Times New Roman"/>
          <w:sz w:val="28"/>
          <w:szCs w:val="28"/>
        </w:rPr>
        <w:t xml:space="preserve">математичні моделі. </w:t>
      </w:r>
      <w:r w:rsidRPr="002F3429">
        <w:rPr>
          <w:rFonts w:ascii="Times New Roman" w:hAnsi="Times New Roman"/>
          <w:b/>
          <w:sz w:val="28"/>
          <w:szCs w:val="28"/>
          <w:lang w:val="uk-UA"/>
        </w:rPr>
        <w:t>М</w:t>
      </w:r>
      <w:r w:rsidRPr="002F3429">
        <w:rPr>
          <w:rFonts w:ascii="Times New Roman" w:hAnsi="Times New Roman"/>
          <w:b/>
          <w:sz w:val="28"/>
          <w:szCs w:val="28"/>
        </w:rPr>
        <w:t>атематичною моделлю</w:t>
      </w:r>
      <w:r w:rsidRPr="00F97893">
        <w:rPr>
          <w:rFonts w:ascii="Times New Roman" w:hAnsi="Times New Roman"/>
          <w:sz w:val="28"/>
          <w:szCs w:val="28"/>
        </w:rPr>
        <w:t xml:space="preserve"> називається сукупність математичних співвідношень, рівнянь, нерівностей, що описують основні закономірності, властиві досліджуваному процесу, об'єкту або системі.</w:t>
      </w:r>
      <w:r>
        <w:rPr>
          <w:rFonts w:ascii="Times New Roman" w:hAnsi="Times New Roman"/>
          <w:sz w:val="28"/>
          <w:szCs w:val="28"/>
          <w:lang w:val="uk-UA"/>
        </w:rPr>
        <w:t xml:space="preserve"> </w:t>
      </w:r>
      <w:r>
        <w:rPr>
          <w:rFonts w:ascii="Times New Roman" w:hAnsi="Times New Roman"/>
          <w:b/>
          <w:sz w:val="28"/>
          <w:szCs w:val="28"/>
          <w:lang w:val="uk-UA"/>
        </w:rPr>
        <w:t>Математична модель</w:t>
      </w:r>
      <w:r>
        <w:rPr>
          <w:rFonts w:ascii="Times New Roman" w:hAnsi="Times New Roman"/>
          <w:sz w:val="28"/>
          <w:szCs w:val="28"/>
          <w:lang w:val="uk-UA"/>
        </w:rPr>
        <w:t xml:space="preserve"> </w:t>
      </w:r>
      <w:r w:rsidRPr="002F3429">
        <w:rPr>
          <w:rFonts w:ascii="Times New Roman" w:hAnsi="Times New Roman"/>
          <w:sz w:val="28"/>
          <w:szCs w:val="28"/>
          <w:lang w:val="uk-UA"/>
        </w:rPr>
        <w:t>ставить у відповідність модельованому фізичному процесу систему математичних співвідношень, вирішення якої дозволяє отримати відповідь на питання про поведінку об'єкту без створення фізичної моделі, яка часто є дорогою і малоефективною.</w:t>
      </w:r>
      <w:r>
        <w:rPr>
          <w:rFonts w:ascii="Times New Roman" w:hAnsi="Times New Roman"/>
          <w:sz w:val="28"/>
          <w:szCs w:val="28"/>
          <w:lang w:val="uk-UA"/>
        </w:rPr>
        <w:t xml:space="preserve"> </w:t>
      </w:r>
      <w:r w:rsidRPr="00441D3F">
        <w:rPr>
          <w:rFonts w:ascii="Times New Roman" w:hAnsi="Times New Roman"/>
          <w:b/>
          <w:sz w:val="28"/>
          <w:szCs w:val="28"/>
          <w:lang w:val="uk-UA"/>
        </w:rPr>
        <w:t>Натурна модель</w:t>
      </w:r>
      <w:r w:rsidRPr="005B3D1F">
        <w:rPr>
          <w:rFonts w:ascii="Times New Roman" w:hAnsi="Times New Roman"/>
          <w:sz w:val="28"/>
          <w:szCs w:val="28"/>
          <w:lang w:val="uk-UA"/>
        </w:rPr>
        <w:t xml:space="preserve"> в природознавстві, медико-біологічних напрямках, біотехнології, медицині, ветеринарії, сільському господарстві - використання ізольованих органів і тканин, культури клітин, штучних середовищ і умов. Натурні моделі застосовуються і в мистецтві (натурники), в біоніці та в ін. Наприклад анатомія в малюнках сформувалася в результаті анатомічних досліджень художниками і скульпторами як предмет мистецтва.</w:t>
      </w:r>
    </w:p>
    <w:p w:rsidR="008B13CB" w:rsidRDefault="008B13CB" w:rsidP="003D23F5">
      <w:pPr>
        <w:spacing w:after="0" w:line="240" w:lineRule="auto"/>
        <w:ind w:firstLine="709"/>
        <w:jc w:val="both"/>
        <w:rPr>
          <w:rFonts w:ascii="Times New Roman" w:hAnsi="Times New Roman"/>
          <w:sz w:val="28"/>
          <w:szCs w:val="28"/>
          <w:lang w:val="uk-UA"/>
        </w:rPr>
      </w:pPr>
      <w:r w:rsidRPr="00441D3F">
        <w:rPr>
          <w:rFonts w:ascii="Times New Roman" w:hAnsi="Times New Roman"/>
          <w:b/>
          <w:sz w:val="28"/>
          <w:szCs w:val="28"/>
          <w:lang w:val="uk-UA"/>
        </w:rPr>
        <w:t>Аналогова модель</w:t>
      </w:r>
      <w:r>
        <w:rPr>
          <w:rFonts w:ascii="Times New Roman" w:hAnsi="Times New Roman"/>
          <w:sz w:val="28"/>
          <w:szCs w:val="28"/>
          <w:lang w:val="uk-UA"/>
        </w:rPr>
        <w:t xml:space="preserve"> представляє </w:t>
      </w:r>
      <w:r w:rsidRPr="00441D3F">
        <w:rPr>
          <w:rFonts w:ascii="Times New Roman" w:hAnsi="Times New Roman"/>
          <w:sz w:val="28"/>
          <w:szCs w:val="28"/>
          <w:lang w:val="uk-UA"/>
        </w:rPr>
        <w:t xml:space="preserve">досліджуваний об'єкт аналогом, який веде себе як реальний об'єкт, </w:t>
      </w:r>
      <w:r>
        <w:rPr>
          <w:rFonts w:ascii="Times New Roman" w:hAnsi="Times New Roman"/>
          <w:sz w:val="28"/>
          <w:szCs w:val="28"/>
          <w:lang w:val="uk-UA"/>
        </w:rPr>
        <w:t>але</w:t>
      </w:r>
      <w:r w:rsidRPr="00441D3F">
        <w:rPr>
          <w:rFonts w:ascii="Times New Roman" w:hAnsi="Times New Roman"/>
          <w:sz w:val="28"/>
          <w:szCs w:val="28"/>
          <w:lang w:val="uk-UA"/>
        </w:rPr>
        <w:t xml:space="preserve"> не виглядає як такий. Аналогова модель явно більш простий і ефективний спосіб сприйняття і прояву складних </w:t>
      </w:r>
      <w:r>
        <w:rPr>
          <w:rFonts w:ascii="Times New Roman" w:hAnsi="Times New Roman"/>
          <w:sz w:val="28"/>
          <w:szCs w:val="28"/>
          <w:lang w:val="uk-UA"/>
        </w:rPr>
        <w:t>взаємозв’язків</w:t>
      </w:r>
      <w:r w:rsidRPr="00441D3F">
        <w:rPr>
          <w:rFonts w:ascii="Times New Roman" w:hAnsi="Times New Roman"/>
          <w:sz w:val="28"/>
          <w:szCs w:val="28"/>
          <w:lang w:val="uk-UA"/>
        </w:rPr>
        <w:t xml:space="preserve"> структури великої організації, ніж, скажімо, складання переліку взаємозв'язків всіх працівників.</w:t>
      </w:r>
    </w:p>
    <w:p w:rsidR="00415198" w:rsidRPr="0012013F" w:rsidRDefault="00415198" w:rsidP="003D23F5">
      <w:pPr>
        <w:spacing w:after="0" w:line="240" w:lineRule="auto"/>
        <w:ind w:firstLine="709"/>
        <w:jc w:val="both"/>
        <w:rPr>
          <w:rFonts w:ascii="Times New Roman" w:hAnsi="Times New Roman"/>
          <w:sz w:val="28"/>
          <w:szCs w:val="28"/>
          <w:lang w:val="uk-UA"/>
        </w:rPr>
      </w:pPr>
    </w:p>
    <w:p w:rsidR="00415198" w:rsidRDefault="008B13CB" w:rsidP="003D23F5">
      <w:pPr>
        <w:spacing w:after="0" w:line="240" w:lineRule="auto"/>
        <w:jc w:val="center"/>
        <w:rPr>
          <w:rFonts w:ascii="Times New Roman" w:eastAsia="Times New Roman" w:hAnsi="Times New Roman"/>
          <w:b/>
          <w:bCs/>
          <w:kern w:val="24"/>
          <w:sz w:val="28"/>
          <w:szCs w:val="28"/>
          <w:lang w:val="uk-UA"/>
        </w:rPr>
      </w:pPr>
      <w:r w:rsidRPr="003D23F5">
        <w:rPr>
          <w:rFonts w:ascii="Times New Roman" w:eastAsia="Times New Roman" w:hAnsi="Times New Roman"/>
          <w:b/>
          <w:bCs/>
          <w:kern w:val="24"/>
          <w:sz w:val="28"/>
          <w:szCs w:val="28"/>
          <w:lang w:val="uk-UA"/>
        </w:rPr>
        <w:t xml:space="preserve">3. </w:t>
      </w:r>
      <w:r w:rsidR="00415198" w:rsidRPr="003D23F5">
        <w:rPr>
          <w:rFonts w:ascii="Times New Roman" w:eastAsia="Times New Roman" w:hAnsi="Times New Roman"/>
          <w:b/>
          <w:bCs/>
          <w:kern w:val="24"/>
          <w:sz w:val="28"/>
          <w:szCs w:val="28"/>
          <w:lang w:val="uk-UA"/>
        </w:rPr>
        <w:t>Рівні математизації географічних об</w:t>
      </w:r>
      <w:r w:rsidR="00415198" w:rsidRPr="003D23F5">
        <w:rPr>
          <w:rFonts w:ascii="Times New Roman" w:eastAsia="Times New Roman" w:hAnsi="Times New Roman"/>
          <w:b/>
          <w:bCs/>
          <w:kern w:val="24"/>
          <w:sz w:val="28"/>
          <w:szCs w:val="28"/>
          <w:lang w:val="en-US"/>
        </w:rPr>
        <w:t>’</w:t>
      </w:r>
      <w:r w:rsidR="00415198" w:rsidRPr="003D23F5">
        <w:rPr>
          <w:rFonts w:ascii="Times New Roman" w:eastAsia="Times New Roman" w:hAnsi="Times New Roman"/>
          <w:b/>
          <w:bCs/>
          <w:kern w:val="24"/>
          <w:sz w:val="28"/>
          <w:szCs w:val="28"/>
          <w:lang w:val="uk-UA"/>
        </w:rPr>
        <w:t>єктів</w:t>
      </w:r>
    </w:p>
    <w:p w:rsidR="003D23F5" w:rsidRPr="003D23F5" w:rsidRDefault="003D23F5" w:rsidP="003D23F5">
      <w:pPr>
        <w:spacing w:after="0" w:line="240" w:lineRule="auto"/>
        <w:jc w:val="center"/>
        <w:rPr>
          <w:rFonts w:ascii="Times New Roman" w:eastAsia="Times New Roman" w:hAnsi="Times New Roman"/>
          <w:b/>
          <w:bCs/>
          <w:kern w:val="24"/>
          <w:sz w:val="28"/>
          <w:szCs w:val="28"/>
          <w:lang w:val="uk-UA"/>
        </w:rPr>
      </w:pPr>
    </w:p>
    <w:p w:rsidR="00415198" w:rsidRPr="0012013F" w:rsidRDefault="00415198" w:rsidP="003D23F5">
      <w:pPr>
        <w:pStyle w:val="a3"/>
        <w:spacing w:before="0" w:beforeAutospacing="0" w:after="0" w:afterAutospacing="0"/>
        <w:ind w:firstLine="709"/>
        <w:jc w:val="both"/>
        <w:rPr>
          <w:sz w:val="28"/>
          <w:szCs w:val="28"/>
          <w:lang w:val="uk-UA"/>
        </w:rPr>
      </w:pPr>
      <w:r w:rsidRPr="0012013F">
        <w:rPr>
          <w:rFonts w:eastAsia="+mn-ea"/>
          <w:kern w:val="24"/>
          <w:sz w:val="28"/>
          <w:szCs w:val="28"/>
          <w:lang w:val="uk-UA"/>
        </w:rPr>
        <w:t>1. Рівень параметризації географічних об’єктів. - методологічне та методичне обгрунтування кількісної, напівкількісної, напівякісної та якісної оцінки географічних параметрів, тобто, їх цифрового представлення для подальшого кількісного аналізу.</w:t>
      </w:r>
    </w:p>
    <w:p w:rsidR="00415198" w:rsidRPr="0012013F" w:rsidRDefault="00415198" w:rsidP="003D23F5">
      <w:pPr>
        <w:pStyle w:val="a3"/>
        <w:spacing w:before="0" w:beforeAutospacing="0" w:after="0" w:afterAutospacing="0"/>
        <w:ind w:firstLine="709"/>
        <w:jc w:val="both"/>
        <w:rPr>
          <w:sz w:val="28"/>
          <w:szCs w:val="28"/>
        </w:rPr>
      </w:pPr>
      <w:r w:rsidRPr="0012013F">
        <w:rPr>
          <w:rFonts w:eastAsia="+mn-ea"/>
          <w:kern w:val="24"/>
          <w:sz w:val="28"/>
          <w:szCs w:val="28"/>
          <w:lang w:val="uk-UA"/>
        </w:rPr>
        <w:t>2. Рівень емпіричних моделей - узагальнення географічних параметрів окремих об</w:t>
      </w:r>
      <w:r w:rsidRPr="0012013F">
        <w:rPr>
          <w:rFonts w:eastAsia="+mn-ea"/>
          <w:kern w:val="24"/>
          <w:sz w:val="28"/>
          <w:szCs w:val="28"/>
        </w:rPr>
        <w:t>’</w:t>
      </w:r>
      <w:r w:rsidRPr="0012013F">
        <w:rPr>
          <w:rFonts w:eastAsia="+mn-ea"/>
          <w:kern w:val="24"/>
          <w:sz w:val="28"/>
          <w:szCs w:val="28"/>
          <w:lang w:val="uk-UA"/>
        </w:rPr>
        <w:t>єктів з екстраполяцією у часі та просторі. Для цього часто використовуються статистичні моделі та методи. Емпіричні моделі мають обмежене використання, але створюють інформаційні умови для побудови концепцій та теорій географічних процесів. При побудові емпіричних моделей використовується метод індукції.</w:t>
      </w:r>
    </w:p>
    <w:p w:rsidR="00415198" w:rsidRPr="0012013F" w:rsidRDefault="00415198" w:rsidP="003D23F5">
      <w:pPr>
        <w:pStyle w:val="a3"/>
        <w:spacing w:before="0" w:beforeAutospacing="0" w:after="0" w:afterAutospacing="0"/>
        <w:ind w:firstLine="709"/>
        <w:jc w:val="both"/>
        <w:rPr>
          <w:sz w:val="28"/>
          <w:szCs w:val="28"/>
        </w:rPr>
      </w:pPr>
      <w:r w:rsidRPr="0012013F">
        <w:rPr>
          <w:rFonts w:eastAsia="+mn-ea"/>
          <w:kern w:val="24"/>
          <w:sz w:val="28"/>
          <w:szCs w:val="28"/>
          <w:lang w:val="uk-UA"/>
        </w:rPr>
        <w:t>3. Рівень теоретичних моделей – побудова моделей географічних процесів та об</w:t>
      </w:r>
      <w:r w:rsidRPr="0012013F">
        <w:rPr>
          <w:rFonts w:eastAsia="+mn-ea"/>
          <w:kern w:val="24"/>
          <w:sz w:val="28"/>
          <w:szCs w:val="28"/>
        </w:rPr>
        <w:t>’</w:t>
      </w:r>
      <w:r w:rsidRPr="0012013F">
        <w:rPr>
          <w:rFonts w:eastAsia="+mn-ea"/>
          <w:kern w:val="24"/>
          <w:sz w:val="28"/>
          <w:szCs w:val="28"/>
          <w:lang w:val="uk-UA"/>
        </w:rPr>
        <w:t>єктів, виходячи з теоретичних уявлень про них. Такі моделі часто називаються концептуальними. При їх створенні здебільшого застосовується метод дедукції. Використання теоретичних моделей свідчить про зрілість науки.</w:t>
      </w:r>
    </w:p>
    <w:p w:rsidR="008B13CB" w:rsidRDefault="008B13CB" w:rsidP="003D23F5">
      <w:pPr>
        <w:spacing w:after="0" w:line="240" w:lineRule="auto"/>
        <w:jc w:val="both"/>
        <w:rPr>
          <w:rFonts w:ascii="Times New Roman" w:hAnsi="Times New Roman"/>
          <w:sz w:val="28"/>
          <w:szCs w:val="28"/>
          <w:lang w:val="uk-UA"/>
        </w:rPr>
      </w:pPr>
    </w:p>
    <w:p w:rsidR="00415198" w:rsidRPr="003D23F5" w:rsidRDefault="008B13CB" w:rsidP="003D23F5">
      <w:pPr>
        <w:spacing w:after="0" w:line="240" w:lineRule="auto"/>
        <w:jc w:val="center"/>
        <w:rPr>
          <w:rFonts w:ascii="Times New Roman" w:eastAsia="Times New Roman" w:hAnsi="Times New Roman"/>
          <w:b/>
          <w:bCs/>
          <w:kern w:val="24"/>
          <w:sz w:val="28"/>
          <w:szCs w:val="28"/>
          <w:lang w:val="uk-UA"/>
        </w:rPr>
      </w:pPr>
      <w:r w:rsidRPr="003D23F5">
        <w:rPr>
          <w:rFonts w:ascii="Times New Roman" w:eastAsia="Times New Roman" w:hAnsi="Times New Roman"/>
          <w:b/>
          <w:bCs/>
          <w:kern w:val="24"/>
          <w:sz w:val="28"/>
          <w:szCs w:val="28"/>
          <w:lang w:val="uk-UA"/>
        </w:rPr>
        <w:t>4. Місце методів ідеалізації, формалізації, математичних методів, методів моделювання в методології суспільно- географічного дослідження</w:t>
      </w:r>
    </w:p>
    <w:p w:rsidR="008B13CB" w:rsidRPr="0012013F" w:rsidRDefault="008B13CB" w:rsidP="003D23F5">
      <w:pPr>
        <w:spacing w:after="0" w:line="240" w:lineRule="auto"/>
        <w:ind w:firstLine="709"/>
        <w:jc w:val="both"/>
        <w:rPr>
          <w:rFonts w:ascii="Times New Roman" w:eastAsia="Times New Roman" w:hAnsi="Times New Roman"/>
          <w:b/>
          <w:bCs/>
          <w:i/>
          <w:kern w:val="24"/>
          <w:sz w:val="28"/>
          <w:szCs w:val="28"/>
          <w:lang w:val="uk-UA"/>
        </w:rPr>
      </w:pPr>
    </w:p>
    <w:p w:rsidR="008B13CB" w:rsidRPr="008B13CB" w:rsidRDefault="008B13CB" w:rsidP="003D23F5">
      <w:pPr>
        <w:spacing w:after="0" w:line="240" w:lineRule="auto"/>
        <w:ind w:firstLine="709"/>
        <w:jc w:val="both"/>
        <w:rPr>
          <w:rFonts w:ascii="Times New Roman" w:hAnsi="Times New Roman"/>
          <w:sz w:val="28"/>
          <w:szCs w:val="28"/>
          <w:lang w:val="uk-UA"/>
        </w:rPr>
      </w:pPr>
      <w:r w:rsidRPr="008B13CB">
        <w:rPr>
          <w:rFonts w:ascii="Times New Roman" w:hAnsi="Times New Roman"/>
          <w:sz w:val="28"/>
          <w:szCs w:val="28"/>
          <w:lang w:val="uk-UA"/>
        </w:rPr>
        <w:t xml:space="preserve">Найпоширенішим є метод моделювання (стоїть на 1 місці), на другому математичні методи (засновані на математичних законах, імовірність на </w:t>
      </w:r>
      <w:r w:rsidRPr="008B13CB">
        <w:rPr>
          <w:rFonts w:ascii="Times New Roman" w:hAnsi="Times New Roman"/>
          <w:sz w:val="28"/>
          <w:szCs w:val="28"/>
          <w:lang w:val="uk-UA"/>
        </w:rPr>
        <w:lastRenderedPageBreak/>
        <w:t>приклад), на третьому методи формалізації (формули с-г), методи ідеалізації найменьш поширені, т.я. не дають комплексної оцінки с/г явищ.</w:t>
      </w:r>
    </w:p>
    <w:p w:rsidR="00415198" w:rsidRPr="0012013F" w:rsidRDefault="00415198" w:rsidP="003D23F5">
      <w:pPr>
        <w:pStyle w:val="a3"/>
        <w:spacing w:before="0" w:beforeAutospacing="0" w:after="0" w:afterAutospacing="0"/>
        <w:ind w:firstLine="709"/>
        <w:jc w:val="both"/>
        <w:rPr>
          <w:sz w:val="28"/>
          <w:szCs w:val="28"/>
        </w:rPr>
      </w:pPr>
      <w:r w:rsidRPr="0012013F">
        <w:rPr>
          <w:rFonts w:eastAsia="+mn-ea"/>
          <w:kern w:val="24"/>
          <w:sz w:val="28"/>
          <w:szCs w:val="28"/>
          <w:lang w:val="uk-UA"/>
        </w:rPr>
        <w:t>Методи ідеалізації - створення ідеального образу досліджуваного об’єкту, відсіювання другорядних та несуттєвих ознак, визначення основних (імперативних) закономірностей та співвідношень між ознаками (параметрами) тощо. Для цього використовуються методи аналізу та синтезу.</w:t>
      </w:r>
    </w:p>
    <w:p w:rsidR="00415198" w:rsidRPr="0012013F" w:rsidRDefault="00415198" w:rsidP="003D23F5">
      <w:pPr>
        <w:pStyle w:val="a3"/>
        <w:spacing w:before="0" w:beforeAutospacing="0" w:after="0" w:afterAutospacing="0"/>
        <w:ind w:firstLine="709"/>
        <w:jc w:val="both"/>
        <w:rPr>
          <w:sz w:val="28"/>
          <w:szCs w:val="28"/>
        </w:rPr>
      </w:pPr>
      <w:r w:rsidRPr="0012013F">
        <w:rPr>
          <w:rFonts w:eastAsia="+mn-ea"/>
          <w:kern w:val="24"/>
          <w:sz w:val="28"/>
          <w:szCs w:val="28"/>
          <w:lang w:val="uk-UA"/>
        </w:rPr>
        <w:t>Методи формалізації – створення однозначного опису образу об</w:t>
      </w:r>
      <w:r w:rsidRPr="0012013F">
        <w:rPr>
          <w:rFonts w:eastAsia="+mn-ea"/>
          <w:kern w:val="24"/>
          <w:sz w:val="28"/>
          <w:szCs w:val="28"/>
        </w:rPr>
        <w:t>’</w:t>
      </w:r>
      <w:r w:rsidRPr="0012013F">
        <w:rPr>
          <w:rFonts w:eastAsia="+mn-ea"/>
          <w:kern w:val="24"/>
          <w:sz w:val="28"/>
          <w:szCs w:val="28"/>
          <w:lang w:val="uk-UA"/>
        </w:rPr>
        <w:t>єкта за допомогою методів формальної логіки та математики. В ідеальному випадку результатом є система математичних рівнянь у загальному вигляді.</w:t>
      </w:r>
    </w:p>
    <w:p w:rsidR="00415198" w:rsidRPr="0012013F" w:rsidRDefault="00415198" w:rsidP="003D23F5">
      <w:pPr>
        <w:pStyle w:val="a3"/>
        <w:spacing w:before="0" w:beforeAutospacing="0" w:after="0" w:afterAutospacing="0"/>
        <w:ind w:firstLine="709"/>
        <w:jc w:val="both"/>
        <w:rPr>
          <w:sz w:val="28"/>
          <w:szCs w:val="28"/>
        </w:rPr>
      </w:pPr>
      <w:r w:rsidRPr="0012013F">
        <w:rPr>
          <w:rFonts w:eastAsia="+mn-ea"/>
          <w:kern w:val="24"/>
          <w:sz w:val="28"/>
          <w:szCs w:val="28"/>
          <w:lang w:val="uk-UA"/>
        </w:rPr>
        <w:t>Математичні методи – фрагментарний опис та оцінка співвідношення параметрів об</w:t>
      </w:r>
      <w:r w:rsidRPr="0012013F">
        <w:rPr>
          <w:rFonts w:eastAsia="+mn-ea"/>
          <w:kern w:val="24"/>
          <w:sz w:val="28"/>
          <w:szCs w:val="28"/>
        </w:rPr>
        <w:t>’</w:t>
      </w:r>
      <w:r w:rsidRPr="0012013F">
        <w:rPr>
          <w:rFonts w:eastAsia="+mn-ea"/>
          <w:kern w:val="24"/>
          <w:sz w:val="28"/>
          <w:szCs w:val="28"/>
          <w:lang w:val="uk-UA"/>
        </w:rPr>
        <w:t>єкту, висвітлення його часткових та локальних особливостей, первинна обробка географічної інформації.</w:t>
      </w:r>
    </w:p>
    <w:p w:rsidR="00415198" w:rsidRPr="0012013F" w:rsidRDefault="00415198" w:rsidP="003D23F5">
      <w:pPr>
        <w:pStyle w:val="a3"/>
        <w:spacing w:before="0" w:beforeAutospacing="0" w:after="0" w:afterAutospacing="0"/>
        <w:ind w:firstLine="709"/>
        <w:jc w:val="both"/>
        <w:rPr>
          <w:sz w:val="28"/>
          <w:szCs w:val="28"/>
        </w:rPr>
      </w:pPr>
      <w:r w:rsidRPr="0012013F">
        <w:rPr>
          <w:rFonts w:eastAsia="+mn-ea"/>
          <w:kern w:val="24"/>
          <w:sz w:val="28"/>
          <w:szCs w:val="28"/>
          <w:lang w:val="uk-UA"/>
        </w:rPr>
        <w:t>Математичне моделювання -  створення цілісної системної моделі об</w:t>
      </w:r>
      <w:r w:rsidRPr="0012013F">
        <w:rPr>
          <w:rFonts w:eastAsia="+mn-ea"/>
          <w:kern w:val="24"/>
          <w:sz w:val="28"/>
          <w:szCs w:val="28"/>
        </w:rPr>
        <w:t>’</w:t>
      </w:r>
      <w:r w:rsidRPr="0012013F">
        <w:rPr>
          <w:rFonts w:eastAsia="+mn-ea"/>
          <w:kern w:val="24"/>
          <w:sz w:val="28"/>
          <w:szCs w:val="28"/>
          <w:lang w:val="uk-UA"/>
        </w:rPr>
        <w:t>єкту з урахуванням всіх його суттєвих часткових та локальних особливостей, його взаємодії з навколишнім середовищем, закономірностей розвитку та функціонування.</w:t>
      </w:r>
    </w:p>
    <w:p w:rsidR="00415198" w:rsidRPr="0012013F" w:rsidRDefault="00415198" w:rsidP="0012013F">
      <w:pPr>
        <w:spacing w:after="0"/>
        <w:jc w:val="both"/>
        <w:rPr>
          <w:rFonts w:ascii="Times New Roman" w:hAnsi="Times New Roman"/>
          <w:sz w:val="28"/>
          <w:szCs w:val="28"/>
          <w:lang w:val="uk-UA"/>
        </w:rPr>
      </w:pPr>
    </w:p>
    <w:p w:rsidR="00415198" w:rsidRPr="0012013F" w:rsidRDefault="00415198" w:rsidP="0012013F">
      <w:pPr>
        <w:spacing w:after="0"/>
        <w:jc w:val="both"/>
        <w:rPr>
          <w:rFonts w:ascii="Times New Roman" w:hAnsi="Times New Roman"/>
          <w:sz w:val="28"/>
          <w:szCs w:val="28"/>
          <w:lang w:val="uk-UA"/>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3D23F5" w:rsidRDefault="003D23F5" w:rsidP="0012013F">
      <w:pPr>
        <w:spacing w:after="0"/>
        <w:jc w:val="both"/>
        <w:rPr>
          <w:rFonts w:ascii="Times New Roman" w:hAnsi="Times New Roman"/>
          <w:b/>
          <w:sz w:val="28"/>
          <w:szCs w:val="28"/>
          <w:lang w:val="uk-UA" w:eastAsia="ru-RU" w:bidi="ru-RU"/>
        </w:rPr>
      </w:pPr>
    </w:p>
    <w:p w:rsidR="00415198" w:rsidRDefault="00415198" w:rsidP="0012013F">
      <w:pPr>
        <w:spacing w:after="0"/>
        <w:jc w:val="center"/>
        <w:rPr>
          <w:rFonts w:ascii="Times New Roman" w:hAnsi="Times New Roman"/>
          <w:b/>
          <w:sz w:val="28"/>
          <w:szCs w:val="28"/>
          <w:lang w:val="uk-UA" w:eastAsia="ru-RU" w:bidi="ru-RU"/>
        </w:rPr>
      </w:pPr>
      <w:r w:rsidRPr="0012013F">
        <w:rPr>
          <w:rFonts w:ascii="Times New Roman" w:hAnsi="Times New Roman"/>
          <w:b/>
          <w:sz w:val="28"/>
          <w:szCs w:val="28"/>
          <w:lang w:eastAsia="ru-RU" w:bidi="ru-RU"/>
        </w:rPr>
        <w:lastRenderedPageBreak/>
        <w:t>Лекція 2. Специфіка розвитку природних і соціальних об’єктів. Випадковий характер організації географічного середовища.</w:t>
      </w:r>
    </w:p>
    <w:p w:rsidR="0001145C" w:rsidRDefault="0001145C" w:rsidP="0012013F">
      <w:pPr>
        <w:spacing w:after="0"/>
        <w:jc w:val="center"/>
        <w:rPr>
          <w:rFonts w:ascii="Times New Roman" w:hAnsi="Times New Roman"/>
          <w:b/>
          <w:sz w:val="28"/>
          <w:szCs w:val="28"/>
          <w:lang w:val="uk-UA" w:eastAsia="ru-RU" w:bidi="ru-RU"/>
        </w:rPr>
      </w:pPr>
    </w:p>
    <w:p w:rsidR="0001145C" w:rsidRPr="0001145C" w:rsidRDefault="0001145C" w:rsidP="0012013F">
      <w:pPr>
        <w:spacing w:after="0"/>
        <w:jc w:val="center"/>
        <w:rPr>
          <w:rFonts w:ascii="Times New Roman" w:hAnsi="Times New Roman"/>
          <w:b/>
          <w:sz w:val="28"/>
          <w:szCs w:val="28"/>
          <w:lang w:val="uk-UA" w:eastAsia="ru-RU" w:bidi="ru-RU"/>
        </w:rPr>
      </w:pPr>
      <w:r>
        <w:rPr>
          <w:rFonts w:ascii="Times New Roman" w:hAnsi="Times New Roman"/>
          <w:b/>
          <w:sz w:val="28"/>
          <w:szCs w:val="28"/>
          <w:lang w:val="uk-UA" w:eastAsia="ru-RU" w:bidi="ru-RU"/>
        </w:rPr>
        <w:t>План лекції</w:t>
      </w:r>
    </w:p>
    <w:p w:rsidR="0012013F" w:rsidRDefault="0012013F" w:rsidP="0012013F">
      <w:pPr>
        <w:spacing w:after="0"/>
        <w:jc w:val="both"/>
        <w:rPr>
          <w:rFonts w:ascii="Times New Roman" w:eastAsia="Times New Roman" w:hAnsi="Times New Roman"/>
          <w:b/>
          <w:bCs/>
          <w:i/>
          <w:kern w:val="24"/>
          <w:sz w:val="28"/>
          <w:szCs w:val="28"/>
          <w:lang w:val="uk-UA"/>
        </w:rPr>
      </w:pPr>
    </w:p>
    <w:p w:rsidR="003D23F5" w:rsidRPr="0001145C" w:rsidRDefault="0001145C" w:rsidP="0001145C">
      <w:pPr>
        <w:numPr>
          <w:ilvl w:val="0"/>
          <w:numId w:val="27"/>
        </w:num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Організація географічного середовища. Локальні та інтегральні процеси.</w:t>
      </w:r>
    </w:p>
    <w:p w:rsidR="0001145C" w:rsidRPr="0001145C" w:rsidRDefault="0001145C" w:rsidP="0001145C">
      <w:pPr>
        <w:numPr>
          <w:ilvl w:val="0"/>
          <w:numId w:val="27"/>
        </w:num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Багатофакторність географічних процесів</w:t>
      </w:r>
    </w:p>
    <w:p w:rsidR="0001145C" w:rsidRPr="0001145C" w:rsidRDefault="0001145C" w:rsidP="0001145C">
      <w:pPr>
        <w:numPr>
          <w:ilvl w:val="0"/>
          <w:numId w:val="27"/>
        </w:num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Складність інтерпретації причинно-наслідкових зв’язків в соціогеосистемах</w:t>
      </w:r>
    </w:p>
    <w:p w:rsidR="0001145C" w:rsidRPr="0001145C" w:rsidRDefault="0001145C" w:rsidP="0001145C">
      <w:pPr>
        <w:numPr>
          <w:ilvl w:val="0"/>
          <w:numId w:val="27"/>
        </w:num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Методологічні підходи у дослідженні географічних об’єктів</w:t>
      </w:r>
    </w:p>
    <w:p w:rsidR="0001145C" w:rsidRPr="0001145C" w:rsidRDefault="0001145C" w:rsidP="0001145C">
      <w:pPr>
        <w:numPr>
          <w:ilvl w:val="0"/>
          <w:numId w:val="27"/>
        </w:num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Поняття про ймовірність</w:t>
      </w:r>
    </w:p>
    <w:p w:rsidR="0001145C" w:rsidRPr="0001145C" w:rsidRDefault="0001145C" w:rsidP="0001145C">
      <w:pPr>
        <w:numPr>
          <w:ilvl w:val="0"/>
          <w:numId w:val="27"/>
        </w:num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Особливості географічної інформації</w:t>
      </w:r>
    </w:p>
    <w:p w:rsidR="0001145C" w:rsidRDefault="0001145C" w:rsidP="0001145C">
      <w:pPr>
        <w:spacing w:after="0"/>
        <w:jc w:val="both"/>
        <w:rPr>
          <w:rFonts w:ascii="Times New Roman" w:eastAsia="Times New Roman" w:hAnsi="Times New Roman"/>
          <w:b/>
          <w:bCs/>
          <w:i/>
          <w:kern w:val="24"/>
          <w:sz w:val="28"/>
          <w:szCs w:val="28"/>
          <w:lang w:val="uk-UA"/>
        </w:rPr>
      </w:pPr>
    </w:p>
    <w:p w:rsidR="003D23F5" w:rsidRPr="0001145C" w:rsidRDefault="003D23F5" w:rsidP="0001145C">
      <w:pPr>
        <w:numPr>
          <w:ilvl w:val="0"/>
          <w:numId w:val="24"/>
        </w:numPr>
        <w:spacing w:after="0" w:line="240" w:lineRule="auto"/>
        <w:ind w:left="0" w:firstLine="0"/>
        <w:contextualSpacing/>
        <w:jc w:val="center"/>
        <w:rPr>
          <w:rFonts w:ascii="Times New Roman" w:hAnsi="Times New Roman"/>
          <w:b/>
          <w:i/>
          <w:sz w:val="28"/>
          <w:szCs w:val="28"/>
        </w:rPr>
      </w:pPr>
      <w:r w:rsidRPr="0001145C">
        <w:rPr>
          <w:rFonts w:ascii="Times New Roman" w:hAnsi="Times New Roman"/>
          <w:b/>
          <w:i/>
          <w:sz w:val="28"/>
          <w:szCs w:val="28"/>
          <w:lang w:val="uk-UA"/>
        </w:rPr>
        <w:t>Організація географічного середовища. Локальні та інтегральні процеси.</w:t>
      </w:r>
    </w:p>
    <w:p w:rsidR="0001145C" w:rsidRPr="0001145C" w:rsidRDefault="0001145C" w:rsidP="0001145C">
      <w:pPr>
        <w:spacing w:after="0" w:line="240" w:lineRule="auto"/>
        <w:contextualSpacing/>
        <w:rPr>
          <w:rFonts w:ascii="Times New Roman" w:hAnsi="Times New Roman"/>
          <w:b/>
          <w:i/>
          <w:sz w:val="28"/>
          <w:szCs w:val="28"/>
        </w:rPr>
      </w:pPr>
    </w:p>
    <w:p w:rsidR="003D23F5" w:rsidRPr="0001145C" w:rsidRDefault="003D23F5" w:rsidP="0052268B">
      <w:pPr>
        <w:spacing w:after="0" w:line="240" w:lineRule="auto"/>
        <w:ind w:firstLine="709"/>
        <w:contextualSpacing/>
        <w:jc w:val="both"/>
        <w:rPr>
          <w:rFonts w:ascii="Times New Roman" w:hAnsi="Times New Roman"/>
          <w:sz w:val="28"/>
          <w:szCs w:val="28"/>
          <w:lang w:val="uk-UA"/>
        </w:rPr>
      </w:pPr>
      <w:r w:rsidRPr="0001145C">
        <w:rPr>
          <w:rFonts w:ascii="Times New Roman" w:hAnsi="Times New Roman"/>
          <w:sz w:val="28"/>
          <w:szCs w:val="28"/>
          <w:lang w:val="uk-UA"/>
        </w:rPr>
        <w:t>Організаці</w:t>
      </w:r>
      <w:r w:rsidR="0052268B">
        <w:rPr>
          <w:rFonts w:ascii="Times New Roman" w:hAnsi="Times New Roman"/>
          <w:sz w:val="28"/>
          <w:szCs w:val="28"/>
          <w:lang w:val="uk-UA"/>
        </w:rPr>
        <w:t>ю</w:t>
      </w:r>
      <w:r w:rsidRPr="0001145C">
        <w:rPr>
          <w:rFonts w:ascii="Times New Roman" w:hAnsi="Times New Roman"/>
          <w:sz w:val="28"/>
          <w:szCs w:val="28"/>
          <w:lang w:val="uk-UA"/>
        </w:rPr>
        <w:t xml:space="preserve"> географічного середовища складають географічні, соціально</w:t>
      </w:r>
      <w:r w:rsidR="0052268B">
        <w:rPr>
          <w:rFonts w:ascii="Times New Roman" w:hAnsi="Times New Roman"/>
          <w:sz w:val="28"/>
          <w:szCs w:val="28"/>
          <w:lang w:val="uk-UA"/>
        </w:rPr>
        <w:t>-</w:t>
      </w:r>
      <w:r w:rsidRPr="0001145C">
        <w:rPr>
          <w:rFonts w:ascii="Times New Roman" w:hAnsi="Times New Roman"/>
          <w:sz w:val="28"/>
          <w:szCs w:val="28"/>
          <w:lang w:val="uk-UA"/>
        </w:rPr>
        <w:t>економічні об’єкти</w:t>
      </w:r>
      <w:r w:rsidR="0052268B">
        <w:rPr>
          <w:rFonts w:ascii="Times New Roman" w:hAnsi="Times New Roman"/>
          <w:sz w:val="28"/>
          <w:szCs w:val="28"/>
          <w:lang w:val="uk-UA"/>
        </w:rPr>
        <w:t>, й</w:t>
      </w:r>
      <w:r w:rsidRPr="0001145C">
        <w:rPr>
          <w:rFonts w:ascii="Times New Roman" w:hAnsi="Times New Roman"/>
          <w:sz w:val="28"/>
          <w:szCs w:val="28"/>
          <w:lang w:val="uk-UA"/>
        </w:rPr>
        <w:t>ого складають також поля (силові, інерціальні).</w:t>
      </w:r>
      <w:r w:rsidR="0052268B">
        <w:rPr>
          <w:rFonts w:ascii="Times New Roman" w:hAnsi="Times New Roman"/>
          <w:sz w:val="28"/>
          <w:szCs w:val="28"/>
          <w:lang w:val="uk-UA"/>
        </w:rPr>
        <w:t xml:space="preserve"> </w:t>
      </w:r>
    </w:p>
    <w:p w:rsidR="003D23F5" w:rsidRPr="0001145C" w:rsidRDefault="003D23F5" w:rsidP="0052268B">
      <w:pPr>
        <w:spacing w:after="0" w:line="240" w:lineRule="auto"/>
        <w:ind w:firstLine="709"/>
        <w:jc w:val="both"/>
        <w:rPr>
          <w:rFonts w:ascii="Times New Roman" w:hAnsi="Times New Roman"/>
          <w:sz w:val="28"/>
          <w:szCs w:val="28"/>
          <w:lang w:val="uk-UA"/>
        </w:rPr>
      </w:pPr>
      <w:r w:rsidRPr="0001145C">
        <w:rPr>
          <w:rFonts w:ascii="Times New Roman" w:hAnsi="Times New Roman"/>
          <w:sz w:val="28"/>
          <w:szCs w:val="28"/>
          <w:lang w:val="uk-UA"/>
        </w:rPr>
        <w:t>Потенціал природних ресурсів складають:</w:t>
      </w:r>
    </w:p>
    <w:p w:rsidR="003D23F5" w:rsidRPr="0001145C" w:rsidRDefault="003D23F5" w:rsidP="0052268B">
      <w:pPr>
        <w:spacing w:after="0" w:line="240" w:lineRule="auto"/>
        <w:ind w:firstLine="709"/>
        <w:jc w:val="both"/>
        <w:rPr>
          <w:rFonts w:ascii="Times New Roman" w:hAnsi="Times New Roman"/>
          <w:sz w:val="28"/>
          <w:szCs w:val="28"/>
          <w:lang w:val="uk-UA"/>
        </w:rPr>
      </w:pPr>
      <w:r w:rsidRPr="0001145C">
        <w:rPr>
          <w:rFonts w:ascii="Times New Roman" w:hAnsi="Times New Roman"/>
          <w:sz w:val="28"/>
          <w:szCs w:val="28"/>
          <w:lang w:val="uk-UA"/>
        </w:rPr>
        <w:t>А) технології, люди, засоби виробництва, транспорт.</w:t>
      </w:r>
    </w:p>
    <w:p w:rsidR="003D23F5" w:rsidRPr="0001145C" w:rsidRDefault="003D23F5" w:rsidP="0052268B">
      <w:pPr>
        <w:spacing w:after="0" w:line="240" w:lineRule="auto"/>
        <w:ind w:firstLine="709"/>
        <w:jc w:val="both"/>
        <w:rPr>
          <w:rFonts w:ascii="Times New Roman" w:hAnsi="Times New Roman"/>
          <w:sz w:val="28"/>
          <w:szCs w:val="28"/>
          <w:lang w:val="uk-UA"/>
        </w:rPr>
      </w:pPr>
      <w:r w:rsidRPr="0001145C">
        <w:rPr>
          <w:rFonts w:ascii="Times New Roman" w:hAnsi="Times New Roman"/>
          <w:sz w:val="28"/>
          <w:szCs w:val="28"/>
          <w:lang w:val="uk-UA"/>
        </w:rPr>
        <w:t xml:space="preserve">Б) Локальні та інтегральні процеси, які розвиваються за фізичними, хімічними законами (відкритими Вернадським), більшість з з них розвивається детерміновано – незалежно. </w:t>
      </w:r>
    </w:p>
    <w:p w:rsidR="0052268B" w:rsidRPr="0012013F" w:rsidRDefault="0052268B" w:rsidP="0052268B">
      <w:pPr>
        <w:spacing w:after="0" w:line="240" w:lineRule="auto"/>
        <w:ind w:firstLine="709"/>
        <w:jc w:val="both"/>
        <w:rPr>
          <w:rFonts w:ascii="Times New Roman" w:eastAsia="Times New Roman" w:hAnsi="Times New Roman"/>
          <w:sz w:val="28"/>
          <w:szCs w:val="28"/>
          <w:lang w:val="uk-UA" w:eastAsia="ru-RU"/>
        </w:rPr>
      </w:pPr>
      <w:r w:rsidRPr="0012013F">
        <w:rPr>
          <w:rFonts w:ascii="Times New Roman" w:eastAsia="Times New Roman" w:hAnsi="Times New Roman"/>
          <w:b/>
          <w:bCs/>
          <w:kern w:val="24"/>
          <w:sz w:val="28"/>
          <w:szCs w:val="28"/>
          <w:lang w:val="uk-UA" w:eastAsia="ru-RU"/>
        </w:rPr>
        <w:t xml:space="preserve">Локальні процеси </w:t>
      </w:r>
      <w:r w:rsidRPr="0012013F">
        <w:rPr>
          <w:rFonts w:ascii="Times New Roman" w:eastAsia="Times New Roman" w:hAnsi="Times New Roman"/>
          <w:kern w:val="24"/>
          <w:sz w:val="28"/>
          <w:szCs w:val="28"/>
          <w:lang w:val="uk-UA" w:eastAsia="ru-RU"/>
        </w:rPr>
        <w:t>- фізичні, хімічні, фізико-хімічні процеси, що мають детерміновані механізми (асоціація – дисоціація, окислення – відновлення, сорбція – десорбція, гідратація - дегідратація тощо) незалежно від умов; може змінюватися швидкість і напрям процесів, але механізми залишаються незмінними; точно описуються детермінованими рівняннями.</w:t>
      </w:r>
    </w:p>
    <w:p w:rsidR="0052268B" w:rsidRPr="0012013F" w:rsidRDefault="0052268B" w:rsidP="0052268B">
      <w:pPr>
        <w:spacing w:after="0" w:line="240" w:lineRule="auto"/>
        <w:ind w:firstLine="709"/>
        <w:jc w:val="both"/>
        <w:rPr>
          <w:rFonts w:ascii="Times New Roman" w:eastAsia="Times New Roman" w:hAnsi="Times New Roman"/>
          <w:sz w:val="28"/>
          <w:szCs w:val="28"/>
          <w:lang w:val="uk-UA" w:eastAsia="ru-RU"/>
        </w:rPr>
      </w:pPr>
      <w:r w:rsidRPr="0012013F">
        <w:rPr>
          <w:rFonts w:ascii="Times New Roman" w:eastAsia="Times New Roman" w:hAnsi="Times New Roman"/>
          <w:b/>
          <w:bCs/>
          <w:kern w:val="24"/>
          <w:sz w:val="28"/>
          <w:szCs w:val="28"/>
          <w:lang w:val="uk-UA" w:eastAsia="ru-RU"/>
        </w:rPr>
        <w:t xml:space="preserve">2. Інтегральні процеси </w:t>
      </w:r>
      <w:r w:rsidRPr="0012013F">
        <w:rPr>
          <w:rFonts w:ascii="Times New Roman" w:eastAsia="Times New Roman" w:hAnsi="Times New Roman"/>
          <w:kern w:val="24"/>
          <w:sz w:val="28"/>
          <w:szCs w:val="28"/>
          <w:lang w:val="uk-UA" w:eastAsia="ru-RU"/>
        </w:rPr>
        <w:t>- всі інші процеси в географічному середовищі, які складаються з локальних процесів, але мають принципово випадковий характер в залежності від конкретних умов, діючих факторів тощо. Образно говорячи, локальні процеси – це незмінні цеглини світоустрію, інтегральні процеси створюють  різноманіття «архітектурних» форм буття і коректно описуються у термінах теорії ймовірностей.</w:t>
      </w:r>
    </w:p>
    <w:p w:rsidR="0052268B" w:rsidRPr="0001145C" w:rsidRDefault="0052268B" w:rsidP="0001145C">
      <w:pPr>
        <w:spacing w:after="0" w:line="240" w:lineRule="auto"/>
        <w:jc w:val="both"/>
        <w:rPr>
          <w:rFonts w:ascii="Times New Roman" w:eastAsia="Times New Roman" w:hAnsi="Times New Roman"/>
          <w:b/>
          <w:bCs/>
          <w:i/>
          <w:kern w:val="24"/>
          <w:sz w:val="28"/>
          <w:szCs w:val="28"/>
          <w:lang w:val="uk-UA"/>
        </w:rPr>
      </w:pPr>
    </w:p>
    <w:p w:rsidR="00415198" w:rsidRPr="0052268B" w:rsidRDefault="00415198" w:rsidP="0052268B">
      <w:pPr>
        <w:numPr>
          <w:ilvl w:val="0"/>
          <w:numId w:val="24"/>
        </w:numPr>
        <w:spacing w:after="0" w:line="240" w:lineRule="auto"/>
        <w:ind w:left="0"/>
        <w:jc w:val="center"/>
        <w:rPr>
          <w:rFonts w:ascii="Times New Roman" w:hAnsi="Times New Roman"/>
          <w:b/>
          <w:sz w:val="28"/>
          <w:szCs w:val="28"/>
          <w:lang w:val="uk-UA" w:eastAsia="ru-RU" w:bidi="ru-RU"/>
        </w:rPr>
      </w:pPr>
      <w:r w:rsidRPr="0052268B">
        <w:rPr>
          <w:rFonts w:ascii="Times New Roman" w:eastAsia="Times New Roman" w:hAnsi="Times New Roman"/>
          <w:b/>
          <w:bCs/>
          <w:kern w:val="24"/>
          <w:sz w:val="28"/>
          <w:szCs w:val="28"/>
          <w:lang w:val="uk-UA"/>
        </w:rPr>
        <w:t>Багатофакторність географічних процесів</w:t>
      </w:r>
    </w:p>
    <w:p w:rsidR="0052268B" w:rsidRDefault="0052268B" w:rsidP="0001145C">
      <w:pPr>
        <w:pStyle w:val="a3"/>
        <w:spacing w:before="0" w:beforeAutospacing="0" w:after="0" w:afterAutospacing="0"/>
        <w:ind w:firstLine="709"/>
        <w:jc w:val="both"/>
        <w:rPr>
          <w:rFonts w:eastAsia="+mn-ea"/>
          <w:kern w:val="24"/>
          <w:sz w:val="28"/>
          <w:szCs w:val="28"/>
          <w:lang w:val="uk-UA"/>
        </w:rPr>
      </w:pPr>
    </w:p>
    <w:p w:rsidR="0052268B" w:rsidRDefault="0052268B" w:rsidP="0001145C">
      <w:pPr>
        <w:pStyle w:val="a3"/>
        <w:spacing w:before="0" w:beforeAutospacing="0" w:after="0" w:afterAutospacing="0"/>
        <w:ind w:firstLine="709"/>
        <w:jc w:val="both"/>
        <w:rPr>
          <w:rFonts w:eastAsia="+mn-ea"/>
          <w:kern w:val="24"/>
          <w:sz w:val="28"/>
          <w:szCs w:val="28"/>
          <w:lang w:val="uk-UA"/>
        </w:rPr>
      </w:pPr>
      <w:r w:rsidRPr="0052268B">
        <w:rPr>
          <w:rFonts w:eastAsia="+mn-ea"/>
          <w:kern w:val="24"/>
          <w:sz w:val="28"/>
          <w:szCs w:val="28"/>
          <w:lang w:val="uk-UA"/>
        </w:rPr>
        <w:t>Багатофакторність географічних процесів</w:t>
      </w:r>
      <w:r>
        <w:rPr>
          <w:rFonts w:eastAsia="+mn-ea"/>
          <w:kern w:val="24"/>
          <w:sz w:val="28"/>
          <w:szCs w:val="28"/>
          <w:lang w:val="uk-UA"/>
        </w:rPr>
        <w:t xml:space="preserve"> полягає у наступному:</w:t>
      </w:r>
    </w:p>
    <w:p w:rsidR="00415198" w:rsidRPr="0001145C" w:rsidRDefault="00415198" w:rsidP="0001145C">
      <w:pPr>
        <w:pStyle w:val="a3"/>
        <w:spacing w:before="0" w:beforeAutospacing="0" w:after="0" w:afterAutospacing="0"/>
        <w:ind w:firstLine="709"/>
        <w:jc w:val="both"/>
        <w:rPr>
          <w:sz w:val="28"/>
          <w:szCs w:val="28"/>
          <w:lang w:val="uk-UA"/>
        </w:rPr>
      </w:pPr>
      <w:r w:rsidRPr="0001145C">
        <w:rPr>
          <w:rFonts w:eastAsia="+mn-ea"/>
          <w:kern w:val="24"/>
          <w:sz w:val="28"/>
          <w:szCs w:val="28"/>
          <w:lang w:val="uk-UA"/>
        </w:rPr>
        <w:t xml:space="preserve">1. Відсутність даних про невідомі фактори зумовлює невизначеність опису об’єкту, із зростанням кількості неконтрольованих факторів точність представлення об’єкту зменшується. </w:t>
      </w:r>
    </w:p>
    <w:p w:rsidR="00415198" w:rsidRDefault="00415198" w:rsidP="0001145C">
      <w:pPr>
        <w:pStyle w:val="a3"/>
        <w:spacing w:before="0" w:beforeAutospacing="0" w:after="0" w:afterAutospacing="0"/>
        <w:ind w:firstLine="709"/>
        <w:jc w:val="both"/>
        <w:rPr>
          <w:rFonts w:eastAsia="+mn-ea"/>
          <w:kern w:val="24"/>
          <w:sz w:val="28"/>
          <w:szCs w:val="28"/>
          <w:lang w:val="uk-UA"/>
        </w:rPr>
      </w:pPr>
      <w:r w:rsidRPr="0001145C">
        <w:rPr>
          <w:rFonts w:eastAsia="+mn-ea"/>
          <w:kern w:val="24"/>
          <w:sz w:val="28"/>
          <w:szCs w:val="28"/>
          <w:lang w:val="uk-UA"/>
        </w:rPr>
        <w:lastRenderedPageBreak/>
        <w:t xml:space="preserve">2. Діючі фактори змінюються у просторі і часі, </w:t>
      </w:r>
      <w:r w:rsidR="00174B87" w:rsidRPr="0001145C">
        <w:rPr>
          <w:rFonts w:eastAsia="+mn-ea"/>
          <w:kern w:val="24"/>
          <w:sz w:val="28"/>
          <w:szCs w:val="28"/>
          <w:lang w:val="uk-UA"/>
        </w:rPr>
        <w:t>закономірності їхнього сполучен</w:t>
      </w:r>
      <w:r w:rsidRPr="0001145C">
        <w:rPr>
          <w:rFonts w:eastAsia="+mn-ea"/>
          <w:kern w:val="24"/>
          <w:sz w:val="28"/>
          <w:szCs w:val="28"/>
          <w:lang w:val="uk-UA"/>
        </w:rPr>
        <w:t>ня і загальної дії невідомі, тому ознаки та параметри географічних факторів принципово мають випадковий характер – їх неможливо точно описати або передбачити. Тому географічні процеси є випадковими.</w:t>
      </w:r>
    </w:p>
    <w:p w:rsidR="0052268B" w:rsidRPr="0001145C" w:rsidRDefault="0052268B" w:rsidP="0001145C">
      <w:pPr>
        <w:pStyle w:val="a3"/>
        <w:spacing w:before="0" w:beforeAutospacing="0" w:after="0" w:afterAutospacing="0"/>
        <w:ind w:firstLine="709"/>
        <w:jc w:val="both"/>
        <w:rPr>
          <w:sz w:val="28"/>
          <w:szCs w:val="28"/>
          <w:lang w:val="uk-UA"/>
        </w:rPr>
      </w:pPr>
    </w:p>
    <w:p w:rsidR="00415198" w:rsidRPr="0001145C" w:rsidRDefault="00607F55" w:rsidP="0052268B">
      <w:pPr>
        <w:spacing w:after="0" w:line="240" w:lineRule="auto"/>
        <w:jc w:val="center"/>
        <w:rPr>
          <w:rFonts w:ascii="Times New Roman" w:hAnsi="Times New Roman"/>
          <w:b/>
          <w:sz w:val="28"/>
          <w:szCs w:val="28"/>
          <w:lang w:val="uk-UA"/>
        </w:rPr>
      </w:pPr>
      <w:r>
        <w:rPr>
          <w:rFonts w:ascii="Times New Roman" w:hAnsi="Times New Roman"/>
          <w:noProof/>
          <w:sz w:val="28"/>
          <w:szCs w:val="28"/>
          <w:lang w:val="uk-UA" w:eastAsia="uk-UA"/>
        </w:rPr>
        <w:drawing>
          <wp:inline distT="0" distB="0" distL="0" distR="0">
            <wp:extent cx="3924300" cy="4526280"/>
            <wp:effectExtent l="19050" t="19050" r="19050" b="26670"/>
            <wp:docPr id="1" name="Picture 2" descr="Описание: C:\Users\кан\Desktop\Разное\фактори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кан\Desktop\Разное\фактори1.png"/>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300" cy="4526280"/>
                    </a:xfrm>
                    <a:prstGeom prst="rect">
                      <a:avLst/>
                    </a:prstGeom>
                    <a:noFill/>
                    <a:ln w="6350" cmpd="sng">
                      <a:solidFill>
                        <a:srgbClr val="000000"/>
                      </a:solidFill>
                      <a:miter lim="800000"/>
                      <a:headEnd/>
                      <a:tailEnd/>
                    </a:ln>
                    <a:effectLst/>
                  </pic:spPr>
                </pic:pic>
              </a:graphicData>
            </a:graphic>
          </wp:inline>
        </w:drawing>
      </w:r>
    </w:p>
    <w:p w:rsidR="0012013F" w:rsidRDefault="00087930" w:rsidP="0001145C">
      <w:pPr>
        <w:spacing w:after="0" w:line="240" w:lineRule="auto"/>
        <w:jc w:val="center"/>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rPr>
        <w:t xml:space="preserve">Рис. 1. </w:t>
      </w:r>
      <w:r w:rsidRPr="0001145C">
        <w:rPr>
          <w:rFonts w:ascii="Times New Roman" w:eastAsia="Times New Roman" w:hAnsi="Times New Roman"/>
          <w:bCs/>
          <w:kern w:val="24"/>
          <w:sz w:val="28"/>
          <w:szCs w:val="28"/>
          <w:lang w:val="uk-UA"/>
        </w:rPr>
        <w:t>Багатофакторність географічних процесів</w:t>
      </w:r>
    </w:p>
    <w:p w:rsidR="0052268B" w:rsidRPr="0001145C" w:rsidRDefault="0052268B" w:rsidP="0001145C">
      <w:pPr>
        <w:spacing w:after="0" w:line="240" w:lineRule="auto"/>
        <w:jc w:val="center"/>
        <w:rPr>
          <w:rFonts w:ascii="Times New Roman" w:eastAsia="Times New Roman" w:hAnsi="Times New Roman"/>
          <w:bCs/>
          <w:kern w:val="24"/>
          <w:sz w:val="28"/>
          <w:szCs w:val="28"/>
          <w:lang w:val="uk-UA"/>
        </w:rPr>
      </w:pPr>
    </w:p>
    <w:p w:rsidR="00174B87" w:rsidRDefault="00174B87" w:rsidP="0001145C">
      <w:pPr>
        <w:pStyle w:val="a3"/>
        <w:numPr>
          <w:ilvl w:val="0"/>
          <w:numId w:val="24"/>
        </w:numPr>
        <w:spacing w:before="0" w:beforeAutospacing="0" w:after="0" w:afterAutospacing="0"/>
        <w:ind w:left="0" w:firstLine="0"/>
        <w:jc w:val="center"/>
        <w:rPr>
          <w:b/>
          <w:sz w:val="28"/>
          <w:szCs w:val="28"/>
          <w:lang w:val="uk-UA" w:bidi="ru-RU"/>
        </w:rPr>
      </w:pPr>
      <w:bookmarkStart w:id="1" w:name="382"/>
      <w:r w:rsidRPr="003D23F5">
        <w:rPr>
          <w:b/>
          <w:sz w:val="28"/>
          <w:szCs w:val="28"/>
          <w:lang w:val="uk-UA" w:bidi="ru-RU"/>
        </w:rPr>
        <w:t>Складність інтерпретації причинно-наслідкових зв’язків в соціогеосистемах</w:t>
      </w:r>
    </w:p>
    <w:p w:rsidR="0052268B" w:rsidRPr="0001145C" w:rsidRDefault="0052268B" w:rsidP="0052268B">
      <w:pPr>
        <w:pStyle w:val="a3"/>
        <w:spacing w:before="0" w:beforeAutospacing="0" w:after="0" w:afterAutospacing="0"/>
        <w:rPr>
          <w:b/>
          <w:sz w:val="28"/>
          <w:szCs w:val="28"/>
          <w:lang w:val="uk-UA" w:bidi="ru-RU"/>
        </w:rPr>
      </w:pPr>
    </w:p>
    <w:p w:rsidR="00174B87" w:rsidRPr="0001145C" w:rsidRDefault="00174B87" w:rsidP="0001145C">
      <w:p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Складність інтерпретації причинно</w:t>
      </w:r>
      <w:r w:rsidR="0052268B">
        <w:rPr>
          <w:rFonts w:ascii="Times New Roman" w:eastAsia="Times New Roman" w:hAnsi="Times New Roman"/>
          <w:bCs/>
          <w:kern w:val="24"/>
          <w:sz w:val="28"/>
          <w:szCs w:val="28"/>
          <w:lang w:val="uk-UA"/>
        </w:rPr>
        <w:t>-</w:t>
      </w:r>
      <w:r w:rsidRPr="0001145C">
        <w:rPr>
          <w:rFonts w:ascii="Times New Roman" w:eastAsia="Times New Roman" w:hAnsi="Times New Roman"/>
          <w:bCs/>
          <w:kern w:val="24"/>
          <w:sz w:val="28"/>
          <w:szCs w:val="28"/>
          <w:lang w:val="uk-UA"/>
        </w:rPr>
        <w:t>наслідкових зв’язків у геосистемах</w:t>
      </w:r>
    </w:p>
    <w:p w:rsidR="00174B87" w:rsidRPr="0001145C" w:rsidRDefault="00174B87" w:rsidP="0001145C">
      <w:p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Зумовлена особливостями розвитку та функціонування геосистем:</w:t>
      </w:r>
    </w:p>
    <w:p w:rsidR="00174B87" w:rsidRPr="0001145C" w:rsidRDefault="00174B87" w:rsidP="0001145C">
      <w:p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w:t>
      </w:r>
      <w:r w:rsidRPr="0001145C">
        <w:rPr>
          <w:rFonts w:ascii="Times New Roman" w:eastAsia="Times New Roman" w:hAnsi="Times New Roman"/>
          <w:bCs/>
          <w:kern w:val="24"/>
          <w:sz w:val="28"/>
          <w:szCs w:val="28"/>
          <w:lang w:val="uk-UA"/>
        </w:rPr>
        <w:tab/>
        <w:t>елементи (підсистеми) одночасно мають різні типи зв’язків;</w:t>
      </w:r>
    </w:p>
    <w:p w:rsidR="00174B87" w:rsidRPr="0001145C" w:rsidRDefault="00174B87" w:rsidP="0001145C">
      <w:p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w:t>
      </w:r>
      <w:r w:rsidRPr="0001145C">
        <w:rPr>
          <w:rFonts w:ascii="Times New Roman" w:eastAsia="Times New Roman" w:hAnsi="Times New Roman"/>
          <w:bCs/>
          <w:kern w:val="24"/>
          <w:sz w:val="28"/>
          <w:szCs w:val="28"/>
          <w:lang w:val="uk-UA"/>
        </w:rPr>
        <w:tab/>
        <w:t>динамічність зв’язків у просторі та часі, що характерно для геосистем під антропогенним тиском;</w:t>
      </w:r>
    </w:p>
    <w:p w:rsidR="00174B87" w:rsidRPr="0001145C" w:rsidRDefault="00174B87" w:rsidP="0001145C">
      <w:p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w:t>
      </w:r>
      <w:r w:rsidRPr="0001145C">
        <w:rPr>
          <w:rFonts w:ascii="Times New Roman" w:eastAsia="Times New Roman" w:hAnsi="Times New Roman"/>
          <w:bCs/>
          <w:kern w:val="24"/>
          <w:sz w:val="28"/>
          <w:szCs w:val="28"/>
          <w:lang w:val="uk-UA"/>
        </w:rPr>
        <w:tab/>
        <w:t>принципово випадковий характер процесів у геосистемах – в одних і тих же умовах отримуються різні результати;</w:t>
      </w:r>
    </w:p>
    <w:p w:rsidR="00174B87" w:rsidRPr="0001145C" w:rsidRDefault="00174B87" w:rsidP="0001145C">
      <w:p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w:t>
      </w:r>
      <w:r w:rsidRPr="0001145C">
        <w:rPr>
          <w:rFonts w:ascii="Times New Roman" w:eastAsia="Times New Roman" w:hAnsi="Times New Roman"/>
          <w:bCs/>
          <w:kern w:val="24"/>
          <w:sz w:val="28"/>
          <w:szCs w:val="28"/>
          <w:lang w:val="uk-UA"/>
        </w:rPr>
        <w:tab/>
        <w:t>невпинний розвиток або взаємна адаптація геосистем – зміни параметрів у часі;</w:t>
      </w:r>
    </w:p>
    <w:p w:rsidR="00174B87" w:rsidRPr="0001145C" w:rsidRDefault="00174B87" w:rsidP="0001145C">
      <w:p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w:t>
      </w:r>
      <w:r w:rsidRPr="0001145C">
        <w:rPr>
          <w:rFonts w:ascii="Times New Roman" w:eastAsia="Times New Roman" w:hAnsi="Times New Roman"/>
          <w:bCs/>
          <w:kern w:val="24"/>
          <w:sz w:val="28"/>
          <w:szCs w:val="28"/>
          <w:lang w:val="uk-UA"/>
        </w:rPr>
        <w:tab/>
        <w:t>обмежена кількість контрольних точок;</w:t>
      </w:r>
    </w:p>
    <w:p w:rsidR="00174B87" w:rsidRPr="0001145C" w:rsidRDefault="00174B87" w:rsidP="0001145C">
      <w:pPr>
        <w:spacing w:after="0" w:line="240" w:lineRule="auto"/>
        <w:jc w:val="both"/>
        <w:rPr>
          <w:rFonts w:ascii="Times New Roman" w:eastAsia="Times New Roman" w:hAnsi="Times New Roman"/>
          <w:bCs/>
          <w:kern w:val="24"/>
          <w:sz w:val="28"/>
          <w:szCs w:val="28"/>
          <w:lang w:val="uk-UA"/>
        </w:rPr>
      </w:pPr>
      <w:r w:rsidRPr="0001145C">
        <w:rPr>
          <w:rFonts w:ascii="Times New Roman" w:eastAsia="Times New Roman" w:hAnsi="Times New Roman"/>
          <w:bCs/>
          <w:kern w:val="24"/>
          <w:sz w:val="28"/>
          <w:szCs w:val="28"/>
          <w:lang w:val="uk-UA"/>
        </w:rPr>
        <w:t>-</w:t>
      </w:r>
      <w:r w:rsidRPr="0001145C">
        <w:rPr>
          <w:rFonts w:ascii="Times New Roman" w:eastAsia="Times New Roman" w:hAnsi="Times New Roman"/>
          <w:bCs/>
          <w:kern w:val="24"/>
          <w:sz w:val="28"/>
          <w:szCs w:val="28"/>
          <w:lang w:val="uk-UA"/>
        </w:rPr>
        <w:tab/>
        <w:t>мінливість геосистем у часі і просторі.</w:t>
      </w:r>
    </w:p>
    <w:p w:rsidR="00174B87" w:rsidRDefault="00174B87" w:rsidP="0001145C">
      <w:pPr>
        <w:spacing w:after="0" w:line="240" w:lineRule="auto"/>
        <w:jc w:val="both"/>
        <w:rPr>
          <w:rFonts w:ascii="Times New Roman" w:eastAsia="Times New Roman" w:hAnsi="Times New Roman"/>
          <w:b/>
          <w:bCs/>
          <w:i/>
          <w:kern w:val="24"/>
          <w:sz w:val="28"/>
          <w:szCs w:val="28"/>
          <w:lang w:val="uk-UA"/>
        </w:rPr>
      </w:pPr>
    </w:p>
    <w:p w:rsidR="0052268B" w:rsidRPr="0001145C" w:rsidRDefault="0052268B" w:rsidP="0001145C">
      <w:pPr>
        <w:spacing w:after="0" w:line="240" w:lineRule="auto"/>
        <w:jc w:val="both"/>
        <w:rPr>
          <w:rFonts w:ascii="Times New Roman" w:eastAsia="Times New Roman" w:hAnsi="Times New Roman"/>
          <w:b/>
          <w:bCs/>
          <w:i/>
          <w:kern w:val="24"/>
          <w:sz w:val="28"/>
          <w:szCs w:val="28"/>
          <w:lang w:val="uk-UA"/>
        </w:rPr>
      </w:pPr>
    </w:p>
    <w:p w:rsidR="00174B87" w:rsidRDefault="0052268B" w:rsidP="0052268B">
      <w:pPr>
        <w:numPr>
          <w:ilvl w:val="0"/>
          <w:numId w:val="24"/>
        </w:numPr>
        <w:spacing w:after="0" w:line="240" w:lineRule="auto"/>
        <w:jc w:val="center"/>
        <w:rPr>
          <w:rFonts w:ascii="Times New Roman" w:eastAsia="Times New Roman" w:hAnsi="Times New Roman"/>
          <w:b/>
          <w:bCs/>
          <w:kern w:val="24"/>
          <w:sz w:val="28"/>
          <w:szCs w:val="28"/>
          <w:lang w:val="uk-UA"/>
        </w:rPr>
      </w:pPr>
      <w:r>
        <w:rPr>
          <w:rFonts w:ascii="Times New Roman" w:eastAsia="Times New Roman" w:hAnsi="Times New Roman"/>
          <w:b/>
          <w:bCs/>
          <w:kern w:val="24"/>
          <w:sz w:val="28"/>
          <w:szCs w:val="28"/>
          <w:lang w:val="uk-UA"/>
        </w:rPr>
        <w:lastRenderedPageBreak/>
        <w:t>Типи причинно-</w:t>
      </w:r>
      <w:r w:rsidR="00174B87" w:rsidRPr="0052268B">
        <w:rPr>
          <w:rFonts w:ascii="Times New Roman" w:eastAsia="Times New Roman" w:hAnsi="Times New Roman"/>
          <w:b/>
          <w:bCs/>
          <w:kern w:val="24"/>
          <w:sz w:val="28"/>
          <w:szCs w:val="28"/>
          <w:lang w:val="uk-UA"/>
        </w:rPr>
        <w:t>наслідкових зв’язків у геосистемах</w:t>
      </w:r>
    </w:p>
    <w:p w:rsidR="0052268B" w:rsidRPr="0052268B" w:rsidRDefault="0052268B" w:rsidP="0052268B">
      <w:pPr>
        <w:spacing w:after="0" w:line="240" w:lineRule="auto"/>
        <w:ind w:left="720"/>
        <w:rPr>
          <w:rFonts w:ascii="Times New Roman" w:hAnsi="Times New Roman"/>
          <w:sz w:val="28"/>
          <w:szCs w:val="28"/>
          <w:lang w:val="uk-UA"/>
        </w:rPr>
      </w:pPr>
    </w:p>
    <w:p w:rsidR="00174B87" w:rsidRPr="0001145C" w:rsidRDefault="00174B87" w:rsidP="0001145C">
      <w:pPr>
        <w:pStyle w:val="a3"/>
        <w:spacing w:before="0" w:beforeAutospacing="0" w:after="0" w:afterAutospacing="0"/>
        <w:jc w:val="both"/>
        <w:rPr>
          <w:sz w:val="28"/>
          <w:szCs w:val="28"/>
        </w:rPr>
      </w:pPr>
      <w:r w:rsidRPr="0001145C">
        <w:rPr>
          <w:rFonts w:eastAsia="+mn-ea"/>
          <w:kern w:val="24"/>
          <w:sz w:val="28"/>
          <w:szCs w:val="28"/>
          <w:lang w:val="uk-UA"/>
        </w:rPr>
        <w:t>1. Прямі зв</w:t>
      </w:r>
      <w:r w:rsidRPr="0001145C">
        <w:rPr>
          <w:rFonts w:eastAsia="+mn-ea"/>
          <w:kern w:val="24"/>
          <w:sz w:val="28"/>
          <w:szCs w:val="28"/>
        </w:rPr>
        <w:t>’</w:t>
      </w:r>
      <w:r w:rsidRPr="0001145C">
        <w:rPr>
          <w:rFonts w:eastAsia="+mn-ea"/>
          <w:kern w:val="24"/>
          <w:sz w:val="28"/>
          <w:szCs w:val="28"/>
          <w:lang w:val="uk-UA"/>
        </w:rPr>
        <w:t>язки – безпосередньо між елементами (підсистемами) одного ієрархічного рівня – найбільш поширений варіант.</w:t>
      </w:r>
    </w:p>
    <w:p w:rsidR="00174B87" w:rsidRPr="0001145C" w:rsidRDefault="00174B87" w:rsidP="0001145C">
      <w:pPr>
        <w:pStyle w:val="a3"/>
        <w:spacing w:before="0" w:beforeAutospacing="0" w:after="0" w:afterAutospacing="0"/>
        <w:jc w:val="both"/>
        <w:rPr>
          <w:sz w:val="28"/>
          <w:szCs w:val="28"/>
        </w:rPr>
      </w:pPr>
      <w:r w:rsidRPr="0001145C">
        <w:rPr>
          <w:rFonts w:eastAsia="+mn-ea"/>
          <w:kern w:val="24"/>
          <w:sz w:val="28"/>
          <w:szCs w:val="28"/>
          <w:lang w:val="uk-UA"/>
        </w:rPr>
        <w:t>2. Опосередкований зв</w:t>
      </w:r>
      <w:r w:rsidRPr="0001145C">
        <w:rPr>
          <w:rFonts w:eastAsia="+mn-ea"/>
          <w:kern w:val="24"/>
          <w:sz w:val="28"/>
          <w:szCs w:val="28"/>
        </w:rPr>
        <w:t>’</w:t>
      </w:r>
      <w:r w:rsidRPr="0001145C">
        <w:rPr>
          <w:rFonts w:eastAsia="+mn-ea"/>
          <w:kern w:val="24"/>
          <w:sz w:val="28"/>
          <w:szCs w:val="28"/>
          <w:lang w:val="uk-UA"/>
        </w:rPr>
        <w:t>язок</w:t>
      </w:r>
      <w:r w:rsidRPr="0001145C">
        <w:rPr>
          <w:rFonts w:eastAsia="+mn-ea"/>
          <w:kern w:val="24"/>
          <w:sz w:val="28"/>
          <w:szCs w:val="28"/>
        </w:rPr>
        <w:t xml:space="preserve"> – </w:t>
      </w:r>
      <w:r w:rsidRPr="0001145C">
        <w:rPr>
          <w:rFonts w:eastAsia="+mn-ea"/>
          <w:kern w:val="24"/>
          <w:sz w:val="28"/>
          <w:szCs w:val="28"/>
          <w:lang w:val="uk-UA"/>
        </w:rPr>
        <w:t>між елементами (підсистемами) А і Б через елемент В – досить поширений варіант.</w:t>
      </w:r>
    </w:p>
    <w:p w:rsidR="00174B87" w:rsidRPr="0001145C" w:rsidRDefault="00174B87" w:rsidP="0001145C">
      <w:pPr>
        <w:pStyle w:val="a3"/>
        <w:spacing w:before="0" w:beforeAutospacing="0" w:after="0" w:afterAutospacing="0"/>
        <w:jc w:val="both"/>
        <w:rPr>
          <w:sz w:val="28"/>
          <w:szCs w:val="28"/>
        </w:rPr>
      </w:pPr>
      <w:r w:rsidRPr="0001145C">
        <w:rPr>
          <w:rFonts w:eastAsia="+mn-ea"/>
          <w:kern w:val="24"/>
          <w:sz w:val="28"/>
          <w:szCs w:val="28"/>
          <w:lang w:val="uk-UA"/>
        </w:rPr>
        <w:t>3. Непрямий зв</w:t>
      </w:r>
      <w:r w:rsidRPr="0001145C">
        <w:rPr>
          <w:rFonts w:eastAsia="+mn-ea"/>
          <w:kern w:val="24"/>
          <w:sz w:val="28"/>
          <w:szCs w:val="28"/>
        </w:rPr>
        <w:t>’</w:t>
      </w:r>
      <w:r w:rsidRPr="0001145C">
        <w:rPr>
          <w:rFonts w:eastAsia="+mn-ea"/>
          <w:kern w:val="24"/>
          <w:sz w:val="28"/>
          <w:szCs w:val="28"/>
          <w:lang w:val="uk-UA"/>
        </w:rPr>
        <w:t>язок - між елементами (підсистемами) різних геологічних систем або різних ієрархічних рівнів однієї геосистеми</w:t>
      </w:r>
    </w:p>
    <w:p w:rsidR="00174B87" w:rsidRPr="0001145C" w:rsidRDefault="00607F55" w:rsidP="0001145C">
      <w:pPr>
        <w:spacing w:after="0" w:line="240" w:lineRule="auto"/>
        <w:jc w:val="center"/>
        <w:rPr>
          <w:rFonts w:ascii="Times New Roman" w:hAnsi="Times New Roman"/>
          <w:sz w:val="28"/>
          <w:szCs w:val="28"/>
        </w:rPr>
      </w:pPr>
      <w:r>
        <w:rPr>
          <w:rFonts w:ascii="Times New Roman" w:hAnsi="Times New Roman"/>
          <w:noProof/>
          <w:sz w:val="28"/>
          <w:szCs w:val="28"/>
          <w:lang w:val="uk-UA" w:eastAsia="uk-UA"/>
        </w:rPr>
        <w:drawing>
          <wp:inline distT="0" distB="0" distL="0" distR="0">
            <wp:extent cx="3253740" cy="3086100"/>
            <wp:effectExtent l="0" t="0" r="3810" b="0"/>
            <wp:docPr id="2"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3086100"/>
                    </a:xfrm>
                    <a:prstGeom prst="rect">
                      <a:avLst/>
                    </a:prstGeom>
                    <a:noFill/>
                    <a:ln>
                      <a:noFill/>
                    </a:ln>
                  </pic:spPr>
                </pic:pic>
              </a:graphicData>
            </a:graphic>
          </wp:inline>
        </w:drawing>
      </w:r>
    </w:p>
    <w:p w:rsidR="00174B87" w:rsidRPr="0001145C" w:rsidRDefault="00174B87" w:rsidP="0001145C">
      <w:pPr>
        <w:spacing w:after="0" w:line="240" w:lineRule="auto"/>
        <w:jc w:val="center"/>
        <w:rPr>
          <w:rFonts w:ascii="Times New Roman" w:eastAsia="+mj-ea" w:hAnsi="Times New Roman"/>
          <w:kern w:val="24"/>
          <w:sz w:val="28"/>
          <w:szCs w:val="28"/>
          <w:lang w:val="uk-UA"/>
        </w:rPr>
      </w:pPr>
      <w:r w:rsidRPr="0001145C">
        <w:rPr>
          <w:rFonts w:ascii="Times New Roman" w:eastAsia="+mj-ea" w:hAnsi="Times New Roman"/>
          <w:kern w:val="24"/>
          <w:sz w:val="28"/>
          <w:szCs w:val="28"/>
          <w:lang w:val="uk-UA"/>
        </w:rPr>
        <w:t xml:space="preserve">Рис. 3. </w:t>
      </w:r>
      <w:r w:rsidR="0052268B">
        <w:rPr>
          <w:rFonts w:ascii="Times New Roman" w:eastAsia="+mj-ea" w:hAnsi="Times New Roman"/>
          <w:kern w:val="24"/>
          <w:sz w:val="28"/>
          <w:szCs w:val="28"/>
          <w:lang w:val="uk-UA"/>
        </w:rPr>
        <w:t>Типи причинно-</w:t>
      </w:r>
      <w:r w:rsidRPr="0001145C">
        <w:rPr>
          <w:rFonts w:ascii="Times New Roman" w:eastAsia="+mj-ea" w:hAnsi="Times New Roman"/>
          <w:kern w:val="24"/>
          <w:sz w:val="28"/>
          <w:szCs w:val="28"/>
          <w:lang w:val="uk-UA"/>
        </w:rPr>
        <w:t>наслідкових зв’язків у геосистемах</w:t>
      </w:r>
    </w:p>
    <w:bookmarkEnd w:id="1"/>
    <w:p w:rsidR="0012013F" w:rsidRPr="0001145C" w:rsidRDefault="0012013F" w:rsidP="0001145C">
      <w:pPr>
        <w:spacing w:after="0" w:line="240" w:lineRule="auto"/>
        <w:jc w:val="both"/>
        <w:rPr>
          <w:rFonts w:ascii="Times New Roman" w:eastAsia="Times New Roman" w:hAnsi="Times New Roman"/>
          <w:b/>
          <w:bCs/>
          <w:kern w:val="24"/>
          <w:sz w:val="28"/>
          <w:szCs w:val="28"/>
          <w:lang w:val="uk-UA"/>
        </w:rPr>
      </w:pPr>
    </w:p>
    <w:p w:rsidR="00415198" w:rsidRPr="0001145C" w:rsidRDefault="00415198" w:rsidP="0001145C">
      <w:pPr>
        <w:numPr>
          <w:ilvl w:val="0"/>
          <w:numId w:val="24"/>
        </w:numPr>
        <w:spacing w:after="0" w:line="240" w:lineRule="auto"/>
        <w:ind w:left="0"/>
        <w:jc w:val="center"/>
        <w:rPr>
          <w:rFonts w:ascii="Times New Roman" w:eastAsia="+mj-ea" w:hAnsi="Times New Roman"/>
          <w:b/>
          <w:bCs/>
          <w:kern w:val="24"/>
          <w:sz w:val="28"/>
          <w:szCs w:val="28"/>
          <w:lang w:val="uk-UA"/>
        </w:rPr>
      </w:pPr>
      <w:r w:rsidRPr="0001145C">
        <w:rPr>
          <w:rFonts w:ascii="Times New Roman" w:eastAsia="+mj-ea" w:hAnsi="Times New Roman"/>
          <w:b/>
          <w:bCs/>
          <w:kern w:val="24"/>
          <w:sz w:val="28"/>
          <w:szCs w:val="28"/>
          <w:lang w:val="uk-UA"/>
        </w:rPr>
        <w:t>Методологічні підходи у дослідженні географічних об’єктів</w:t>
      </w:r>
    </w:p>
    <w:p w:rsidR="0001145C" w:rsidRPr="0001145C" w:rsidRDefault="0001145C" w:rsidP="0001145C">
      <w:pPr>
        <w:spacing w:after="0" w:line="240" w:lineRule="auto"/>
        <w:rPr>
          <w:rFonts w:ascii="Times New Roman" w:hAnsi="Times New Roman"/>
          <w:sz w:val="28"/>
          <w:szCs w:val="28"/>
          <w:lang w:val="uk-UA"/>
        </w:rPr>
      </w:pP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Times New Roman" w:hAnsi="Times New Roman"/>
          <w:b/>
          <w:bCs/>
          <w:kern w:val="24"/>
          <w:sz w:val="28"/>
          <w:szCs w:val="28"/>
          <w:lang w:val="uk-UA" w:eastAsia="ru-RU"/>
        </w:rPr>
        <w:t xml:space="preserve">1. Географічний (просторовий) підхід – </w:t>
      </w:r>
      <w:r w:rsidRPr="0001145C">
        <w:rPr>
          <w:rFonts w:ascii="Times New Roman" w:eastAsia="Times New Roman" w:hAnsi="Times New Roman"/>
          <w:kern w:val="24"/>
          <w:sz w:val="28"/>
          <w:szCs w:val="28"/>
          <w:lang w:val="uk-UA" w:eastAsia="ru-RU"/>
        </w:rPr>
        <w:t>досліджуваний об</w:t>
      </w:r>
      <w:r w:rsidRPr="0001145C">
        <w:rPr>
          <w:rFonts w:ascii="Times New Roman" w:eastAsia="Times New Roman" w:hAnsi="Times New Roman"/>
          <w:kern w:val="24"/>
          <w:sz w:val="28"/>
          <w:szCs w:val="28"/>
          <w:lang w:eastAsia="ru-RU"/>
        </w:rPr>
        <w:t>’</w:t>
      </w:r>
      <w:r w:rsidRPr="0001145C">
        <w:rPr>
          <w:rFonts w:ascii="Times New Roman" w:eastAsia="Times New Roman" w:hAnsi="Times New Roman"/>
          <w:kern w:val="24"/>
          <w:sz w:val="28"/>
          <w:szCs w:val="28"/>
          <w:lang w:val="uk-UA" w:eastAsia="ru-RU"/>
        </w:rPr>
        <w:t>єкт  перш за все слід розглядати у просторовому аспекті – побудова просторових моделей, виявлення просторових закономірностей тощо</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Times New Roman" w:hAnsi="Times New Roman"/>
          <w:kern w:val="24"/>
          <w:sz w:val="28"/>
          <w:szCs w:val="28"/>
          <w:lang w:val="uk-UA" w:eastAsia="ru-RU"/>
        </w:rPr>
        <w:t>2</w:t>
      </w:r>
      <w:r w:rsidRPr="0001145C">
        <w:rPr>
          <w:rFonts w:ascii="Times New Roman" w:eastAsia="Times New Roman" w:hAnsi="Times New Roman"/>
          <w:b/>
          <w:bCs/>
          <w:kern w:val="24"/>
          <w:sz w:val="28"/>
          <w:szCs w:val="28"/>
          <w:lang w:val="uk-UA" w:eastAsia="ru-RU"/>
        </w:rPr>
        <w:t xml:space="preserve">. Геосистемний підхід - </w:t>
      </w:r>
      <w:r w:rsidRPr="0001145C">
        <w:rPr>
          <w:rFonts w:ascii="Times New Roman" w:eastAsia="Times New Roman" w:hAnsi="Times New Roman"/>
          <w:kern w:val="24"/>
          <w:sz w:val="28"/>
          <w:szCs w:val="28"/>
          <w:lang w:val="uk-UA" w:eastAsia="ru-RU"/>
        </w:rPr>
        <w:t>досліджуваний об</w:t>
      </w:r>
      <w:r w:rsidRPr="0001145C">
        <w:rPr>
          <w:rFonts w:ascii="Times New Roman" w:eastAsia="Times New Roman" w:hAnsi="Times New Roman"/>
          <w:kern w:val="24"/>
          <w:sz w:val="28"/>
          <w:szCs w:val="28"/>
          <w:lang w:eastAsia="ru-RU"/>
        </w:rPr>
        <w:t>’</w:t>
      </w:r>
      <w:r w:rsidRPr="0001145C">
        <w:rPr>
          <w:rFonts w:ascii="Times New Roman" w:eastAsia="Times New Roman" w:hAnsi="Times New Roman"/>
          <w:kern w:val="24"/>
          <w:sz w:val="28"/>
          <w:szCs w:val="28"/>
          <w:lang w:val="uk-UA" w:eastAsia="ru-RU"/>
        </w:rPr>
        <w:t>єкт розглядається як цілісна система, що складається із взаємодіючих підсистем, елементів тощо.</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Times New Roman" w:hAnsi="Times New Roman"/>
          <w:b/>
          <w:bCs/>
          <w:kern w:val="24"/>
          <w:sz w:val="28"/>
          <w:szCs w:val="28"/>
          <w:lang w:val="uk-UA" w:eastAsia="ru-RU"/>
        </w:rPr>
        <w:t xml:space="preserve">3. Синергетичний підхід – </w:t>
      </w:r>
      <w:r w:rsidRPr="0001145C">
        <w:rPr>
          <w:rFonts w:ascii="Times New Roman" w:eastAsia="Times New Roman" w:hAnsi="Times New Roman"/>
          <w:kern w:val="24"/>
          <w:sz w:val="28"/>
          <w:szCs w:val="28"/>
          <w:lang w:val="uk-UA" w:eastAsia="ru-RU"/>
        </w:rPr>
        <w:t>враховуються синергічні ефекти взаємодії геосистем та їх підсистем; еволюція геосистем є нелінійним процесом саморозвитку.</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Times New Roman" w:hAnsi="Times New Roman"/>
          <w:b/>
          <w:bCs/>
          <w:kern w:val="24"/>
          <w:sz w:val="28"/>
          <w:szCs w:val="28"/>
          <w:lang w:val="uk-UA" w:eastAsia="ru-RU"/>
        </w:rPr>
        <w:t xml:space="preserve">4. Інформаційний підхід – </w:t>
      </w:r>
      <w:r w:rsidRPr="0001145C">
        <w:rPr>
          <w:rFonts w:ascii="Times New Roman" w:eastAsia="Times New Roman" w:hAnsi="Times New Roman"/>
          <w:kern w:val="24"/>
          <w:sz w:val="28"/>
          <w:szCs w:val="28"/>
          <w:lang w:val="uk-UA" w:eastAsia="ru-RU"/>
        </w:rPr>
        <w:t>в основі всіх процесів у літосфері є інформаційний обмін між геосистемами та їх підсистемами (елементами), який узагальнює всі різноманітні процеси речовинного та енергетичного обміну.</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Times New Roman" w:hAnsi="Times New Roman"/>
          <w:b/>
          <w:bCs/>
          <w:kern w:val="24"/>
          <w:sz w:val="28"/>
          <w:szCs w:val="28"/>
          <w:lang w:val="uk-UA" w:eastAsia="ru-RU"/>
        </w:rPr>
        <w:t xml:space="preserve">5. Історичний підхід </w:t>
      </w:r>
      <w:r w:rsidRPr="0001145C">
        <w:rPr>
          <w:rFonts w:ascii="Times New Roman" w:eastAsia="Times New Roman" w:hAnsi="Times New Roman"/>
          <w:kern w:val="24"/>
          <w:sz w:val="28"/>
          <w:szCs w:val="28"/>
          <w:lang w:val="uk-UA" w:eastAsia="ru-RU"/>
        </w:rPr>
        <w:t>– дослідження розвитку геосистем у часі, тобто, дослідження процесів їх розвитку, а не тільки стану на сьогоднішній момент – виявлення часових трендів розвитку, відновлення історії розвитку тощо.</w:t>
      </w:r>
    </w:p>
    <w:p w:rsidR="00415198" w:rsidRDefault="00415198" w:rsidP="0001145C">
      <w:pPr>
        <w:spacing w:after="0" w:line="240" w:lineRule="auto"/>
        <w:jc w:val="both"/>
        <w:rPr>
          <w:rFonts w:ascii="Times New Roman" w:hAnsi="Times New Roman"/>
          <w:sz w:val="28"/>
          <w:szCs w:val="28"/>
          <w:lang w:val="uk-UA"/>
        </w:rPr>
      </w:pPr>
    </w:p>
    <w:p w:rsidR="0052268B" w:rsidRDefault="0052268B" w:rsidP="0001145C">
      <w:pPr>
        <w:spacing w:after="0" w:line="240" w:lineRule="auto"/>
        <w:jc w:val="both"/>
        <w:rPr>
          <w:rFonts w:ascii="Times New Roman" w:hAnsi="Times New Roman"/>
          <w:sz w:val="28"/>
          <w:szCs w:val="28"/>
          <w:lang w:val="uk-UA"/>
        </w:rPr>
      </w:pPr>
    </w:p>
    <w:p w:rsidR="0052268B" w:rsidRPr="0001145C" w:rsidRDefault="0052268B" w:rsidP="0001145C">
      <w:pPr>
        <w:spacing w:after="0" w:line="240" w:lineRule="auto"/>
        <w:jc w:val="both"/>
        <w:rPr>
          <w:rFonts w:ascii="Times New Roman" w:hAnsi="Times New Roman"/>
          <w:sz w:val="28"/>
          <w:szCs w:val="28"/>
          <w:lang w:val="uk-UA"/>
        </w:rPr>
      </w:pPr>
    </w:p>
    <w:p w:rsidR="00415198" w:rsidRPr="0001145C" w:rsidRDefault="00415198" w:rsidP="0001145C">
      <w:pPr>
        <w:numPr>
          <w:ilvl w:val="0"/>
          <w:numId w:val="24"/>
        </w:numPr>
        <w:spacing w:after="0" w:line="240" w:lineRule="auto"/>
        <w:ind w:left="0"/>
        <w:jc w:val="center"/>
        <w:rPr>
          <w:rFonts w:ascii="Times New Roman" w:hAnsi="Times New Roman"/>
          <w:i/>
          <w:sz w:val="28"/>
          <w:szCs w:val="28"/>
          <w:lang w:val="uk-UA"/>
        </w:rPr>
      </w:pPr>
      <w:r w:rsidRPr="0001145C">
        <w:rPr>
          <w:rFonts w:ascii="Times New Roman" w:eastAsia="Times New Roman" w:hAnsi="Times New Roman"/>
          <w:b/>
          <w:bCs/>
          <w:i/>
          <w:kern w:val="24"/>
          <w:sz w:val="28"/>
          <w:szCs w:val="28"/>
          <w:lang w:val="uk-UA"/>
        </w:rPr>
        <w:lastRenderedPageBreak/>
        <w:t>Поняття про ймовірність</w:t>
      </w:r>
    </w:p>
    <w:p w:rsidR="003D23F5" w:rsidRPr="0001145C" w:rsidRDefault="003D23F5" w:rsidP="0001145C">
      <w:pPr>
        <w:spacing w:after="0" w:line="240" w:lineRule="auto"/>
        <w:jc w:val="both"/>
        <w:rPr>
          <w:rFonts w:ascii="Times New Roman" w:hAnsi="Times New Roman"/>
          <w:b/>
          <w:i/>
          <w:sz w:val="28"/>
          <w:szCs w:val="28"/>
          <w:lang w:val="uk-UA"/>
        </w:rPr>
      </w:pPr>
    </w:p>
    <w:p w:rsidR="003D23F5" w:rsidRPr="0001145C" w:rsidRDefault="003D23F5" w:rsidP="0001145C">
      <w:pPr>
        <w:spacing w:after="0" w:line="240" w:lineRule="auto"/>
        <w:jc w:val="both"/>
        <w:rPr>
          <w:rFonts w:ascii="Times New Roman" w:hAnsi="Times New Roman"/>
          <w:sz w:val="28"/>
          <w:szCs w:val="28"/>
          <w:lang w:val="uk-UA"/>
        </w:rPr>
      </w:pPr>
      <w:r w:rsidRPr="0001145C">
        <w:rPr>
          <w:rFonts w:ascii="Times New Roman" w:hAnsi="Times New Roman"/>
          <w:b/>
          <w:i/>
          <w:sz w:val="28"/>
          <w:szCs w:val="28"/>
          <w:lang w:val="uk-UA"/>
        </w:rPr>
        <w:t xml:space="preserve">Ймовірність </w:t>
      </w:r>
      <w:r w:rsidRPr="0001145C">
        <w:rPr>
          <w:rFonts w:ascii="Times New Roman" w:hAnsi="Times New Roman"/>
          <w:sz w:val="28"/>
          <w:szCs w:val="28"/>
          <w:lang w:val="uk-UA"/>
        </w:rPr>
        <w:t>– числова характеристика можливості того, що випадкова подія відбудеться в умовах, які можуть бути відтворені необмежену кількість разів.</w:t>
      </w:r>
    </w:p>
    <w:p w:rsidR="003D23F5" w:rsidRPr="0001145C" w:rsidRDefault="003D23F5" w:rsidP="0001145C">
      <w:pPr>
        <w:spacing w:after="0" w:line="240" w:lineRule="auto"/>
        <w:jc w:val="both"/>
        <w:rPr>
          <w:rFonts w:ascii="Times New Roman" w:hAnsi="Times New Roman"/>
          <w:sz w:val="28"/>
          <w:szCs w:val="28"/>
          <w:lang w:val="uk-UA"/>
        </w:rPr>
      </w:pPr>
      <w:r w:rsidRPr="0001145C">
        <w:rPr>
          <w:rFonts w:ascii="Times New Roman" w:hAnsi="Times New Roman"/>
          <w:b/>
          <w:i/>
          <w:sz w:val="28"/>
          <w:szCs w:val="28"/>
          <w:lang w:val="uk-UA"/>
        </w:rPr>
        <w:t>Довірча ймовірність</w:t>
      </w:r>
      <w:r w:rsidRPr="0001145C">
        <w:rPr>
          <w:rFonts w:ascii="Times New Roman" w:hAnsi="Times New Roman"/>
          <w:sz w:val="28"/>
          <w:szCs w:val="28"/>
          <w:lang w:val="uk-UA"/>
        </w:rPr>
        <w:t xml:space="preserve"> – ймовірність накриття довірчим інтервалом істинного значення параметра. Довжина довірчого інтервалу пропорційна величині довірчої ймовірності. Найбільш вживані стандартні значення довірчої ймовірності наступні: Р = 0.9; 0.95; 0.99; 0.999.</w:t>
      </w:r>
    </w:p>
    <w:p w:rsidR="003D23F5" w:rsidRPr="0001145C" w:rsidRDefault="003D23F5" w:rsidP="0001145C">
      <w:pPr>
        <w:spacing w:after="0" w:line="240" w:lineRule="auto"/>
        <w:ind w:firstLine="709"/>
        <w:contextualSpacing/>
        <w:jc w:val="both"/>
        <w:rPr>
          <w:rFonts w:ascii="Times New Roman" w:hAnsi="Times New Roman"/>
          <w:sz w:val="28"/>
          <w:szCs w:val="28"/>
          <w:lang w:val="uk-UA"/>
        </w:rPr>
      </w:pPr>
      <w:r w:rsidRPr="0001145C">
        <w:rPr>
          <w:rFonts w:ascii="Times New Roman" w:hAnsi="Times New Roman"/>
          <w:sz w:val="28"/>
          <w:szCs w:val="28"/>
          <w:lang w:val="uk-UA"/>
        </w:rPr>
        <w:t>Випадкову подію можна передбачити лише з деякою ймовірністю.</w:t>
      </w:r>
    </w:p>
    <w:p w:rsidR="003D23F5" w:rsidRPr="0001145C" w:rsidRDefault="003D23F5" w:rsidP="0001145C">
      <w:pPr>
        <w:spacing w:after="0" w:line="240" w:lineRule="auto"/>
        <w:ind w:firstLine="709"/>
        <w:contextualSpacing/>
        <w:jc w:val="both"/>
        <w:rPr>
          <w:rFonts w:ascii="Times New Roman" w:hAnsi="Times New Roman"/>
          <w:sz w:val="28"/>
          <w:szCs w:val="28"/>
          <w:lang w:val="uk-UA"/>
        </w:rPr>
      </w:pPr>
      <w:r w:rsidRPr="0001145C">
        <w:rPr>
          <w:rFonts w:ascii="Times New Roman" w:hAnsi="Times New Roman"/>
          <w:sz w:val="28"/>
          <w:szCs w:val="28"/>
          <w:lang w:val="uk-UA"/>
        </w:rPr>
        <w:t>Ймовірність події А позначається Р(А). Якщо здійснювати різноманітні випробування, то можна констатувати, що різні випадкові події можуть мати різну можливість появи. Ймовірність неможливої події и дорівнює нулю, Р(Ц) = 0. Ймовірність достовірної події V дорівнює одиниці, Р(У) = 1.</w:t>
      </w:r>
    </w:p>
    <w:p w:rsidR="003D23F5" w:rsidRPr="0001145C" w:rsidRDefault="003D23F5" w:rsidP="0001145C">
      <w:pPr>
        <w:spacing w:after="0" w:line="240" w:lineRule="auto"/>
        <w:ind w:firstLine="709"/>
        <w:contextualSpacing/>
        <w:jc w:val="both"/>
        <w:rPr>
          <w:rFonts w:ascii="Times New Roman" w:hAnsi="Times New Roman"/>
          <w:sz w:val="28"/>
          <w:szCs w:val="28"/>
          <w:lang w:val="uk-UA"/>
        </w:rPr>
      </w:pPr>
      <w:r w:rsidRPr="0001145C">
        <w:rPr>
          <w:rFonts w:ascii="Times New Roman" w:hAnsi="Times New Roman"/>
          <w:sz w:val="28"/>
          <w:szCs w:val="28"/>
          <w:lang w:val="uk-UA"/>
        </w:rPr>
        <w:t>Отже, ймовірність Р(А) будь-якої випадкової події А знаходиться між нулем і одиницею: 0&lt;Р(А) &lt;1. Інколи події можна вважати рівноможливими, якщо за умовами випробувань відсутні підстави вважати деякі з них більш можливими, аніж будь-які інші. Якщо декілька подій: 1) утворюють повну групу; 2) несумісні; 3) рі-вноможливі, то вони мають назву "випадки".</w:t>
      </w:r>
    </w:p>
    <w:p w:rsidR="00415198" w:rsidRPr="0001145C" w:rsidRDefault="00415198" w:rsidP="0001145C">
      <w:pPr>
        <w:spacing w:after="0" w:line="240" w:lineRule="auto"/>
        <w:ind w:firstLine="709"/>
        <w:jc w:val="both"/>
        <w:rPr>
          <w:rFonts w:ascii="Times New Roman" w:eastAsia="Times New Roman" w:hAnsi="Times New Roman"/>
          <w:sz w:val="28"/>
          <w:szCs w:val="28"/>
          <w:lang w:eastAsia="ru-RU"/>
        </w:rPr>
      </w:pPr>
      <w:r w:rsidRPr="0001145C">
        <w:rPr>
          <w:rFonts w:ascii="Times New Roman" w:eastAsia="Times New Roman" w:hAnsi="Times New Roman"/>
          <w:kern w:val="24"/>
          <w:sz w:val="28"/>
          <w:szCs w:val="28"/>
          <w:lang w:val="uk-UA" w:eastAsia="ru-RU"/>
        </w:rPr>
        <w:t>Звичайна скалярна величина характеризується тільки числовим значенням.</w:t>
      </w:r>
    </w:p>
    <w:p w:rsidR="00415198" w:rsidRPr="0001145C" w:rsidRDefault="00415198" w:rsidP="0001145C">
      <w:pPr>
        <w:spacing w:after="0" w:line="240" w:lineRule="auto"/>
        <w:ind w:firstLine="709"/>
        <w:jc w:val="both"/>
        <w:rPr>
          <w:rFonts w:ascii="Times New Roman" w:eastAsia="Times New Roman" w:hAnsi="Times New Roman"/>
          <w:sz w:val="28"/>
          <w:szCs w:val="28"/>
          <w:lang w:val="uk-UA" w:eastAsia="ru-RU"/>
        </w:rPr>
      </w:pPr>
      <w:r w:rsidRPr="0001145C">
        <w:rPr>
          <w:rFonts w:ascii="Times New Roman" w:eastAsia="Times New Roman" w:hAnsi="Times New Roman"/>
          <w:kern w:val="24"/>
          <w:sz w:val="28"/>
          <w:szCs w:val="28"/>
          <w:lang w:val="uk-UA" w:eastAsia="ru-RU"/>
        </w:rPr>
        <w:t xml:space="preserve">На відміну від неї випадкова величина має дві характеристики – числове значення і ймовірність цього значення. Головним атрибутом випадкової величини є </w:t>
      </w:r>
      <w:r w:rsidRPr="0001145C">
        <w:rPr>
          <w:rFonts w:ascii="Times New Roman" w:eastAsia="Times New Roman" w:hAnsi="Times New Roman"/>
          <w:b/>
          <w:bCs/>
          <w:kern w:val="24"/>
          <w:sz w:val="28"/>
          <w:szCs w:val="28"/>
          <w:u w:val="single"/>
          <w:lang w:val="uk-UA" w:eastAsia="ru-RU"/>
        </w:rPr>
        <w:t>ймовірність – кількісна оцінка можливості наставання певної події в серії експериментів.</w:t>
      </w:r>
    </w:p>
    <w:p w:rsidR="00415198" w:rsidRPr="0001145C" w:rsidRDefault="00415198" w:rsidP="0001145C">
      <w:pPr>
        <w:spacing w:after="0" w:line="240" w:lineRule="auto"/>
        <w:ind w:firstLine="709"/>
        <w:jc w:val="both"/>
        <w:rPr>
          <w:rFonts w:ascii="Times New Roman" w:eastAsia="Times New Roman" w:hAnsi="Times New Roman"/>
          <w:sz w:val="28"/>
          <w:szCs w:val="28"/>
          <w:lang w:eastAsia="ru-RU"/>
        </w:rPr>
      </w:pPr>
      <w:r w:rsidRPr="0001145C">
        <w:rPr>
          <w:rFonts w:ascii="Times New Roman" w:eastAsia="Times New Roman" w:hAnsi="Times New Roman"/>
          <w:kern w:val="24"/>
          <w:sz w:val="28"/>
          <w:szCs w:val="28"/>
          <w:lang w:val="uk-UA" w:eastAsia="ru-RU"/>
        </w:rPr>
        <w:t>Емпірична ймовірність визначається за результатами повторюваного багато разів експерименту як відношення частоти очікуваної події до кількості всіх повторень експерименту.</w:t>
      </w:r>
    </w:p>
    <w:p w:rsidR="00415198" w:rsidRPr="0001145C" w:rsidRDefault="00415198" w:rsidP="0001145C">
      <w:pPr>
        <w:spacing w:after="0" w:line="240" w:lineRule="auto"/>
        <w:ind w:firstLine="709"/>
        <w:jc w:val="both"/>
        <w:rPr>
          <w:rFonts w:ascii="Times New Roman" w:eastAsia="Times New Roman" w:hAnsi="Times New Roman"/>
          <w:sz w:val="28"/>
          <w:szCs w:val="28"/>
          <w:lang w:eastAsia="ru-RU"/>
        </w:rPr>
      </w:pPr>
      <w:r w:rsidRPr="0001145C">
        <w:rPr>
          <w:rFonts w:ascii="Times New Roman" w:eastAsia="Times New Roman" w:hAnsi="Times New Roman"/>
          <w:kern w:val="24"/>
          <w:sz w:val="28"/>
          <w:szCs w:val="28"/>
          <w:lang w:val="uk-UA" w:eastAsia="ru-RU"/>
        </w:rPr>
        <w:t>Онтологічна концепція ймовірності - ймовірність є об</w:t>
      </w:r>
      <w:r w:rsidRPr="0001145C">
        <w:rPr>
          <w:rFonts w:ascii="Times New Roman" w:eastAsia="Times New Roman" w:hAnsi="Times New Roman"/>
          <w:kern w:val="24"/>
          <w:sz w:val="28"/>
          <w:szCs w:val="28"/>
          <w:lang w:eastAsia="ru-RU"/>
        </w:rPr>
        <w:t>’</w:t>
      </w:r>
      <w:r w:rsidRPr="0001145C">
        <w:rPr>
          <w:rFonts w:ascii="Times New Roman" w:eastAsia="Times New Roman" w:hAnsi="Times New Roman"/>
          <w:kern w:val="24"/>
          <w:sz w:val="28"/>
          <w:szCs w:val="28"/>
          <w:lang w:val="uk-UA" w:eastAsia="ru-RU"/>
        </w:rPr>
        <w:t>єктивно існуючим атрибутом матерії незалежно від накопиченого знання.</w:t>
      </w:r>
    </w:p>
    <w:p w:rsidR="00415198" w:rsidRPr="0001145C" w:rsidRDefault="00415198" w:rsidP="0001145C">
      <w:pPr>
        <w:spacing w:after="0" w:line="240" w:lineRule="auto"/>
        <w:ind w:firstLine="709"/>
        <w:jc w:val="both"/>
        <w:rPr>
          <w:rFonts w:ascii="Times New Roman" w:eastAsia="Times New Roman" w:hAnsi="Times New Roman"/>
          <w:sz w:val="28"/>
          <w:szCs w:val="28"/>
          <w:lang w:eastAsia="ru-RU"/>
        </w:rPr>
      </w:pPr>
      <w:r w:rsidRPr="0001145C">
        <w:rPr>
          <w:rFonts w:ascii="Times New Roman" w:eastAsia="Times New Roman" w:hAnsi="Times New Roman"/>
          <w:kern w:val="24"/>
          <w:sz w:val="28"/>
          <w:szCs w:val="28"/>
          <w:lang w:val="uk-UA" w:eastAsia="ru-RU"/>
        </w:rPr>
        <w:t>Епістомологічна концепція – ймовірність є результатом неможливості врахування всіх факторів впливу на експеримент і тому є відображення недосконалості знань.</w:t>
      </w:r>
    </w:p>
    <w:p w:rsidR="003D23F5" w:rsidRPr="0001145C" w:rsidRDefault="003D23F5" w:rsidP="0001145C">
      <w:pPr>
        <w:spacing w:after="0" w:line="240" w:lineRule="auto"/>
        <w:jc w:val="both"/>
        <w:rPr>
          <w:rFonts w:ascii="Times New Roman" w:eastAsia="Times New Roman" w:hAnsi="Times New Roman"/>
          <w:b/>
          <w:bCs/>
          <w:i/>
          <w:kern w:val="24"/>
          <w:sz w:val="28"/>
          <w:szCs w:val="28"/>
          <w:lang w:val="uk-UA"/>
        </w:rPr>
      </w:pPr>
    </w:p>
    <w:p w:rsidR="00415198" w:rsidRPr="0001145C" w:rsidRDefault="00415198" w:rsidP="0001145C">
      <w:pPr>
        <w:numPr>
          <w:ilvl w:val="0"/>
          <w:numId w:val="24"/>
        </w:numPr>
        <w:spacing w:after="0" w:line="240" w:lineRule="auto"/>
        <w:ind w:left="0"/>
        <w:jc w:val="center"/>
        <w:rPr>
          <w:rFonts w:ascii="Times New Roman" w:eastAsia="Times New Roman" w:hAnsi="Times New Roman"/>
          <w:b/>
          <w:bCs/>
          <w:i/>
          <w:kern w:val="24"/>
          <w:sz w:val="28"/>
          <w:szCs w:val="28"/>
          <w:lang w:val="uk-UA"/>
        </w:rPr>
      </w:pPr>
      <w:r w:rsidRPr="0001145C">
        <w:rPr>
          <w:rFonts w:ascii="Times New Roman" w:eastAsia="Times New Roman" w:hAnsi="Times New Roman"/>
          <w:b/>
          <w:bCs/>
          <w:i/>
          <w:kern w:val="24"/>
          <w:sz w:val="28"/>
          <w:szCs w:val="28"/>
          <w:lang w:val="uk-UA"/>
        </w:rPr>
        <w:t>Особливості географічної інформації</w:t>
      </w:r>
    </w:p>
    <w:p w:rsidR="0001145C" w:rsidRPr="0001145C" w:rsidRDefault="0001145C" w:rsidP="0001145C">
      <w:pPr>
        <w:spacing w:after="0" w:line="240" w:lineRule="auto"/>
        <w:jc w:val="center"/>
        <w:rPr>
          <w:rFonts w:ascii="Times New Roman" w:eastAsia="Times New Roman" w:hAnsi="Times New Roman"/>
          <w:b/>
          <w:bCs/>
          <w:i/>
          <w:kern w:val="24"/>
          <w:sz w:val="28"/>
          <w:szCs w:val="28"/>
          <w:lang w:val="uk-UA"/>
        </w:rPr>
      </w:pPr>
    </w:p>
    <w:p w:rsidR="00415198" w:rsidRPr="0001145C" w:rsidRDefault="00415198" w:rsidP="0001145C">
      <w:pPr>
        <w:spacing w:after="0" w:line="240" w:lineRule="auto"/>
        <w:ind w:firstLine="709"/>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t>Види географічної інформації:</w:t>
      </w:r>
    </w:p>
    <w:p w:rsidR="00415198" w:rsidRPr="0001145C" w:rsidRDefault="00415198" w:rsidP="0001145C">
      <w:pPr>
        <w:spacing w:after="0" w:line="240" w:lineRule="auto"/>
        <w:ind w:firstLine="709"/>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t>1. Вербальна (словесна) - за відсутності формалізованих і однозначно трактованих понять є неоднозначною, а також має інформаційну надлишковість.</w:t>
      </w:r>
    </w:p>
    <w:p w:rsidR="00415198" w:rsidRPr="0001145C" w:rsidRDefault="00415198" w:rsidP="0001145C">
      <w:pPr>
        <w:spacing w:after="0" w:line="240" w:lineRule="auto"/>
        <w:ind w:firstLine="709"/>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t>2. Графічна – рисунки, схеми профілі, карти тощо. Особливе значення мають карти, але при використанні різних методів інтерполяції містять методичну похибку, яка заважає коректно виконувати порівняльний аналіз.</w:t>
      </w:r>
    </w:p>
    <w:p w:rsidR="00415198" w:rsidRPr="0001145C" w:rsidRDefault="00415198" w:rsidP="0001145C">
      <w:pPr>
        <w:spacing w:after="0" w:line="240" w:lineRule="auto"/>
        <w:ind w:firstLine="709"/>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t>3. Кількісна – таблиці, матриці, відомості тощо, що містять кількісні оцінки різних властивостей (параметри) ознак геосистем. В залежності від суті ознаки використовуються такі кількісні шкали:</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lastRenderedPageBreak/>
        <w:t xml:space="preserve">                                 Для напівякісних (напівкількісних) оцінок:</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t>- номінальна;</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t>- порядкова;</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t xml:space="preserve">                                                 Для кількісних оцінок:</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t>- інтервальна;</w:t>
      </w:r>
    </w:p>
    <w:p w:rsidR="00415198" w:rsidRPr="0001145C" w:rsidRDefault="00415198" w:rsidP="0001145C">
      <w:pPr>
        <w:spacing w:after="0" w:line="240" w:lineRule="auto"/>
        <w:jc w:val="both"/>
        <w:rPr>
          <w:rFonts w:ascii="Times New Roman" w:eastAsia="Times New Roman" w:hAnsi="Times New Roman"/>
          <w:sz w:val="28"/>
          <w:szCs w:val="28"/>
          <w:lang w:eastAsia="ru-RU"/>
        </w:rPr>
      </w:pPr>
      <w:r w:rsidRPr="0001145C">
        <w:rPr>
          <w:rFonts w:ascii="Times New Roman" w:eastAsia="+mn-ea" w:hAnsi="Times New Roman"/>
          <w:kern w:val="24"/>
          <w:sz w:val="28"/>
          <w:szCs w:val="28"/>
          <w:lang w:val="uk-UA" w:eastAsia="ru-RU"/>
        </w:rPr>
        <w:t>- відносна.</w:t>
      </w:r>
    </w:p>
    <w:p w:rsidR="00415198" w:rsidRPr="0012013F" w:rsidRDefault="00415198" w:rsidP="0012013F">
      <w:pPr>
        <w:spacing w:after="0"/>
        <w:jc w:val="both"/>
        <w:rPr>
          <w:rFonts w:ascii="Times New Roman" w:hAnsi="Times New Roman"/>
          <w:sz w:val="28"/>
          <w:szCs w:val="28"/>
          <w:lang w:val="uk-UA"/>
        </w:rPr>
      </w:pPr>
    </w:p>
    <w:p w:rsidR="00174B87" w:rsidRDefault="00174B87" w:rsidP="0012013F">
      <w:pPr>
        <w:spacing w:after="0"/>
        <w:jc w:val="both"/>
        <w:rPr>
          <w:rFonts w:ascii="Times New Roman" w:eastAsia="+mj-ea" w:hAnsi="Times New Roman"/>
          <w:b/>
          <w:bCs/>
          <w:i/>
          <w:kern w:val="24"/>
          <w:sz w:val="28"/>
          <w:szCs w:val="28"/>
          <w:lang w:val="uk-UA"/>
        </w:rPr>
      </w:pPr>
    </w:p>
    <w:p w:rsidR="00174B87" w:rsidRDefault="00174B87" w:rsidP="0012013F">
      <w:pPr>
        <w:spacing w:after="0"/>
        <w:jc w:val="both"/>
        <w:rPr>
          <w:rFonts w:ascii="Times New Roman" w:eastAsia="+mj-ea" w:hAnsi="Times New Roman"/>
          <w:b/>
          <w:bCs/>
          <w:i/>
          <w:kern w:val="24"/>
          <w:sz w:val="28"/>
          <w:szCs w:val="28"/>
          <w:lang w:val="uk-UA"/>
        </w:rPr>
      </w:pPr>
    </w:p>
    <w:p w:rsidR="00174B87" w:rsidRDefault="00174B87" w:rsidP="0012013F">
      <w:pPr>
        <w:spacing w:after="0"/>
        <w:jc w:val="both"/>
        <w:rPr>
          <w:rFonts w:ascii="Times New Roman" w:eastAsia="+mj-ea" w:hAnsi="Times New Roman"/>
          <w:b/>
          <w:bCs/>
          <w:i/>
          <w:kern w:val="24"/>
          <w:sz w:val="28"/>
          <w:szCs w:val="28"/>
          <w:lang w:val="uk-UA"/>
        </w:rPr>
      </w:pPr>
    </w:p>
    <w:p w:rsidR="0012013F" w:rsidRDefault="0012013F"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52268B" w:rsidRDefault="0052268B"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12013F" w:rsidRDefault="0012013F" w:rsidP="0012013F">
      <w:pPr>
        <w:spacing w:after="0"/>
        <w:jc w:val="both"/>
        <w:rPr>
          <w:rFonts w:ascii="Times New Roman" w:hAnsi="Times New Roman"/>
          <w:b/>
          <w:sz w:val="28"/>
          <w:szCs w:val="28"/>
          <w:lang w:val="uk-UA" w:eastAsia="ru-RU" w:bidi="ru-RU"/>
        </w:rPr>
      </w:pPr>
    </w:p>
    <w:p w:rsidR="006A4DF3" w:rsidRPr="0012013F" w:rsidRDefault="006A4DF3" w:rsidP="0012013F">
      <w:pPr>
        <w:spacing w:after="0"/>
        <w:jc w:val="center"/>
        <w:rPr>
          <w:rFonts w:ascii="Times New Roman" w:hAnsi="Times New Roman"/>
          <w:b/>
          <w:sz w:val="28"/>
          <w:szCs w:val="28"/>
          <w:lang w:val="uk-UA"/>
        </w:rPr>
      </w:pPr>
      <w:r w:rsidRPr="0012013F">
        <w:rPr>
          <w:rFonts w:ascii="Times New Roman" w:hAnsi="Times New Roman"/>
          <w:b/>
          <w:sz w:val="28"/>
          <w:szCs w:val="28"/>
          <w:lang w:eastAsia="ru-RU" w:bidi="ru-RU"/>
        </w:rPr>
        <w:lastRenderedPageBreak/>
        <w:t>Лекція 3. Сутність одновимірних статистичних моделей.</w:t>
      </w:r>
    </w:p>
    <w:p w:rsidR="0012013F" w:rsidRDefault="0012013F" w:rsidP="0012013F">
      <w:pPr>
        <w:spacing w:after="0"/>
        <w:jc w:val="center"/>
        <w:rPr>
          <w:rFonts w:ascii="Times New Roman" w:eastAsia="Times New Roman" w:hAnsi="Times New Roman"/>
          <w:b/>
          <w:bCs/>
          <w:kern w:val="24"/>
          <w:sz w:val="28"/>
          <w:szCs w:val="28"/>
          <w:lang w:val="uk-UA"/>
        </w:rPr>
      </w:pPr>
    </w:p>
    <w:p w:rsidR="006A4DF3" w:rsidRPr="0012013F" w:rsidRDefault="006A4DF3" w:rsidP="0012013F">
      <w:pPr>
        <w:spacing w:after="0"/>
        <w:jc w:val="center"/>
        <w:rPr>
          <w:rFonts w:ascii="Times New Roman" w:hAnsi="Times New Roman"/>
          <w:i/>
          <w:sz w:val="28"/>
          <w:szCs w:val="28"/>
          <w:lang w:val="uk-UA"/>
        </w:rPr>
      </w:pPr>
      <w:r w:rsidRPr="0012013F">
        <w:rPr>
          <w:rFonts w:ascii="Times New Roman" w:eastAsia="Times New Roman" w:hAnsi="Times New Roman"/>
          <w:b/>
          <w:bCs/>
          <w:i/>
          <w:kern w:val="24"/>
          <w:sz w:val="28"/>
          <w:szCs w:val="28"/>
          <w:lang w:val="uk-UA"/>
        </w:rPr>
        <w:t>Одновимірні статистичні моделі</w:t>
      </w:r>
    </w:p>
    <w:p w:rsidR="006A4DF3" w:rsidRPr="0012013F" w:rsidRDefault="006A4DF3"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mn-ea" w:hAnsi="Times New Roman"/>
          <w:kern w:val="24"/>
          <w:sz w:val="28"/>
          <w:szCs w:val="28"/>
          <w:lang w:val="uk-UA" w:eastAsia="ru-RU"/>
        </w:rPr>
        <w:t xml:space="preserve">Містять </w:t>
      </w:r>
      <w:r w:rsidRPr="0012013F">
        <w:rPr>
          <w:rFonts w:ascii="Times New Roman" w:eastAsia="+mn-ea" w:hAnsi="Times New Roman"/>
          <w:kern w:val="24"/>
          <w:sz w:val="28"/>
          <w:szCs w:val="28"/>
          <w:u w:val="single"/>
          <w:lang w:val="uk-UA" w:eastAsia="ru-RU"/>
        </w:rPr>
        <w:t>одну випадкову величину</w:t>
      </w:r>
      <w:r w:rsidRPr="0012013F">
        <w:rPr>
          <w:rFonts w:ascii="Times New Roman" w:eastAsia="+mn-ea" w:hAnsi="Times New Roman"/>
          <w:kern w:val="24"/>
          <w:sz w:val="28"/>
          <w:szCs w:val="28"/>
          <w:lang w:val="uk-UA" w:eastAsia="ru-RU"/>
        </w:rPr>
        <w:t xml:space="preserve">, в географії це кількісні оцінки поодиноких ознак географічних об’єктів. </w:t>
      </w:r>
    </w:p>
    <w:p w:rsidR="006A4DF3" w:rsidRPr="0012013F" w:rsidRDefault="00607F55" w:rsidP="0012013F">
      <w:pPr>
        <w:spacing w:after="0"/>
        <w:jc w:val="both"/>
        <w:rPr>
          <w:rFonts w:ascii="Times New Roman" w:hAnsi="Times New Roman"/>
          <w:sz w:val="28"/>
          <w:szCs w:val="28"/>
        </w:rPr>
      </w:pPr>
      <w:r>
        <w:rPr>
          <w:rFonts w:ascii="Times New Roman" w:hAnsi="Times New Roman"/>
          <w:noProof/>
          <w:sz w:val="28"/>
          <w:szCs w:val="28"/>
          <w:lang w:val="uk-UA" w:eastAsia="uk-UA"/>
        </w:rPr>
        <w:drawing>
          <wp:inline distT="0" distB="0" distL="0" distR="0">
            <wp:extent cx="5943600" cy="22021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02180"/>
                    </a:xfrm>
                    <a:prstGeom prst="rect">
                      <a:avLst/>
                    </a:prstGeom>
                    <a:noFill/>
                    <a:ln>
                      <a:noFill/>
                    </a:ln>
                  </pic:spPr>
                </pic:pic>
              </a:graphicData>
            </a:graphic>
          </wp:inline>
        </w:drawing>
      </w:r>
    </w:p>
    <w:p w:rsidR="0012013F" w:rsidRPr="00087930" w:rsidRDefault="00087930" w:rsidP="0012013F">
      <w:pPr>
        <w:spacing w:after="0"/>
        <w:jc w:val="center"/>
        <w:rPr>
          <w:rFonts w:ascii="Times New Roman" w:eastAsia="+mj-ea" w:hAnsi="Times New Roman"/>
          <w:bCs/>
          <w:kern w:val="24"/>
          <w:sz w:val="28"/>
          <w:szCs w:val="28"/>
          <w:lang w:val="uk-UA"/>
        </w:rPr>
      </w:pPr>
      <w:r w:rsidRPr="00087930">
        <w:rPr>
          <w:rFonts w:ascii="Times New Roman" w:eastAsia="+mj-ea" w:hAnsi="Times New Roman"/>
          <w:bCs/>
          <w:kern w:val="24"/>
          <w:sz w:val="28"/>
          <w:szCs w:val="28"/>
          <w:lang w:val="uk-UA"/>
        </w:rPr>
        <w:t>Рис. 4. Одновимірна випадкова величина</w:t>
      </w:r>
    </w:p>
    <w:p w:rsidR="00087930" w:rsidRDefault="00087930" w:rsidP="0012013F">
      <w:pPr>
        <w:spacing w:after="0"/>
        <w:jc w:val="center"/>
        <w:rPr>
          <w:rFonts w:ascii="Times New Roman" w:eastAsia="+mj-ea" w:hAnsi="Times New Roman"/>
          <w:b/>
          <w:bCs/>
          <w:kern w:val="24"/>
          <w:sz w:val="28"/>
          <w:szCs w:val="28"/>
          <w:lang w:val="uk-UA"/>
        </w:rPr>
      </w:pPr>
    </w:p>
    <w:p w:rsidR="006A4DF3" w:rsidRPr="0012013F" w:rsidRDefault="006A4DF3" w:rsidP="0012013F">
      <w:pPr>
        <w:spacing w:after="0"/>
        <w:jc w:val="center"/>
        <w:rPr>
          <w:rFonts w:ascii="Times New Roman" w:hAnsi="Times New Roman"/>
          <w:i/>
          <w:sz w:val="28"/>
          <w:szCs w:val="28"/>
        </w:rPr>
      </w:pPr>
      <w:r w:rsidRPr="0012013F">
        <w:rPr>
          <w:rFonts w:ascii="Times New Roman" w:eastAsia="+mj-ea" w:hAnsi="Times New Roman"/>
          <w:b/>
          <w:bCs/>
          <w:i/>
          <w:kern w:val="24"/>
          <w:sz w:val="28"/>
          <w:szCs w:val="28"/>
          <w:lang w:val="uk-UA"/>
        </w:rPr>
        <w:t>Групування значень випадкової величини</w:t>
      </w:r>
    </w:p>
    <w:p w:rsidR="006A4DF3" w:rsidRPr="0012013F" w:rsidRDefault="00607F55" w:rsidP="0012013F">
      <w:pPr>
        <w:spacing w:after="0"/>
        <w:jc w:val="both"/>
        <w:rPr>
          <w:rFonts w:ascii="Times New Roman" w:hAnsi="Times New Roman"/>
          <w:sz w:val="28"/>
          <w:szCs w:val="28"/>
        </w:rPr>
      </w:pPr>
      <w:r>
        <w:rPr>
          <w:rFonts w:ascii="Times New Roman" w:hAnsi="Times New Roman"/>
          <w:noProof/>
          <w:sz w:val="28"/>
          <w:szCs w:val="28"/>
          <w:lang w:val="uk-UA" w:eastAsia="uk-UA"/>
        </w:rPr>
        <w:drawing>
          <wp:inline distT="0" distB="0" distL="0" distR="0">
            <wp:extent cx="5943600" cy="3116580"/>
            <wp:effectExtent l="0" t="0" r="0" b="762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rsidR="00087930" w:rsidRPr="00087930" w:rsidRDefault="00087930" w:rsidP="00087930">
      <w:pPr>
        <w:spacing w:after="0"/>
        <w:jc w:val="center"/>
        <w:rPr>
          <w:rFonts w:ascii="Times New Roman" w:eastAsia="+mj-ea" w:hAnsi="Times New Roman"/>
          <w:bCs/>
          <w:kern w:val="24"/>
          <w:sz w:val="28"/>
          <w:szCs w:val="28"/>
          <w:lang w:val="uk-UA"/>
        </w:rPr>
      </w:pPr>
      <w:r w:rsidRPr="00087930">
        <w:rPr>
          <w:rFonts w:ascii="Times New Roman" w:eastAsia="+mj-ea" w:hAnsi="Times New Roman"/>
          <w:bCs/>
          <w:kern w:val="24"/>
          <w:sz w:val="28"/>
          <w:szCs w:val="28"/>
          <w:lang w:val="uk-UA"/>
        </w:rPr>
        <w:t>Рис. 5. Одновимірна випадкова величина</w:t>
      </w:r>
    </w:p>
    <w:p w:rsidR="00087930" w:rsidRDefault="00087930" w:rsidP="0012013F">
      <w:pPr>
        <w:spacing w:after="0"/>
        <w:jc w:val="both"/>
        <w:rPr>
          <w:rFonts w:ascii="Times New Roman" w:eastAsia="+mj-ea" w:hAnsi="Times New Roman"/>
          <w:b/>
          <w:bCs/>
          <w:i/>
          <w:kern w:val="24"/>
          <w:sz w:val="28"/>
          <w:szCs w:val="28"/>
          <w:lang w:val="uk-UA"/>
        </w:rPr>
      </w:pPr>
    </w:p>
    <w:p w:rsidR="00415198" w:rsidRPr="0012013F" w:rsidRDefault="006A4DF3" w:rsidP="0012013F">
      <w:pPr>
        <w:spacing w:after="0"/>
        <w:jc w:val="both"/>
        <w:rPr>
          <w:rFonts w:ascii="Times New Roman" w:eastAsia="+mj-ea" w:hAnsi="Times New Roman"/>
          <w:b/>
          <w:bCs/>
          <w:i/>
          <w:kern w:val="24"/>
          <w:sz w:val="28"/>
          <w:szCs w:val="28"/>
          <w:lang w:val="uk-UA"/>
        </w:rPr>
      </w:pPr>
      <w:r w:rsidRPr="0012013F">
        <w:rPr>
          <w:rFonts w:ascii="Times New Roman" w:eastAsia="+mj-ea" w:hAnsi="Times New Roman"/>
          <w:b/>
          <w:bCs/>
          <w:i/>
          <w:kern w:val="24"/>
          <w:sz w:val="28"/>
          <w:szCs w:val="28"/>
          <w:lang w:val="uk-UA"/>
        </w:rPr>
        <w:t>Функція розподілу випадкової величини</w:t>
      </w:r>
    </w:p>
    <w:p w:rsidR="006A4DF3" w:rsidRPr="0012013F" w:rsidRDefault="006A4DF3" w:rsidP="0012013F">
      <w:pPr>
        <w:pStyle w:val="a3"/>
        <w:spacing w:before="0" w:beforeAutospacing="0" w:after="0" w:afterAutospacing="0"/>
        <w:jc w:val="both"/>
        <w:rPr>
          <w:sz w:val="28"/>
          <w:szCs w:val="28"/>
        </w:rPr>
      </w:pPr>
      <w:r w:rsidRPr="0012013F">
        <w:rPr>
          <w:kern w:val="24"/>
          <w:sz w:val="28"/>
          <w:szCs w:val="28"/>
          <w:lang w:val="uk-UA"/>
        </w:rPr>
        <w:t xml:space="preserve">Випадкова величина має </w:t>
      </w:r>
      <w:r w:rsidRPr="0012013F">
        <w:rPr>
          <w:b/>
          <w:bCs/>
          <w:kern w:val="24"/>
          <w:sz w:val="28"/>
          <w:szCs w:val="28"/>
          <w:lang w:val="uk-UA"/>
        </w:rPr>
        <w:t>дві характеристики</w:t>
      </w:r>
      <w:r w:rsidRPr="0012013F">
        <w:rPr>
          <w:kern w:val="24"/>
          <w:sz w:val="28"/>
          <w:szCs w:val="28"/>
          <w:lang w:val="uk-UA"/>
        </w:rPr>
        <w:t>:</w:t>
      </w:r>
    </w:p>
    <w:p w:rsidR="006A4DF3" w:rsidRPr="0012013F" w:rsidRDefault="006A4DF3" w:rsidP="0012013F">
      <w:pPr>
        <w:pStyle w:val="a6"/>
        <w:numPr>
          <w:ilvl w:val="0"/>
          <w:numId w:val="2"/>
        </w:numPr>
        <w:tabs>
          <w:tab w:val="left" w:pos="426"/>
        </w:tabs>
        <w:ind w:left="0" w:firstLine="0"/>
        <w:jc w:val="both"/>
        <w:rPr>
          <w:sz w:val="28"/>
          <w:szCs w:val="28"/>
        </w:rPr>
      </w:pPr>
      <w:r w:rsidRPr="0012013F">
        <w:rPr>
          <w:kern w:val="24"/>
          <w:sz w:val="28"/>
          <w:szCs w:val="28"/>
          <w:lang w:val="uk-UA"/>
        </w:rPr>
        <w:t>Числове значення Хі.</w:t>
      </w:r>
    </w:p>
    <w:p w:rsidR="006A4DF3" w:rsidRPr="0012013F" w:rsidRDefault="006A4DF3" w:rsidP="0012013F">
      <w:pPr>
        <w:pStyle w:val="a6"/>
        <w:numPr>
          <w:ilvl w:val="0"/>
          <w:numId w:val="3"/>
        </w:numPr>
        <w:tabs>
          <w:tab w:val="left" w:pos="426"/>
        </w:tabs>
        <w:ind w:left="0" w:firstLine="0"/>
        <w:jc w:val="both"/>
        <w:rPr>
          <w:sz w:val="28"/>
          <w:szCs w:val="28"/>
        </w:rPr>
      </w:pPr>
      <w:r w:rsidRPr="0012013F">
        <w:rPr>
          <w:kern w:val="24"/>
          <w:sz w:val="28"/>
          <w:szCs w:val="28"/>
          <w:lang w:val="uk-UA"/>
        </w:rPr>
        <w:t>Ймовірність числового значення Р(Хі).</w:t>
      </w:r>
    </w:p>
    <w:p w:rsidR="0012013F" w:rsidRDefault="0012013F" w:rsidP="0012013F">
      <w:pPr>
        <w:pStyle w:val="a3"/>
        <w:spacing w:before="0" w:beforeAutospacing="0" w:after="0" w:afterAutospacing="0"/>
        <w:jc w:val="both"/>
        <w:rPr>
          <w:kern w:val="24"/>
          <w:sz w:val="28"/>
          <w:szCs w:val="28"/>
          <w:lang w:val="uk-UA"/>
        </w:rPr>
      </w:pPr>
    </w:p>
    <w:p w:rsidR="006A4DF3" w:rsidRPr="0012013F" w:rsidRDefault="006A4DF3" w:rsidP="0012013F">
      <w:pPr>
        <w:pStyle w:val="a3"/>
        <w:spacing w:before="0" w:beforeAutospacing="0" w:after="0" w:afterAutospacing="0"/>
        <w:jc w:val="both"/>
        <w:rPr>
          <w:sz w:val="28"/>
          <w:szCs w:val="28"/>
        </w:rPr>
      </w:pPr>
      <w:r w:rsidRPr="0012013F">
        <w:rPr>
          <w:kern w:val="24"/>
          <w:sz w:val="28"/>
          <w:szCs w:val="28"/>
          <w:lang w:val="uk-UA"/>
        </w:rPr>
        <w:t>Функція розподілу відображає зв</w:t>
      </w:r>
      <w:r w:rsidRPr="0012013F">
        <w:rPr>
          <w:kern w:val="24"/>
          <w:sz w:val="28"/>
          <w:szCs w:val="28"/>
        </w:rPr>
        <w:t>’</w:t>
      </w:r>
      <w:r w:rsidRPr="0012013F">
        <w:rPr>
          <w:kern w:val="24"/>
          <w:sz w:val="28"/>
          <w:szCs w:val="28"/>
          <w:lang w:val="uk-UA"/>
        </w:rPr>
        <w:t>язок між цими характеристиками:</w:t>
      </w:r>
    </w:p>
    <w:p w:rsidR="006A4DF3" w:rsidRPr="0012013F" w:rsidRDefault="006A4DF3" w:rsidP="0012013F">
      <w:pPr>
        <w:pStyle w:val="a3"/>
        <w:spacing w:before="0" w:beforeAutospacing="0" w:after="0" w:afterAutospacing="0"/>
        <w:jc w:val="both"/>
        <w:rPr>
          <w:sz w:val="28"/>
          <w:szCs w:val="28"/>
          <w:lang w:val="uk-UA"/>
        </w:rPr>
      </w:pPr>
      <w:r w:rsidRPr="0012013F">
        <w:rPr>
          <w:kern w:val="24"/>
          <w:sz w:val="28"/>
          <w:szCs w:val="28"/>
          <w:lang w:val="uk-UA"/>
        </w:rPr>
        <w:t xml:space="preserve">             Р(Хі) = </w:t>
      </w:r>
      <w:r w:rsidRPr="0012013F">
        <w:rPr>
          <w:kern w:val="24"/>
          <w:sz w:val="28"/>
          <w:szCs w:val="28"/>
          <w:lang w:val="en-US"/>
        </w:rPr>
        <w:t>f</w:t>
      </w:r>
      <w:r w:rsidRPr="0012013F">
        <w:rPr>
          <w:kern w:val="24"/>
          <w:sz w:val="28"/>
          <w:szCs w:val="28"/>
          <w:lang w:val="uk-UA"/>
        </w:rPr>
        <w:t>(Хі)</w:t>
      </w:r>
    </w:p>
    <w:p w:rsidR="006A4DF3" w:rsidRPr="0012013F" w:rsidRDefault="006A4DF3" w:rsidP="0012013F">
      <w:pPr>
        <w:pStyle w:val="a3"/>
        <w:spacing w:before="0" w:beforeAutospacing="0" w:after="0" w:afterAutospacing="0"/>
        <w:jc w:val="both"/>
        <w:rPr>
          <w:sz w:val="28"/>
          <w:szCs w:val="28"/>
          <w:lang w:val="uk-UA"/>
        </w:rPr>
      </w:pPr>
      <w:r w:rsidRPr="0012013F">
        <w:rPr>
          <w:kern w:val="24"/>
          <w:sz w:val="28"/>
          <w:szCs w:val="28"/>
          <w:lang w:val="uk-UA"/>
        </w:rPr>
        <w:lastRenderedPageBreak/>
        <w:t>Розрізняють два різновиди функції розподілу:</w:t>
      </w:r>
    </w:p>
    <w:p w:rsidR="006A4DF3" w:rsidRPr="0012013F" w:rsidRDefault="006A4DF3" w:rsidP="0012013F">
      <w:pPr>
        <w:pStyle w:val="a3"/>
        <w:spacing w:before="0" w:beforeAutospacing="0" w:after="0" w:afterAutospacing="0"/>
        <w:jc w:val="both"/>
        <w:rPr>
          <w:sz w:val="28"/>
          <w:szCs w:val="28"/>
          <w:lang w:val="uk-UA"/>
        </w:rPr>
      </w:pPr>
      <w:r w:rsidRPr="0012013F">
        <w:rPr>
          <w:kern w:val="24"/>
          <w:sz w:val="28"/>
          <w:szCs w:val="28"/>
          <w:lang w:val="uk-UA"/>
        </w:rPr>
        <w:t xml:space="preserve">- функція щільності розподілу;       </w:t>
      </w:r>
    </w:p>
    <w:p w:rsidR="006A4DF3" w:rsidRPr="0012013F" w:rsidRDefault="006A4DF3" w:rsidP="0012013F">
      <w:pPr>
        <w:pStyle w:val="a3"/>
        <w:spacing w:before="0" w:beforeAutospacing="0" w:after="0" w:afterAutospacing="0"/>
        <w:jc w:val="both"/>
        <w:rPr>
          <w:sz w:val="28"/>
          <w:szCs w:val="28"/>
          <w:lang w:val="uk-UA"/>
        </w:rPr>
      </w:pPr>
      <w:r w:rsidRPr="0012013F">
        <w:rPr>
          <w:kern w:val="24"/>
          <w:sz w:val="28"/>
          <w:szCs w:val="28"/>
          <w:lang w:val="uk-UA"/>
        </w:rPr>
        <w:t>- інтегральна функція розподілу.</w:t>
      </w:r>
    </w:p>
    <w:p w:rsidR="006A4DF3" w:rsidRPr="0012013F" w:rsidRDefault="006A4DF3" w:rsidP="0012013F">
      <w:pPr>
        <w:spacing w:after="0"/>
        <w:jc w:val="both"/>
        <w:rPr>
          <w:rFonts w:ascii="Times New Roman" w:hAnsi="Times New Roman"/>
          <w:sz w:val="28"/>
          <w:szCs w:val="28"/>
          <w:lang w:val="uk-UA"/>
        </w:rPr>
      </w:pPr>
    </w:p>
    <w:p w:rsidR="006A4DF3" w:rsidRPr="0012013F" w:rsidRDefault="006A4DF3" w:rsidP="0012013F">
      <w:pPr>
        <w:spacing w:after="0"/>
        <w:jc w:val="both"/>
        <w:rPr>
          <w:rFonts w:ascii="Times New Roman" w:hAnsi="Times New Roman"/>
          <w:i/>
          <w:sz w:val="28"/>
          <w:szCs w:val="28"/>
          <w:lang w:val="uk-UA"/>
        </w:rPr>
      </w:pPr>
      <w:r w:rsidRPr="0012013F">
        <w:rPr>
          <w:rFonts w:ascii="Times New Roman" w:eastAsia="Times New Roman" w:hAnsi="Times New Roman"/>
          <w:b/>
          <w:bCs/>
          <w:i/>
          <w:kern w:val="24"/>
          <w:sz w:val="28"/>
          <w:szCs w:val="28"/>
          <w:lang w:val="uk-UA"/>
        </w:rPr>
        <w:t>Функція щільності розподілу</w:t>
      </w:r>
    </w:p>
    <w:p w:rsidR="006A4DF3"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43600" cy="4099560"/>
            <wp:effectExtent l="0" t="0" r="0" b="0"/>
            <wp:docPr id="5"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99560"/>
                    </a:xfrm>
                    <a:prstGeom prst="rect">
                      <a:avLst/>
                    </a:prstGeom>
                    <a:noFill/>
                    <a:ln>
                      <a:noFill/>
                    </a:ln>
                  </pic:spPr>
                </pic:pic>
              </a:graphicData>
            </a:graphic>
          </wp:inline>
        </w:drawing>
      </w:r>
    </w:p>
    <w:p w:rsidR="00087930" w:rsidRPr="00087930" w:rsidRDefault="00087930" w:rsidP="00087930">
      <w:pPr>
        <w:spacing w:after="0"/>
        <w:jc w:val="center"/>
        <w:rPr>
          <w:rFonts w:ascii="Times New Roman" w:eastAsia="+mj-ea" w:hAnsi="Times New Roman"/>
          <w:bCs/>
          <w:kern w:val="24"/>
          <w:sz w:val="28"/>
          <w:szCs w:val="28"/>
          <w:lang w:val="uk-UA"/>
        </w:rPr>
      </w:pPr>
      <w:r w:rsidRPr="00087930">
        <w:rPr>
          <w:rFonts w:ascii="Times New Roman" w:eastAsia="+mj-ea" w:hAnsi="Times New Roman"/>
          <w:bCs/>
          <w:kern w:val="24"/>
          <w:sz w:val="28"/>
          <w:szCs w:val="28"/>
          <w:lang w:val="uk-UA"/>
        </w:rPr>
        <w:t xml:space="preserve">Рис. </w:t>
      </w:r>
      <w:r>
        <w:rPr>
          <w:rFonts w:ascii="Times New Roman" w:eastAsia="+mj-ea" w:hAnsi="Times New Roman"/>
          <w:bCs/>
          <w:kern w:val="24"/>
          <w:sz w:val="28"/>
          <w:szCs w:val="28"/>
          <w:lang w:val="uk-UA"/>
        </w:rPr>
        <w:t>6</w:t>
      </w:r>
      <w:r w:rsidRPr="00087930">
        <w:rPr>
          <w:rFonts w:ascii="Times New Roman" w:eastAsia="+mj-ea" w:hAnsi="Times New Roman"/>
          <w:bCs/>
          <w:kern w:val="24"/>
          <w:sz w:val="28"/>
          <w:szCs w:val="28"/>
          <w:lang w:val="uk-UA"/>
        </w:rPr>
        <w:t>. Функція щільності розподілу</w:t>
      </w:r>
    </w:p>
    <w:p w:rsidR="00087930" w:rsidRDefault="00087930" w:rsidP="00087930">
      <w:pPr>
        <w:spacing w:after="0"/>
        <w:jc w:val="both"/>
        <w:rPr>
          <w:rFonts w:ascii="Times New Roman" w:eastAsia="+mj-ea" w:hAnsi="Times New Roman"/>
          <w:b/>
          <w:bCs/>
          <w:i/>
          <w:kern w:val="24"/>
          <w:sz w:val="28"/>
          <w:szCs w:val="28"/>
          <w:lang w:val="uk-UA"/>
        </w:rPr>
      </w:pPr>
    </w:p>
    <w:p w:rsidR="00087930" w:rsidRDefault="00087930" w:rsidP="0012013F">
      <w:pPr>
        <w:spacing w:after="0"/>
        <w:jc w:val="both"/>
        <w:rPr>
          <w:rFonts w:ascii="Times New Roman" w:eastAsia="Times New Roman" w:hAnsi="Times New Roman"/>
          <w:b/>
          <w:bCs/>
          <w:i/>
          <w:kern w:val="24"/>
          <w:sz w:val="28"/>
          <w:szCs w:val="28"/>
          <w:lang w:val="uk-UA"/>
        </w:rPr>
      </w:pPr>
    </w:p>
    <w:p w:rsidR="006A4DF3" w:rsidRPr="0012013F" w:rsidRDefault="006A4DF3" w:rsidP="0012013F">
      <w:pPr>
        <w:spacing w:after="0"/>
        <w:jc w:val="both"/>
        <w:rPr>
          <w:rFonts w:ascii="Times New Roman" w:hAnsi="Times New Roman"/>
          <w:i/>
          <w:sz w:val="28"/>
          <w:szCs w:val="28"/>
          <w:lang w:val="uk-UA"/>
        </w:rPr>
      </w:pPr>
      <w:r w:rsidRPr="0012013F">
        <w:rPr>
          <w:rFonts w:ascii="Times New Roman" w:eastAsia="Times New Roman" w:hAnsi="Times New Roman"/>
          <w:b/>
          <w:bCs/>
          <w:i/>
          <w:kern w:val="24"/>
          <w:sz w:val="28"/>
          <w:szCs w:val="28"/>
          <w:lang w:val="uk-UA"/>
        </w:rPr>
        <w:t>Інтегральна функція розподілу</w:t>
      </w:r>
    </w:p>
    <w:p w:rsidR="006A4DF3"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373880" cy="2689860"/>
            <wp:effectExtent l="0" t="0" r="7620" b="0"/>
            <wp:docPr id="6"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7"/>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3880" cy="2689860"/>
                    </a:xfrm>
                    <a:prstGeom prst="rect">
                      <a:avLst/>
                    </a:prstGeom>
                    <a:noFill/>
                    <a:ln>
                      <a:noFill/>
                    </a:ln>
                  </pic:spPr>
                </pic:pic>
              </a:graphicData>
            </a:graphic>
          </wp:inline>
        </w:drawing>
      </w:r>
    </w:p>
    <w:p w:rsidR="0012013F" w:rsidRPr="00087930" w:rsidRDefault="00087930" w:rsidP="00087930">
      <w:pPr>
        <w:tabs>
          <w:tab w:val="left" w:pos="1170"/>
        </w:tabs>
        <w:spacing w:after="0"/>
        <w:jc w:val="center"/>
        <w:rPr>
          <w:rFonts w:ascii="Times New Roman" w:eastAsia="+mj-ea" w:hAnsi="Times New Roman"/>
          <w:bCs/>
          <w:kern w:val="24"/>
          <w:sz w:val="28"/>
          <w:szCs w:val="28"/>
          <w:lang w:val="uk-UA"/>
        </w:rPr>
      </w:pPr>
      <w:r w:rsidRPr="00087930">
        <w:rPr>
          <w:rFonts w:ascii="Times New Roman" w:eastAsia="+mj-ea" w:hAnsi="Times New Roman"/>
          <w:bCs/>
          <w:kern w:val="24"/>
          <w:sz w:val="28"/>
          <w:szCs w:val="28"/>
          <w:lang w:val="uk-UA"/>
        </w:rPr>
        <w:t>Рис. 7. Інтегральна функція розподілу</w:t>
      </w:r>
    </w:p>
    <w:p w:rsidR="006A4DF3" w:rsidRPr="0012013F" w:rsidRDefault="006A4DF3" w:rsidP="0012013F">
      <w:pPr>
        <w:tabs>
          <w:tab w:val="left" w:pos="1170"/>
        </w:tabs>
        <w:spacing w:after="0"/>
        <w:jc w:val="both"/>
        <w:rPr>
          <w:rFonts w:ascii="Times New Roman" w:eastAsia="+mj-ea" w:hAnsi="Times New Roman"/>
          <w:b/>
          <w:bCs/>
          <w:i/>
          <w:kern w:val="24"/>
          <w:sz w:val="28"/>
          <w:szCs w:val="28"/>
          <w:lang w:val="uk-UA"/>
        </w:rPr>
      </w:pPr>
      <w:r w:rsidRPr="0012013F">
        <w:rPr>
          <w:rFonts w:ascii="Times New Roman" w:eastAsia="+mj-ea" w:hAnsi="Times New Roman"/>
          <w:b/>
          <w:bCs/>
          <w:i/>
          <w:kern w:val="24"/>
          <w:sz w:val="28"/>
          <w:szCs w:val="28"/>
          <w:lang w:val="uk-UA"/>
        </w:rPr>
        <w:lastRenderedPageBreak/>
        <w:t>Числові характеристики розподілу</w:t>
      </w:r>
    </w:p>
    <w:p w:rsidR="0012013F" w:rsidRPr="0012013F" w:rsidRDefault="0012013F" w:rsidP="0012013F">
      <w:pPr>
        <w:tabs>
          <w:tab w:val="left" w:pos="1170"/>
        </w:tabs>
        <w:spacing w:after="0"/>
        <w:jc w:val="both"/>
        <w:rPr>
          <w:rFonts w:ascii="Times New Roman" w:hAnsi="Times New Roman"/>
          <w:sz w:val="28"/>
          <w:szCs w:val="28"/>
          <w:lang w:val="uk-UA"/>
        </w:rPr>
      </w:pPr>
    </w:p>
    <w:tbl>
      <w:tblPr>
        <w:tblW w:w="0" w:type="auto"/>
        <w:tblLook w:val="04A0" w:firstRow="1" w:lastRow="0" w:firstColumn="1" w:lastColumn="0" w:noHBand="0" w:noVBand="1"/>
      </w:tblPr>
      <w:tblGrid>
        <w:gridCol w:w="4188"/>
        <w:gridCol w:w="5383"/>
      </w:tblGrid>
      <w:tr w:rsidR="0012013F" w:rsidRPr="0012013F" w:rsidTr="00087930">
        <w:tc>
          <w:tcPr>
            <w:tcW w:w="4185" w:type="dxa"/>
            <w:shd w:val="clear" w:color="auto" w:fill="auto"/>
          </w:tcPr>
          <w:p w:rsidR="006A4DF3"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522220" cy="2804160"/>
                  <wp:effectExtent l="0" t="0" r="0" b="0"/>
                  <wp:docPr id="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220" cy="2804160"/>
                          </a:xfrm>
                          <a:prstGeom prst="rect">
                            <a:avLst/>
                          </a:prstGeom>
                          <a:noFill/>
                          <a:ln>
                            <a:noFill/>
                          </a:ln>
                        </pic:spPr>
                      </pic:pic>
                    </a:graphicData>
                  </a:graphic>
                </wp:inline>
              </w:drawing>
            </w:r>
          </w:p>
        </w:tc>
        <w:tc>
          <w:tcPr>
            <w:tcW w:w="5386" w:type="dxa"/>
            <w:shd w:val="clear" w:color="auto" w:fill="auto"/>
          </w:tcPr>
          <w:p w:rsidR="006A4DF3" w:rsidRPr="00087930" w:rsidRDefault="006A4DF3" w:rsidP="0012013F">
            <w:pPr>
              <w:pStyle w:val="a6"/>
              <w:ind w:left="0"/>
              <w:jc w:val="both"/>
              <w:rPr>
                <w:sz w:val="28"/>
                <w:szCs w:val="28"/>
                <w:lang w:val="uk-UA"/>
              </w:rPr>
            </w:pPr>
            <w:r w:rsidRPr="0012013F">
              <w:rPr>
                <w:rFonts w:eastAsia="+mn-ea"/>
                <w:b/>
                <w:bCs/>
                <w:kern w:val="24"/>
                <w:sz w:val="28"/>
                <w:szCs w:val="28"/>
                <w:lang w:val="uk-UA"/>
              </w:rPr>
              <w:t>Центр розподілу</w:t>
            </w:r>
            <w:r w:rsidRPr="0012013F">
              <w:rPr>
                <w:rFonts w:eastAsia="+mn-ea"/>
                <w:kern w:val="24"/>
                <w:sz w:val="28"/>
                <w:szCs w:val="28"/>
                <w:lang w:val="uk-UA"/>
              </w:rPr>
              <w:t>:</w:t>
            </w:r>
          </w:p>
          <w:p w:rsidR="006A4DF3" w:rsidRPr="00087930" w:rsidRDefault="006A4DF3" w:rsidP="0012013F">
            <w:pPr>
              <w:pStyle w:val="a3"/>
              <w:spacing w:before="0" w:beforeAutospacing="0" w:after="0" w:afterAutospacing="0"/>
              <w:jc w:val="both"/>
              <w:rPr>
                <w:sz w:val="28"/>
                <w:szCs w:val="28"/>
                <w:lang w:val="uk-UA"/>
              </w:rPr>
            </w:pPr>
            <w:r w:rsidRPr="0012013F">
              <w:rPr>
                <w:rFonts w:eastAsia="+mn-ea"/>
                <w:kern w:val="24"/>
                <w:sz w:val="28"/>
                <w:szCs w:val="28"/>
                <w:lang w:val="uk-UA"/>
              </w:rPr>
              <w:t>- математичне очікування;</w:t>
            </w:r>
          </w:p>
          <w:p w:rsidR="006A4DF3" w:rsidRPr="00087930" w:rsidRDefault="006A4DF3" w:rsidP="0012013F">
            <w:pPr>
              <w:pStyle w:val="a3"/>
              <w:spacing w:before="0" w:beforeAutospacing="0" w:after="0" w:afterAutospacing="0"/>
              <w:jc w:val="both"/>
              <w:rPr>
                <w:sz w:val="28"/>
                <w:szCs w:val="28"/>
                <w:lang w:val="uk-UA"/>
              </w:rPr>
            </w:pPr>
            <w:r w:rsidRPr="0012013F">
              <w:rPr>
                <w:rFonts w:eastAsia="+mn-ea"/>
                <w:kern w:val="24"/>
                <w:sz w:val="28"/>
                <w:szCs w:val="28"/>
                <w:lang w:val="uk-UA"/>
              </w:rPr>
              <w:t>- мода;</w:t>
            </w:r>
          </w:p>
          <w:p w:rsidR="006A4DF3" w:rsidRPr="00087930" w:rsidRDefault="006A4DF3" w:rsidP="0012013F">
            <w:pPr>
              <w:pStyle w:val="a3"/>
              <w:spacing w:before="0" w:beforeAutospacing="0" w:after="0" w:afterAutospacing="0"/>
              <w:jc w:val="both"/>
              <w:rPr>
                <w:sz w:val="28"/>
                <w:szCs w:val="28"/>
                <w:lang w:val="uk-UA"/>
              </w:rPr>
            </w:pPr>
            <w:r w:rsidRPr="0012013F">
              <w:rPr>
                <w:rFonts w:eastAsia="+mn-ea"/>
                <w:kern w:val="24"/>
                <w:sz w:val="28"/>
                <w:szCs w:val="28"/>
                <w:lang w:val="uk-UA"/>
              </w:rPr>
              <w:t>- медіана.</w:t>
            </w:r>
          </w:p>
          <w:p w:rsidR="006A4DF3" w:rsidRPr="00087930" w:rsidRDefault="006A4DF3" w:rsidP="0012013F">
            <w:pPr>
              <w:pStyle w:val="a3"/>
              <w:spacing w:before="0" w:beforeAutospacing="0" w:after="0" w:afterAutospacing="0"/>
              <w:jc w:val="both"/>
              <w:rPr>
                <w:sz w:val="28"/>
                <w:szCs w:val="28"/>
                <w:lang w:val="uk-UA"/>
              </w:rPr>
            </w:pPr>
            <w:r w:rsidRPr="0012013F">
              <w:rPr>
                <w:rFonts w:eastAsia="+mn-ea"/>
                <w:b/>
                <w:bCs/>
                <w:kern w:val="24"/>
                <w:sz w:val="28"/>
                <w:szCs w:val="28"/>
                <w:lang w:val="uk-UA"/>
              </w:rPr>
              <w:t>2. Розсіювання:</w:t>
            </w:r>
          </w:p>
          <w:p w:rsidR="006A4DF3" w:rsidRPr="0012013F" w:rsidRDefault="006A4DF3" w:rsidP="0012013F">
            <w:pPr>
              <w:pStyle w:val="a3"/>
              <w:spacing w:before="0" w:beforeAutospacing="0" w:after="0" w:afterAutospacing="0"/>
              <w:jc w:val="both"/>
              <w:rPr>
                <w:sz w:val="28"/>
                <w:szCs w:val="28"/>
              </w:rPr>
            </w:pPr>
            <w:r w:rsidRPr="0012013F">
              <w:rPr>
                <w:rFonts w:eastAsia="+mn-ea"/>
                <w:kern w:val="24"/>
                <w:sz w:val="28"/>
                <w:szCs w:val="28"/>
                <w:lang w:val="uk-UA"/>
              </w:rPr>
              <w:t>- дисперсія;</w:t>
            </w:r>
          </w:p>
          <w:p w:rsidR="006A4DF3" w:rsidRPr="0012013F" w:rsidRDefault="006A4DF3" w:rsidP="0012013F">
            <w:pPr>
              <w:pStyle w:val="a3"/>
              <w:spacing w:before="0" w:beforeAutospacing="0" w:after="0" w:afterAutospacing="0"/>
              <w:jc w:val="both"/>
              <w:rPr>
                <w:sz w:val="28"/>
                <w:szCs w:val="28"/>
              </w:rPr>
            </w:pPr>
            <w:r w:rsidRPr="0012013F">
              <w:rPr>
                <w:rFonts w:eastAsia="+mn-ea"/>
                <w:kern w:val="24"/>
                <w:sz w:val="28"/>
                <w:szCs w:val="28"/>
                <w:lang w:val="uk-UA"/>
              </w:rPr>
              <w:t>- середньоквадратичне відхилення;</w:t>
            </w:r>
          </w:p>
          <w:p w:rsidR="006A4DF3" w:rsidRPr="0012013F" w:rsidRDefault="006A4DF3" w:rsidP="0012013F">
            <w:pPr>
              <w:pStyle w:val="a3"/>
              <w:spacing w:before="0" w:beforeAutospacing="0" w:after="0" w:afterAutospacing="0"/>
              <w:jc w:val="both"/>
              <w:rPr>
                <w:sz w:val="28"/>
                <w:szCs w:val="28"/>
              </w:rPr>
            </w:pPr>
            <w:r w:rsidRPr="0012013F">
              <w:rPr>
                <w:rFonts w:eastAsia="+mn-ea"/>
                <w:kern w:val="24"/>
                <w:sz w:val="28"/>
                <w:szCs w:val="28"/>
                <w:lang w:val="uk-UA"/>
              </w:rPr>
              <w:t>- асиметрія;</w:t>
            </w:r>
          </w:p>
          <w:p w:rsidR="006A4DF3" w:rsidRPr="0012013F" w:rsidRDefault="006A4DF3" w:rsidP="0012013F">
            <w:pPr>
              <w:pStyle w:val="a3"/>
              <w:spacing w:before="0" w:beforeAutospacing="0" w:after="0" w:afterAutospacing="0"/>
              <w:jc w:val="both"/>
              <w:rPr>
                <w:sz w:val="28"/>
                <w:szCs w:val="28"/>
              </w:rPr>
            </w:pPr>
            <w:r w:rsidRPr="0012013F">
              <w:rPr>
                <w:rFonts w:eastAsia="+mn-ea"/>
                <w:kern w:val="24"/>
                <w:sz w:val="28"/>
                <w:szCs w:val="28"/>
                <w:lang w:val="uk-UA"/>
              </w:rPr>
              <w:t>- ексцес.</w:t>
            </w:r>
          </w:p>
          <w:p w:rsidR="006A4DF3" w:rsidRPr="0012013F" w:rsidRDefault="006A4DF3" w:rsidP="0012013F">
            <w:pPr>
              <w:spacing w:after="0" w:line="240" w:lineRule="auto"/>
              <w:jc w:val="both"/>
              <w:rPr>
                <w:rFonts w:ascii="Times New Roman" w:hAnsi="Times New Roman"/>
                <w:sz w:val="28"/>
                <w:szCs w:val="28"/>
              </w:rPr>
            </w:pPr>
          </w:p>
        </w:tc>
      </w:tr>
    </w:tbl>
    <w:p w:rsidR="0012013F" w:rsidRPr="00087930" w:rsidRDefault="00087930" w:rsidP="0012013F">
      <w:pPr>
        <w:spacing w:after="0"/>
        <w:jc w:val="both"/>
        <w:rPr>
          <w:rFonts w:ascii="Times New Roman" w:eastAsia="Times New Roman" w:hAnsi="Times New Roman"/>
          <w:bCs/>
          <w:kern w:val="24"/>
          <w:sz w:val="28"/>
          <w:szCs w:val="28"/>
          <w:lang w:val="uk-UA"/>
        </w:rPr>
      </w:pPr>
      <w:r w:rsidRPr="00087930">
        <w:rPr>
          <w:rFonts w:ascii="Times New Roman" w:eastAsia="Times New Roman" w:hAnsi="Times New Roman"/>
          <w:bCs/>
          <w:kern w:val="24"/>
          <w:sz w:val="28"/>
          <w:szCs w:val="28"/>
          <w:lang w:val="uk-UA"/>
        </w:rPr>
        <w:t>Рис. 8. Числові характеристики розподілу</w:t>
      </w:r>
    </w:p>
    <w:p w:rsidR="00087930" w:rsidRPr="00087930" w:rsidRDefault="00087930" w:rsidP="0012013F">
      <w:pPr>
        <w:spacing w:after="0"/>
        <w:jc w:val="both"/>
        <w:rPr>
          <w:rFonts w:ascii="Times New Roman" w:eastAsia="Times New Roman" w:hAnsi="Times New Roman"/>
          <w:bCs/>
          <w:kern w:val="24"/>
          <w:sz w:val="28"/>
          <w:szCs w:val="28"/>
          <w:lang w:val="uk-UA"/>
        </w:rPr>
      </w:pPr>
    </w:p>
    <w:p w:rsidR="006A4DF3" w:rsidRPr="0012013F" w:rsidRDefault="006A4DF3" w:rsidP="0012013F">
      <w:pPr>
        <w:spacing w:after="0"/>
        <w:jc w:val="both"/>
        <w:rPr>
          <w:rFonts w:ascii="Times New Roman" w:hAnsi="Times New Roman"/>
          <w:i/>
          <w:sz w:val="28"/>
          <w:szCs w:val="28"/>
          <w:lang w:val="uk-UA"/>
        </w:rPr>
      </w:pPr>
      <w:r w:rsidRPr="0012013F">
        <w:rPr>
          <w:rFonts w:ascii="Times New Roman" w:eastAsia="Times New Roman" w:hAnsi="Times New Roman"/>
          <w:b/>
          <w:bCs/>
          <w:i/>
          <w:kern w:val="24"/>
          <w:sz w:val="28"/>
          <w:szCs w:val="28"/>
          <w:lang w:val="uk-UA"/>
        </w:rPr>
        <w:t>Оцінки центру розподілу</w:t>
      </w:r>
    </w:p>
    <w:p w:rsidR="006A4DF3" w:rsidRPr="0012013F" w:rsidRDefault="006A4DF3"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u w:val="single"/>
          <w:lang w:val="uk-UA" w:eastAsia="ru-RU"/>
        </w:rPr>
        <w:t>Математичне очікування  (</w:t>
      </w:r>
      <w:r w:rsidRPr="0012013F">
        <w:rPr>
          <w:rFonts w:ascii="Times New Roman" w:eastAsia="Times New Roman" w:hAnsi="Times New Roman"/>
          <w:b/>
          <w:bCs/>
          <w:kern w:val="24"/>
          <w:sz w:val="28"/>
          <w:szCs w:val="28"/>
          <w:u w:val="single"/>
          <w:lang w:val="en-US" w:eastAsia="ru-RU"/>
        </w:rPr>
        <w:t>Mx</w:t>
      </w:r>
      <w:r w:rsidRPr="0012013F">
        <w:rPr>
          <w:rFonts w:ascii="Times New Roman" w:eastAsia="Times New Roman" w:hAnsi="Times New Roman"/>
          <w:b/>
          <w:bCs/>
          <w:kern w:val="24"/>
          <w:sz w:val="28"/>
          <w:szCs w:val="28"/>
          <w:u w:val="single"/>
          <w:lang w:eastAsia="ru-RU"/>
        </w:rPr>
        <w:t>)</w:t>
      </w:r>
      <w:r w:rsidRPr="0012013F">
        <w:rPr>
          <w:rFonts w:ascii="Times New Roman" w:eastAsia="Times New Roman" w:hAnsi="Times New Roman"/>
          <w:kern w:val="24"/>
          <w:sz w:val="28"/>
          <w:szCs w:val="28"/>
          <w:lang w:val="uk-UA" w:eastAsia="ru-RU"/>
        </w:rPr>
        <w:t>(середнє значення)</w:t>
      </w:r>
    </w:p>
    <w:p w:rsidR="006A4DF3" w:rsidRPr="0012013F" w:rsidRDefault="006A4DF3" w:rsidP="0012013F">
      <w:pPr>
        <w:spacing w:after="0"/>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805"/>
        <w:gridCol w:w="3961"/>
      </w:tblGrid>
      <w:tr w:rsidR="00472E35" w:rsidRPr="0012013F" w:rsidTr="000C336A">
        <w:tc>
          <w:tcPr>
            <w:tcW w:w="2795" w:type="dxa"/>
            <w:shd w:val="clear" w:color="auto" w:fill="auto"/>
          </w:tcPr>
          <w:p w:rsidR="006A4DF3"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516380" cy="1097280"/>
                  <wp:effectExtent l="0" t="0" r="7620" b="762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6380" cy="1097280"/>
                          </a:xfrm>
                          <a:prstGeom prst="rect">
                            <a:avLst/>
                          </a:prstGeom>
                          <a:noFill/>
                          <a:ln>
                            <a:noFill/>
                          </a:ln>
                        </pic:spPr>
                      </pic:pic>
                    </a:graphicData>
                  </a:graphic>
                </wp:inline>
              </w:drawing>
            </w:r>
          </w:p>
        </w:tc>
        <w:tc>
          <w:tcPr>
            <w:tcW w:w="2808" w:type="dxa"/>
            <w:shd w:val="clear" w:color="auto" w:fill="auto"/>
          </w:tcPr>
          <w:p w:rsidR="006A4DF3"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790700" cy="96012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960120"/>
                          </a:xfrm>
                          <a:prstGeom prst="rect">
                            <a:avLst/>
                          </a:prstGeom>
                          <a:noFill/>
                          <a:ln>
                            <a:noFill/>
                          </a:ln>
                        </pic:spPr>
                      </pic:pic>
                    </a:graphicData>
                  </a:graphic>
                </wp:inline>
              </w:drawing>
            </w:r>
          </w:p>
        </w:tc>
        <w:tc>
          <w:tcPr>
            <w:tcW w:w="3968" w:type="dxa"/>
            <w:shd w:val="clear" w:color="auto" w:fill="auto"/>
          </w:tcPr>
          <w:p w:rsidR="006A4DF3"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590800" cy="1539240"/>
                  <wp:effectExtent l="0" t="0" r="0" b="381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1539240"/>
                          </a:xfrm>
                          <a:prstGeom prst="rect">
                            <a:avLst/>
                          </a:prstGeom>
                          <a:noFill/>
                          <a:ln>
                            <a:noFill/>
                          </a:ln>
                        </pic:spPr>
                      </pic:pic>
                    </a:graphicData>
                  </a:graphic>
                </wp:inline>
              </w:drawing>
            </w:r>
          </w:p>
        </w:tc>
      </w:tr>
      <w:tr w:rsidR="00472E35" w:rsidRPr="0012013F" w:rsidTr="000C336A">
        <w:tc>
          <w:tcPr>
            <w:tcW w:w="2795" w:type="dxa"/>
            <w:shd w:val="clear" w:color="auto" w:fill="auto"/>
          </w:tcPr>
          <w:p w:rsidR="006A4DF3"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783080" cy="822960"/>
                  <wp:effectExtent l="0" t="0" r="762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3080" cy="822960"/>
                          </a:xfrm>
                          <a:prstGeom prst="rect">
                            <a:avLst/>
                          </a:prstGeom>
                          <a:noFill/>
                          <a:ln>
                            <a:noFill/>
                          </a:ln>
                        </pic:spPr>
                      </pic:pic>
                    </a:graphicData>
                  </a:graphic>
                </wp:inline>
              </w:drawing>
            </w:r>
          </w:p>
        </w:tc>
        <w:tc>
          <w:tcPr>
            <w:tcW w:w="2808" w:type="dxa"/>
            <w:shd w:val="clear" w:color="auto" w:fill="auto"/>
          </w:tcPr>
          <w:p w:rsidR="006A4DF3"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638300" cy="130302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1303020"/>
                          </a:xfrm>
                          <a:prstGeom prst="rect">
                            <a:avLst/>
                          </a:prstGeom>
                          <a:noFill/>
                          <a:ln>
                            <a:noFill/>
                          </a:ln>
                        </pic:spPr>
                      </pic:pic>
                    </a:graphicData>
                  </a:graphic>
                </wp:inline>
              </w:drawing>
            </w:r>
          </w:p>
        </w:tc>
        <w:tc>
          <w:tcPr>
            <w:tcW w:w="3968" w:type="dxa"/>
            <w:shd w:val="clear" w:color="auto" w:fill="auto"/>
          </w:tcPr>
          <w:p w:rsidR="006A4DF3"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912620" cy="1097280"/>
                  <wp:effectExtent l="0" t="0" r="0" b="762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2620" cy="1097280"/>
                          </a:xfrm>
                          <a:prstGeom prst="rect">
                            <a:avLst/>
                          </a:prstGeom>
                          <a:noFill/>
                          <a:ln>
                            <a:noFill/>
                          </a:ln>
                        </pic:spPr>
                      </pic:pic>
                    </a:graphicData>
                  </a:graphic>
                </wp:inline>
              </w:drawing>
            </w:r>
          </w:p>
        </w:tc>
      </w:tr>
      <w:tr w:rsidR="00472E35" w:rsidRPr="0012013F" w:rsidTr="000C336A">
        <w:tc>
          <w:tcPr>
            <w:tcW w:w="2795" w:type="dxa"/>
            <w:shd w:val="clear" w:color="auto" w:fill="auto"/>
          </w:tcPr>
          <w:p w:rsidR="006A4DF3" w:rsidRPr="0012013F" w:rsidRDefault="00607F55" w:rsidP="0012013F">
            <w:pPr>
              <w:spacing w:after="0" w:line="240" w:lineRule="auto"/>
              <w:jc w:val="both"/>
              <w:rPr>
                <w:rFonts w:ascii="Times New Roman" w:hAnsi="Times New Roman"/>
                <w:noProof/>
                <w:sz w:val="28"/>
                <w:szCs w:val="28"/>
                <w:lang w:eastAsia="ru-RU"/>
              </w:rPr>
            </w:pPr>
            <w:r>
              <w:rPr>
                <w:rFonts w:ascii="Times New Roman" w:hAnsi="Times New Roman"/>
                <w:noProof/>
                <w:sz w:val="28"/>
                <w:szCs w:val="28"/>
                <w:lang w:val="uk-UA" w:eastAsia="uk-UA"/>
              </w:rPr>
              <w:drawing>
                <wp:inline distT="0" distB="0" distL="0" distR="0">
                  <wp:extent cx="1722120" cy="1013460"/>
                  <wp:effectExtent l="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120" cy="1013460"/>
                          </a:xfrm>
                          <a:prstGeom prst="rect">
                            <a:avLst/>
                          </a:prstGeom>
                          <a:noFill/>
                          <a:ln>
                            <a:noFill/>
                          </a:ln>
                        </pic:spPr>
                      </pic:pic>
                    </a:graphicData>
                  </a:graphic>
                </wp:inline>
              </w:drawing>
            </w:r>
          </w:p>
        </w:tc>
        <w:tc>
          <w:tcPr>
            <w:tcW w:w="2808" w:type="dxa"/>
            <w:shd w:val="clear" w:color="auto" w:fill="auto"/>
          </w:tcPr>
          <w:p w:rsidR="006A4DF3" w:rsidRPr="0012013F" w:rsidRDefault="00607F55" w:rsidP="0012013F">
            <w:pPr>
              <w:spacing w:after="0" w:line="240" w:lineRule="auto"/>
              <w:jc w:val="both"/>
              <w:rPr>
                <w:rFonts w:ascii="Times New Roman" w:hAnsi="Times New Roman"/>
                <w:sz w:val="28"/>
                <w:szCs w:val="28"/>
              </w:rPr>
            </w:pPr>
            <w:r>
              <w:rPr>
                <w:rFonts w:ascii="Times New Roman" w:hAnsi="Times New Roman"/>
                <w:noProof/>
                <w:sz w:val="28"/>
                <w:szCs w:val="28"/>
                <w:lang w:val="uk-UA" w:eastAsia="uk-UA"/>
              </w:rPr>
              <w:drawing>
                <wp:inline distT="0" distB="0" distL="0" distR="0">
                  <wp:extent cx="1409700" cy="617220"/>
                  <wp:effectExtent l="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617220"/>
                          </a:xfrm>
                          <a:prstGeom prst="rect">
                            <a:avLst/>
                          </a:prstGeom>
                          <a:noFill/>
                          <a:ln>
                            <a:noFill/>
                          </a:ln>
                        </pic:spPr>
                      </pic:pic>
                    </a:graphicData>
                  </a:graphic>
                </wp:inline>
              </w:drawing>
            </w:r>
          </w:p>
        </w:tc>
        <w:tc>
          <w:tcPr>
            <w:tcW w:w="3968" w:type="dxa"/>
            <w:shd w:val="clear" w:color="auto" w:fill="auto"/>
          </w:tcPr>
          <w:p w:rsidR="006A4DF3" w:rsidRPr="0012013F" w:rsidRDefault="006A4DF3" w:rsidP="0012013F">
            <w:pPr>
              <w:spacing w:after="0" w:line="240" w:lineRule="auto"/>
              <w:jc w:val="both"/>
              <w:rPr>
                <w:rFonts w:ascii="Times New Roman" w:hAnsi="Times New Roman"/>
                <w:sz w:val="28"/>
                <w:szCs w:val="28"/>
              </w:rPr>
            </w:pPr>
          </w:p>
        </w:tc>
      </w:tr>
    </w:tbl>
    <w:p w:rsidR="006A4DF3" w:rsidRPr="0012013F" w:rsidRDefault="006A4DF3" w:rsidP="0012013F">
      <w:pPr>
        <w:spacing w:after="0"/>
        <w:jc w:val="both"/>
        <w:rPr>
          <w:rFonts w:ascii="Times New Roman" w:hAnsi="Times New Roman"/>
          <w:sz w:val="28"/>
          <w:szCs w:val="28"/>
          <w:lang w:val="uk-UA"/>
        </w:rPr>
      </w:pPr>
    </w:p>
    <w:p w:rsidR="0012013F" w:rsidRDefault="0012013F" w:rsidP="0012013F">
      <w:pPr>
        <w:spacing w:after="0"/>
        <w:jc w:val="both"/>
        <w:rPr>
          <w:rFonts w:ascii="Times New Roman" w:eastAsia="Times New Roman" w:hAnsi="Times New Roman"/>
          <w:b/>
          <w:bCs/>
          <w:i/>
          <w:kern w:val="24"/>
          <w:sz w:val="28"/>
          <w:szCs w:val="28"/>
          <w:lang w:val="uk-UA"/>
        </w:rPr>
      </w:pPr>
    </w:p>
    <w:p w:rsidR="0012013F" w:rsidRDefault="0012013F" w:rsidP="0012013F">
      <w:pPr>
        <w:spacing w:after="0"/>
        <w:jc w:val="both"/>
        <w:rPr>
          <w:rFonts w:ascii="Times New Roman" w:eastAsia="Times New Roman" w:hAnsi="Times New Roman"/>
          <w:b/>
          <w:bCs/>
          <w:i/>
          <w:kern w:val="24"/>
          <w:sz w:val="28"/>
          <w:szCs w:val="28"/>
          <w:lang w:val="uk-UA"/>
        </w:rPr>
      </w:pPr>
    </w:p>
    <w:p w:rsidR="0012013F" w:rsidRDefault="0012013F" w:rsidP="0012013F">
      <w:pPr>
        <w:spacing w:after="0"/>
        <w:jc w:val="both"/>
        <w:rPr>
          <w:rFonts w:ascii="Times New Roman" w:eastAsia="Times New Roman" w:hAnsi="Times New Roman"/>
          <w:b/>
          <w:bCs/>
          <w:i/>
          <w:kern w:val="24"/>
          <w:sz w:val="28"/>
          <w:szCs w:val="28"/>
          <w:lang w:val="uk-UA"/>
        </w:rPr>
      </w:pPr>
    </w:p>
    <w:p w:rsidR="006A4DF3" w:rsidRPr="0012013F" w:rsidRDefault="006A4DF3" w:rsidP="0012013F">
      <w:pPr>
        <w:spacing w:after="0"/>
        <w:jc w:val="both"/>
        <w:rPr>
          <w:rFonts w:ascii="Times New Roman" w:eastAsia="Times New Roman" w:hAnsi="Times New Roman"/>
          <w:b/>
          <w:bCs/>
          <w:i/>
          <w:kern w:val="24"/>
          <w:sz w:val="28"/>
          <w:szCs w:val="28"/>
          <w:lang w:val="uk-UA"/>
        </w:rPr>
      </w:pPr>
      <w:r w:rsidRPr="0012013F">
        <w:rPr>
          <w:rFonts w:ascii="Times New Roman" w:eastAsia="Times New Roman" w:hAnsi="Times New Roman"/>
          <w:b/>
          <w:bCs/>
          <w:i/>
          <w:kern w:val="24"/>
          <w:sz w:val="28"/>
          <w:szCs w:val="28"/>
          <w:lang w:val="uk-UA"/>
        </w:rPr>
        <w:lastRenderedPageBreak/>
        <w:t>Оцінки центру розподілу</w:t>
      </w:r>
    </w:p>
    <w:p w:rsidR="006A4DF3" w:rsidRPr="0012013F" w:rsidRDefault="006A4DF3"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mn-ea" w:hAnsi="Times New Roman"/>
          <w:b/>
          <w:bCs/>
          <w:kern w:val="24"/>
          <w:sz w:val="28"/>
          <w:szCs w:val="28"/>
          <w:lang w:val="uk-UA" w:eastAsia="ru-RU"/>
        </w:rPr>
        <w:t>Мода (</w:t>
      </w:r>
      <w:r w:rsidRPr="0012013F">
        <w:rPr>
          <w:rFonts w:ascii="Times New Roman" w:eastAsia="+mn-ea" w:hAnsi="Times New Roman"/>
          <w:b/>
          <w:bCs/>
          <w:kern w:val="24"/>
          <w:sz w:val="28"/>
          <w:szCs w:val="28"/>
          <w:lang w:val="en-US" w:eastAsia="ru-RU"/>
        </w:rPr>
        <w:t>Mo</w:t>
      </w:r>
      <w:r w:rsidRPr="0012013F">
        <w:rPr>
          <w:rFonts w:ascii="Times New Roman" w:eastAsia="+mn-ea" w:hAnsi="Times New Roman"/>
          <w:b/>
          <w:bCs/>
          <w:kern w:val="24"/>
          <w:sz w:val="28"/>
          <w:szCs w:val="28"/>
          <w:lang w:val="uk-UA" w:eastAsia="ru-RU"/>
        </w:rPr>
        <w:t xml:space="preserve">) – </w:t>
      </w:r>
      <w:r w:rsidRPr="0012013F">
        <w:rPr>
          <w:rFonts w:ascii="Times New Roman" w:eastAsia="+mn-ea" w:hAnsi="Times New Roman"/>
          <w:kern w:val="24"/>
          <w:sz w:val="28"/>
          <w:szCs w:val="28"/>
          <w:lang w:val="uk-UA" w:eastAsia="ru-RU"/>
        </w:rPr>
        <w:t>значення з найбільшою ймовірністю, якщо розподіл змішаний, може бути кілька модальних значень.</w:t>
      </w:r>
    </w:p>
    <w:p w:rsidR="006A4DF3" w:rsidRPr="0012013F" w:rsidRDefault="006A4DF3"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b/>
          <w:bCs/>
          <w:kern w:val="24"/>
          <w:sz w:val="28"/>
          <w:szCs w:val="28"/>
          <w:lang w:val="uk-UA" w:eastAsia="ru-RU"/>
        </w:rPr>
        <w:t xml:space="preserve">Медіана </w:t>
      </w:r>
      <w:r w:rsidRPr="0012013F">
        <w:rPr>
          <w:rFonts w:ascii="Times New Roman" w:eastAsia="+mn-ea" w:hAnsi="Times New Roman"/>
          <w:b/>
          <w:bCs/>
          <w:kern w:val="24"/>
          <w:sz w:val="28"/>
          <w:szCs w:val="28"/>
          <w:lang w:eastAsia="ru-RU"/>
        </w:rPr>
        <w:t>(</w:t>
      </w:r>
      <w:r w:rsidRPr="0012013F">
        <w:rPr>
          <w:rFonts w:ascii="Times New Roman" w:eastAsia="+mn-ea" w:hAnsi="Times New Roman"/>
          <w:b/>
          <w:bCs/>
          <w:kern w:val="24"/>
          <w:sz w:val="28"/>
          <w:szCs w:val="28"/>
          <w:lang w:val="en-US" w:eastAsia="ru-RU"/>
        </w:rPr>
        <w:t>Me</w:t>
      </w:r>
      <w:r w:rsidRPr="0012013F">
        <w:rPr>
          <w:rFonts w:ascii="Times New Roman" w:eastAsia="+mn-ea" w:hAnsi="Times New Roman"/>
          <w:b/>
          <w:bCs/>
          <w:kern w:val="24"/>
          <w:sz w:val="28"/>
          <w:szCs w:val="28"/>
          <w:lang w:eastAsia="ru-RU"/>
        </w:rPr>
        <w:t xml:space="preserve">) </w:t>
      </w:r>
      <w:r w:rsidRPr="0012013F">
        <w:rPr>
          <w:rFonts w:ascii="Times New Roman" w:eastAsia="+mn-ea" w:hAnsi="Times New Roman"/>
          <w:b/>
          <w:bCs/>
          <w:kern w:val="24"/>
          <w:sz w:val="28"/>
          <w:szCs w:val="28"/>
          <w:lang w:val="uk-UA" w:eastAsia="ru-RU"/>
        </w:rPr>
        <w:t xml:space="preserve">- </w:t>
      </w:r>
      <w:r w:rsidRPr="0012013F">
        <w:rPr>
          <w:rFonts w:ascii="Times New Roman" w:eastAsia="+mn-ea" w:hAnsi="Times New Roman"/>
          <w:kern w:val="24"/>
          <w:sz w:val="28"/>
          <w:szCs w:val="28"/>
          <w:lang w:val="uk-UA" w:eastAsia="ru-RU"/>
        </w:rPr>
        <w:t>середнє по порядку значення</w:t>
      </w:r>
      <w:r w:rsidRPr="0012013F">
        <w:rPr>
          <w:rFonts w:ascii="Times New Roman" w:eastAsia="+mn-ea" w:hAnsi="Times New Roman"/>
          <w:kern w:val="24"/>
          <w:sz w:val="28"/>
          <w:szCs w:val="28"/>
          <w:lang w:eastAsia="ru-RU"/>
        </w:rPr>
        <w:t xml:space="preserve"> </w:t>
      </w:r>
      <w:r w:rsidRPr="0012013F">
        <w:rPr>
          <w:rFonts w:ascii="Times New Roman" w:eastAsia="+mn-ea" w:hAnsi="Times New Roman"/>
          <w:kern w:val="24"/>
          <w:sz w:val="28"/>
          <w:szCs w:val="28"/>
          <w:lang w:val="uk-UA" w:eastAsia="ru-RU"/>
        </w:rPr>
        <w:t>у ранжированій (впорядкованій за зростанням або зменшенням значень) сукупності.</w:t>
      </w:r>
    </w:p>
    <w:p w:rsidR="006A4DF3" w:rsidRPr="0012013F" w:rsidRDefault="006A4DF3" w:rsidP="0012013F">
      <w:pPr>
        <w:spacing w:after="0"/>
        <w:jc w:val="both"/>
        <w:rPr>
          <w:rFonts w:ascii="Times New Roman" w:hAnsi="Times New Roman"/>
          <w:sz w:val="28"/>
          <w:szCs w:val="28"/>
          <w:lang w:val="uk-UA"/>
        </w:rPr>
      </w:pPr>
    </w:p>
    <w:p w:rsidR="006A4DF3" w:rsidRPr="0012013F" w:rsidRDefault="006A4DF3" w:rsidP="0012013F">
      <w:pPr>
        <w:spacing w:after="0"/>
        <w:jc w:val="both"/>
        <w:rPr>
          <w:rFonts w:ascii="Times New Roman" w:eastAsia="Times New Roman" w:hAnsi="Times New Roman"/>
          <w:b/>
          <w:bCs/>
          <w:i/>
          <w:kern w:val="24"/>
          <w:sz w:val="28"/>
          <w:szCs w:val="28"/>
          <w:lang w:val="uk-UA"/>
        </w:rPr>
      </w:pPr>
      <w:r w:rsidRPr="0012013F">
        <w:rPr>
          <w:rFonts w:ascii="Times New Roman" w:eastAsia="Times New Roman" w:hAnsi="Times New Roman"/>
          <w:b/>
          <w:bCs/>
          <w:i/>
          <w:kern w:val="24"/>
          <w:sz w:val="28"/>
          <w:szCs w:val="28"/>
          <w:lang w:val="uk-UA"/>
        </w:rPr>
        <w:t>Центральні моменти розподілу</w:t>
      </w:r>
    </w:p>
    <w:p w:rsidR="006A4DF3" w:rsidRPr="0012013F" w:rsidRDefault="006A4DF3"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Аналогія функції щільності розподілу з рівновагим станом механічної системи</w:t>
      </w:r>
    </w:p>
    <w:p w:rsidR="006A4DF3"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43600" cy="286512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65120"/>
                    </a:xfrm>
                    <a:prstGeom prst="rect">
                      <a:avLst/>
                    </a:prstGeom>
                    <a:noFill/>
                    <a:ln>
                      <a:noFill/>
                    </a:ln>
                  </pic:spPr>
                </pic:pic>
              </a:graphicData>
            </a:graphic>
          </wp:inline>
        </w:drawing>
      </w:r>
    </w:p>
    <w:p w:rsidR="006A4DF3" w:rsidRPr="0012013F" w:rsidRDefault="00087930" w:rsidP="00087930">
      <w:pPr>
        <w:spacing w:after="0"/>
        <w:jc w:val="center"/>
        <w:rPr>
          <w:rFonts w:ascii="Times New Roman" w:hAnsi="Times New Roman"/>
          <w:sz w:val="28"/>
          <w:szCs w:val="28"/>
          <w:lang w:val="uk-UA"/>
        </w:rPr>
      </w:pPr>
      <w:r>
        <w:rPr>
          <w:rFonts w:ascii="Times New Roman" w:hAnsi="Times New Roman"/>
          <w:sz w:val="28"/>
          <w:szCs w:val="28"/>
          <w:lang w:val="uk-UA"/>
        </w:rPr>
        <w:t xml:space="preserve">Рис. 9. </w:t>
      </w:r>
      <w:r w:rsidRPr="00087930">
        <w:rPr>
          <w:rFonts w:ascii="Times New Roman" w:hAnsi="Times New Roman"/>
          <w:sz w:val="28"/>
          <w:szCs w:val="28"/>
          <w:lang w:val="uk-UA"/>
        </w:rPr>
        <w:t>Центральні моменти розподілу</w:t>
      </w:r>
    </w:p>
    <w:p w:rsidR="00087930" w:rsidRDefault="00087930" w:rsidP="0012013F">
      <w:pPr>
        <w:spacing w:after="0"/>
        <w:jc w:val="both"/>
        <w:rPr>
          <w:rFonts w:ascii="Times New Roman" w:eastAsia="Times New Roman" w:hAnsi="Times New Roman"/>
          <w:b/>
          <w:bCs/>
          <w:i/>
          <w:kern w:val="24"/>
          <w:sz w:val="28"/>
          <w:szCs w:val="28"/>
          <w:lang w:val="uk-UA"/>
        </w:rPr>
      </w:pPr>
    </w:p>
    <w:p w:rsidR="006A4DF3" w:rsidRPr="0012013F" w:rsidRDefault="006A4DF3" w:rsidP="0012013F">
      <w:pPr>
        <w:spacing w:after="0"/>
        <w:jc w:val="both"/>
        <w:rPr>
          <w:rFonts w:ascii="Times New Roman" w:eastAsia="Times New Roman" w:hAnsi="Times New Roman"/>
          <w:b/>
          <w:bCs/>
          <w:i/>
          <w:kern w:val="24"/>
          <w:sz w:val="28"/>
          <w:szCs w:val="28"/>
          <w:lang w:val="uk-UA"/>
        </w:rPr>
      </w:pPr>
      <w:r w:rsidRPr="0012013F">
        <w:rPr>
          <w:rFonts w:ascii="Times New Roman" w:eastAsia="Times New Roman" w:hAnsi="Times New Roman"/>
          <w:b/>
          <w:bCs/>
          <w:i/>
          <w:kern w:val="24"/>
          <w:sz w:val="28"/>
          <w:szCs w:val="28"/>
          <w:lang w:val="uk-UA"/>
        </w:rPr>
        <w:t>Центральні моменти розподілу</w:t>
      </w:r>
    </w:p>
    <w:p w:rsidR="006A4DF3"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255520" cy="1219200"/>
            <wp:effectExtent l="0" t="0" r="0" b="0"/>
            <wp:docPr id="1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5520" cy="1219200"/>
                    </a:xfrm>
                    <a:prstGeom prst="rect">
                      <a:avLst/>
                    </a:prstGeom>
                    <a:noFill/>
                    <a:ln>
                      <a:noFill/>
                    </a:ln>
                  </pic:spPr>
                </pic:pic>
              </a:graphicData>
            </a:graphic>
          </wp:inline>
        </w:drawing>
      </w:r>
    </w:p>
    <w:p w:rsidR="006A4DF3" w:rsidRPr="0012013F" w:rsidRDefault="006A4DF3" w:rsidP="0012013F">
      <w:pPr>
        <w:spacing w:after="0"/>
        <w:jc w:val="both"/>
        <w:rPr>
          <w:rFonts w:ascii="Times New Roman" w:hAnsi="Times New Roman"/>
          <w:i/>
          <w:sz w:val="28"/>
          <w:szCs w:val="28"/>
          <w:lang w:val="uk-UA"/>
        </w:rPr>
      </w:pPr>
      <w:r w:rsidRPr="0012013F">
        <w:rPr>
          <w:rFonts w:ascii="Times New Roman" w:eastAsia="+mj-ea" w:hAnsi="Times New Roman"/>
          <w:b/>
          <w:bCs/>
          <w:i/>
          <w:kern w:val="24"/>
          <w:sz w:val="28"/>
          <w:szCs w:val="28"/>
          <w:lang w:val="uk-UA"/>
        </w:rPr>
        <w:t>Кількісні оцінки розподілу</w:t>
      </w:r>
    </w:p>
    <w:p w:rsidR="006A4DF3" w:rsidRPr="0012013F" w:rsidRDefault="006A4DF3"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mn-ea" w:hAnsi="Times New Roman"/>
          <w:bCs/>
          <w:kern w:val="24"/>
          <w:sz w:val="28"/>
          <w:szCs w:val="28"/>
          <w:lang w:val="uk-UA" w:eastAsia="ru-RU"/>
        </w:rPr>
        <w:t>Дисперсія (</w:t>
      </w:r>
      <w:r w:rsidRPr="0012013F">
        <w:rPr>
          <w:rFonts w:ascii="Times New Roman" w:eastAsia="+mn-ea" w:hAnsi="Times New Roman"/>
          <w:bCs/>
          <w:kern w:val="24"/>
          <w:sz w:val="28"/>
          <w:szCs w:val="28"/>
          <w:lang w:val="en-US" w:eastAsia="ru-RU"/>
        </w:rPr>
        <w:t>D</w:t>
      </w:r>
      <w:r w:rsidRPr="0012013F">
        <w:rPr>
          <w:rFonts w:ascii="Times New Roman" w:eastAsia="+mn-ea" w:hAnsi="Times New Roman"/>
          <w:bCs/>
          <w:kern w:val="24"/>
          <w:sz w:val="28"/>
          <w:szCs w:val="28"/>
          <w:lang w:val="uk-UA" w:eastAsia="ru-RU"/>
        </w:rPr>
        <w:t xml:space="preserve">)                          </w:t>
      </w:r>
      <w:r w:rsidRPr="0012013F">
        <w:rPr>
          <w:rFonts w:ascii="Times New Roman" w:eastAsia="+mn-ea" w:hAnsi="Times New Roman"/>
          <w:bCs/>
          <w:kern w:val="24"/>
          <w:sz w:val="28"/>
          <w:szCs w:val="28"/>
          <w:lang w:val="en-US" w:eastAsia="ru-RU"/>
        </w:rPr>
        <w:t>D</w:t>
      </w:r>
      <w:r w:rsidRPr="0012013F">
        <w:rPr>
          <w:rFonts w:ascii="Times New Roman" w:eastAsia="+mn-ea" w:hAnsi="Times New Roman"/>
          <w:bCs/>
          <w:kern w:val="24"/>
          <w:sz w:val="28"/>
          <w:szCs w:val="28"/>
          <w:lang w:val="uk-UA" w:eastAsia="ru-RU"/>
        </w:rPr>
        <w:t xml:space="preserve"> = </w:t>
      </w:r>
      <w:r w:rsidRPr="0012013F">
        <w:rPr>
          <w:rFonts w:ascii="Times New Roman" w:eastAsia="+mn-ea" w:hAnsi="Times New Roman"/>
          <w:bCs/>
          <w:kern w:val="24"/>
          <w:sz w:val="28"/>
          <w:szCs w:val="28"/>
          <w:lang w:val="el-GR" w:eastAsia="ru-RU"/>
        </w:rPr>
        <w:t>μ</w:t>
      </w:r>
      <w:r w:rsidRPr="0012013F">
        <w:rPr>
          <w:rFonts w:ascii="Times New Roman" w:eastAsia="+mn-ea" w:hAnsi="Times New Roman"/>
          <w:bCs/>
          <w:kern w:val="24"/>
          <w:sz w:val="28"/>
          <w:szCs w:val="28"/>
          <w:lang w:val="uk-UA" w:eastAsia="ru-RU"/>
        </w:rPr>
        <w:t>2</w:t>
      </w:r>
    </w:p>
    <w:p w:rsidR="006A4DF3" w:rsidRPr="00087930" w:rsidRDefault="006A4DF3"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mn-ea" w:hAnsi="Times New Roman"/>
          <w:bCs/>
          <w:kern w:val="24"/>
          <w:sz w:val="28"/>
          <w:szCs w:val="28"/>
          <w:lang w:val="uk-UA" w:eastAsia="ru-RU"/>
        </w:rPr>
        <w:t>Середньоквадратичне відхилення (</w:t>
      </w:r>
      <w:r w:rsidRPr="0012013F">
        <w:rPr>
          <w:rFonts w:ascii="Times New Roman" w:eastAsia="+mn-ea" w:hAnsi="Times New Roman"/>
          <w:bCs/>
          <w:kern w:val="24"/>
          <w:sz w:val="28"/>
          <w:szCs w:val="28"/>
          <w:lang w:val="el-GR" w:eastAsia="ru-RU"/>
        </w:rPr>
        <w:t>σ</w:t>
      </w:r>
      <w:r w:rsidRPr="0012013F">
        <w:rPr>
          <w:rFonts w:ascii="Times New Roman" w:eastAsia="+mn-ea" w:hAnsi="Times New Roman"/>
          <w:bCs/>
          <w:kern w:val="24"/>
          <w:sz w:val="28"/>
          <w:szCs w:val="28"/>
          <w:lang w:val="uk-UA" w:eastAsia="ru-RU"/>
        </w:rPr>
        <w:t xml:space="preserve">)  </w:t>
      </w:r>
    </w:p>
    <w:p w:rsidR="006A4DF3" w:rsidRPr="0012013F" w:rsidRDefault="006A4DF3" w:rsidP="0012013F">
      <w:pPr>
        <w:spacing w:after="0" w:line="240" w:lineRule="auto"/>
        <w:jc w:val="both"/>
        <w:rPr>
          <w:rFonts w:ascii="Times New Roman" w:eastAsia="Times New Roman" w:hAnsi="Times New Roman"/>
          <w:sz w:val="28"/>
          <w:szCs w:val="28"/>
          <w:lang w:eastAsia="ru-RU"/>
        </w:rPr>
      </w:pPr>
      <w:r w:rsidRPr="00087930">
        <w:rPr>
          <w:rFonts w:ascii="Times New Roman" w:eastAsia="+mn-ea" w:hAnsi="Times New Roman"/>
          <w:bCs/>
          <w:kern w:val="24"/>
          <w:sz w:val="28"/>
          <w:szCs w:val="28"/>
          <w:lang w:val="uk-UA" w:eastAsia="ru-RU"/>
        </w:rPr>
        <w:t xml:space="preserve">                                                     </w:t>
      </w:r>
      <w:r w:rsidRPr="0012013F">
        <w:rPr>
          <w:rFonts w:ascii="Times New Roman" w:eastAsia="+mn-ea" w:hAnsi="Times New Roman"/>
          <w:bCs/>
          <w:kern w:val="24"/>
          <w:sz w:val="28"/>
          <w:szCs w:val="28"/>
          <w:lang w:val="el-GR" w:eastAsia="ru-RU"/>
        </w:rPr>
        <w:t>σ</w:t>
      </w:r>
      <w:r w:rsidRPr="0012013F">
        <w:rPr>
          <w:rFonts w:ascii="Times New Roman" w:eastAsia="+mn-ea" w:hAnsi="Times New Roman"/>
          <w:bCs/>
          <w:kern w:val="24"/>
          <w:sz w:val="28"/>
          <w:szCs w:val="28"/>
          <w:lang w:val="uk-UA" w:eastAsia="ru-RU"/>
        </w:rPr>
        <w:t>=</w:t>
      </w:r>
      <m:oMath>
        <m:rad>
          <m:radPr>
            <m:degHide m:val="1"/>
            <m:ctrlPr>
              <w:rPr>
                <w:rFonts w:ascii="Cambria Math" w:eastAsia="+mn-ea" w:hAnsi="Cambria Math" w:cs="+mn-cs"/>
                <w:b/>
                <w:bCs/>
                <w:i/>
                <w:iCs/>
                <w:color w:val="000000"/>
                <w:kern w:val="24"/>
                <w:sz w:val="64"/>
                <w:szCs w:val="64"/>
                <w:lang w:val="uk-UA" w:eastAsia="ru-RU"/>
              </w:rPr>
            </m:ctrlPr>
          </m:radPr>
          <m:deg/>
          <m:e>
            <m:r>
              <m:rPr>
                <m:sty m:val="bi"/>
              </m:rPr>
              <w:rPr>
                <w:rFonts w:ascii="Cambria Math" w:eastAsia="+mn-ea" w:hAnsi="Cambria Math" w:cs="+mn-cs"/>
                <w:color w:val="000000"/>
                <w:kern w:val="24"/>
                <w:sz w:val="64"/>
                <w:szCs w:val="64"/>
                <w:lang w:val="en-US" w:eastAsia="ru-RU"/>
              </w:rPr>
              <m:t>D</m:t>
            </m:r>
          </m:e>
        </m:rad>
      </m:oMath>
    </w:p>
    <w:p w:rsidR="006A4DF3" w:rsidRPr="0012013F" w:rsidRDefault="006A4DF3"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bCs/>
          <w:kern w:val="24"/>
          <w:sz w:val="28"/>
          <w:szCs w:val="28"/>
          <w:lang w:val="uk-UA" w:eastAsia="ru-RU"/>
        </w:rPr>
        <w:t>Коефіцієнт варіації (</w:t>
      </w:r>
      <w:r w:rsidRPr="0012013F">
        <w:rPr>
          <w:rFonts w:ascii="Times New Roman" w:eastAsia="+mn-ea" w:hAnsi="Times New Roman"/>
          <w:bCs/>
          <w:kern w:val="24"/>
          <w:sz w:val="28"/>
          <w:szCs w:val="28"/>
          <w:lang w:val="en-US" w:eastAsia="ru-RU"/>
        </w:rPr>
        <w:t>V</w:t>
      </w:r>
      <w:r w:rsidRPr="0012013F">
        <w:rPr>
          <w:rFonts w:ascii="Times New Roman" w:eastAsia="+mn-ea" w:hAnsi="Times New Roman"/>
          <w:bCs/>
          <w:kern w:val="24"/>
          <w:sz w:val="28"/>
          <w:szCs w:val="28"/>
          <w:lang w:eastAsia="ru-RU"/>
        </w:rPr>
        <w:t xml:space="preserve">)           </w:t>
      </w:r>
      <w:r w:rsidRPr="0012013F">
        <w:rPr>
          <w:rFonts w:ascii="Times New Roman" w:eastAsia="+mn-ea" w:hAnsi="Times New Roman"/>
          <w:bCs/>
          <w:kern w:val="24"/>
          <w:sz w:val="28"/>
          <w:szCs w:val="28"/>
          <w:lang w:val="en-US" w:eastAsia="ru-RU"/>
        </w:rPr>
        <w:t>V</w:t>
      </w:r>
      <w:r w:rsidRPr="0012013F">
        <w:rPr>
          <w:rFonts w:ascii="Times New Roman" w:eastAsia="+mn-ea" w:hAnsi="Times New Roman"/>
          <w:bCs/>
          <w:kern w:val="24"/>
          <w:sz w:val="28"/>
          <w:szCs w:val="28"/>
          <w:lang w:eastAsia="ru-RU"/>
        </w:rPr>
        <w:t xml:space="preserve"> = </w:t>
      </w:r>
      <w:r w:rsidRPr="0012013F">
        <w:rPr>
          <w:rFonts w:ascii="Times New Roman" w:eastAsia="+mn-ea" w:hAnsi="Times New Roman"/>
          <w:bCs/>
          <w:kern w:val="24"/>
          <w:sz w:val="28"/>
          <w:szCs w:val="28"/>
          <w:lang w:val="el-GR" w:eastAsia="ru-RU"/>
        </w:rPr>
        <w:t>σ</w:t>
      </w:r>
      <w:r w:rsidRPr="0012013F">
        <w:rPr>
          <w:rFonts w:ascii="Times New Roman" w:eastAsia="+mn-ea" w:hAnsi="Times New Roman"/>
          <w:bCs/>
          <w:kern w:val="24"/>
          <w:sz w:val="28"/>
          <w:szCs w:val="28"/>
          <w:lang w:eastAsia="ru-RU"/>
        </w:rPr>
        <w:t>/</w:t>
      </w:r>
      <w:r w:rsidRPr="0012013F">
        <w:rPr>
          <w:rFonts w:ascii="Times New Roman" w:eastAsia="+mn-ea" w:hAnsi="Times New Roman"/>
          <w:bCs/>
          <w:kern w:val="24"/>
          <w:sz w:val="28"/>
          <w:szCs w:val="28"/>
          <w:lang w:val="en-US" w:eastAsia="ru-RU"/>
        </w:rPr>
        <w:t>m</w:t>
      </w:r>
    </w:p>
    <w:p w:rsidR="006A4DF3" w:rsidRPr="0012013F" w:rsidRDefault="006A4DF3" w:rsidP="0012013F">
      <w:pPr>
        <w:spacing w:after="0" w:line="240" w:lineRule="auto"/>
        <w:jc w:val="both"/>
        <w:rPr>
          <w:rFonts w:ascii="Times New Roman" w:eastAsia="Times New Roman" w:hAnsi="Times New Roman"/>
          <w:sz w:val="28"/>
          <w:szCs w:val="28"/>
          <w:lang w:val="en-US" w:eastAsia="ru-RU"/>
        </w:rPr>
      </w:pPr>
      <w:r w:rsidRPr="0012013F">
        <w:rPr>
          <w:rFonts w:ascii="Times New Roman" w:eastAsia="+mn-ea" w:hAnsi="Times New Roman"/>
          <w:bCs/>
          <w:kern w:val="24"/>
          <w:sz w:val="28"/>
          <w:szCs w:val="28"/>
          <w:lang w:val="uk-UA" w:eastAsia="ru-RU"/>
        </w:rPr>
        <w:t>Коефіцієнт асиметрії  (</w:t>
      </w:r>
      <w:r w:rsidRPr="0012013F">
        <w:rPr>
          <w:rFonts w:ascii="Times New Roman" w:eastAsia="+mn-ea" w:hAnsi="Times New Roman"/>
          <w:bCs/>
          <w:kern w:val="24"/>
          <w:sz w:val="28"/>
          <w:szCs w:val="28"/>
          <w:lang w:val="en-US" w:eastAsia="ru-RU"/>
        </w:rPr>
        <w:t xml:space="preserve">As)     As = </w:t>
      </w:r>
      <w:r w:rsidRPr="0012013F">
        <w:rPr>
          <w:rFonts w:ascii="Times New Roman" w:eastAsia="+mn-ea" w:hAnsi="Times New Roman"/>
          <w:bCs/>
          <w:kern w:val="24"/>
          <w:sz w:val="28"/>
          <w:szCs w:val="28"/>
          <w:lang w:val="el-GR" w:eastAsia="ru-RU"/>
        </w:rPr>
        <w:t>μ</w:t>
      </w:r>
      <w:r w:rsidRPr="0012013F">
        <w:rPr>
          <w:rFonts w:ascii="Times New Roman" w:eastAsia="+mn-ea" w:hAnsi="Times New Roman"/>
          <w:bCs/>
          <w:kern w:val="24"/>
          <w:sz w:val="28"/>
          <w:szCs w:val="28"/>
          <w:lang w:val="en-US" w:eastAsia="ru-RU"/>
        </w:rPr>
        <w:t>3/</w:t>
      </w:r>
      <m:oMath>
        <m:sSup>
          <m:sSupPr>
            <m:ctrlPr>
              <w:rPr>
                <w:rFonts w:ascii="Cambria Math" w:eastAsia="+mn-ea" w:hAnsi="Cambria Math" w:cs="+mn-cs"/>
                <w:b/>
                <w:bCs/>
                <w:i/>
                <w:iCs/>
                <w:color w:val="000000"/>
                <w:kern w:val="24"/>
                <w:sz w:val="64"/>
                <w:szCs w:val="64"/>
                <w:lang w:val="en-US" w:eastAsia="ru-RU"/>
              </w:rPr>
            </m:ctrlPr>
          </m:sSupPr>
          <m:e>
            <m:r>
              <m:rPr>
                <m:sty m:val="bi"/>
              </m:rPr>
              <w:rPr>
                <w:rFonts w:ascii="Cambria Math" w:eastAsia="Cambria Math" w:hAnsi="Cambria Math" w:cs="+mn-cs"/>
                <w:color w:val="000000"/>
                <w:kern w:val="24"/>
                <w:sz w:val="64"/>
                <w:szCs w:val="64"/>
                <w:lang w:val="en-US" w:eastAsia="ru-RU"/>
              </w:rPr>
              <m:t>σ</m:t>
            </m:r>
          </m:e>
          <m:sup>
            <m:r>
              <m:rPr>
                <m:sty m:val="bi"/>
              </m:rPr>
              <w:rPr>
                <w:rFonts w:ascii="Cambria Math" w:eastAsia="+mn-ea" w:hAnsi="Cambria Math" w:cs="+mn-cs"/>
                <w:color w:val="000000"/>
                <w:kern w:val="24"/>
                <w:sz w:val="64"/>
                <w:szCs w:val="64"/>
                <w:lang w:val="en-US" w:eastAsia="ru-RU"/>
              </w:rPr>
              <m:t>3</m:t>
            </m:r>
          </m:sup>
        </m:sSup>
      </m:oMath>
    </w:p>
    <w:p w:rsidR="006A4DF3" w:rsidRPr="0012013F" w:rsidRDefault="006A4DF3" w:rsidP="0012013F">
      <w:pPr>
        <w:spacing w:after="0" w:line="240" w:lineRule="auto"/>
        <w:jc w:val="both"/>
        <w:rPr>
          <w:rFonts w:ascii="Times New Roman" w:eastAsia="Times New Roman" w:hAnsi="Times New Roman"/>
          <w:sz w:val="28"/>
          <w:szCs w:val="28"/>
          <w:lang w:val="en-US" w:eastAsia="ru-RU"/>
        </w:rPr>
      </w:pPr>
      <w:r w:rsidRPr="0012013F">
        <w:rPr>
          <w:rFonts w:ascii="Times New Roman" w:eastAsia="+mn-ea" w:hAnsi="Times New Roman"/>
          <w:bCs/>
          <w:kern w:val="24"/>
          <w:sz w:val="28"/>
          <w:szCs w:val="28"/>
          <w:lang w:val="uk-UA" w:eastAsia="ru-RU"/>
        </w:rPr>
        <w:t xml:space="preserve">Коефіцієнт ексцесу  (Е)           </w:t>
      </w:r>
      <w:r w:rsidRPr="0012013F">
        <w:rPr>
          <w:rFonts w:ascii="Times New Roman" w:eastAsia="+mn-ea" w:hAnsi="Times New Roman"/>
          <w:bCs/>
          <w:kern w:val="24"/>
          <w:sz w:val="28"/>
          <w:szCs w:val="28"/>
          <w:lang w:val="en-US" w:eastAsia="ru-RU"/>
        </w:rPr>
        <w:t xml:space="preserve">E = </w:t>
      </w:r>
      <w:r w:rsidRPr="0012013F">
        <w:rPr>
          <w:rFonts w:ascii="Times New Roman" w:eastAsia="+mn-ea" w:hAnsi="Times New Roman"/>
          <w:bCs/>
          <w:kern w:val="24"/>
          <w:sz w:val="28"/>
          <w:szCs w:val="28"/>
          <w:lang w:val="el-GR" w:eastAsia="ru-RU"/>
        </w:rPr>
        <w:t>μ</w:t>
      </w:r>
      <w:r w:rsidRPr="0012013F">
        <w:rPr>
          <w:rFonts w:ascii="Times New Roman" w:eastAsia="+mn-ea" w:hAnsi="Times New Roman"/>
          <w:bCs/>
          <w:kern w:val="24"/>
          <w:sz w:val="28"/>
          <w:szCs w:val="28"/>
          <w:lang w:val="en-US" w:eastAsia="ru-RU"/>
        </w:rPr>
        <w:t>4/</w:t>
      </w:r>
      <m:oMath>
        <m:sSup>
          <m:sSupPr>
            <m:ctrlPr>
              <w:rPr>
                <w:rFonts w:ascii="Cambria Math" w:eastAsia="+mn-ea" w:hAnsi="Cambria Math" w:cs="+mn-cs"/>
                <w:b/>
                <w:bCs/>
                <w:i/>
                <w:iCs/>
                <w:color w:val="000000"/>
                <w:kern w:val="24"/>
                <w:sz w:val="64"/>
                <w:szCs w:val="64"/>
                <w:lang w:val="en-US" w:eastAsia="ru-RU"/>
              </w:rPr>
            </m:ctrlPr>
          </m:sSupPr>
          <m:e>
            <m:r>
              <m:rPr>
                <m:sty m:val="bi"/>
              </m:rPr>
              <w:rPr>
                <w:rFonts w:ascii="Cambria Math" w:eastAsia="Cambria Math" w:hAnsi="Cambria Math" w:cs="+mn-cs"/>
                <w:color w:val="000000"/>
                <w:kern w:val="24"/>
                <w:sz w:val="64"/>
                <w:szCs w:val="64"/>
                <w:lang w:val="en-US" w:eastAsia="ru-RU"/>
              </w:rPr>
              <m:t>σ</m:t>
            </m:r>
          </m:e>
          <m:sup>
            <m:r>
              <m:rPr>
                <m:sty m:val="bi"/>
              </m:rPr>
              <w:rPr>
                <w:rFonts w:ascii="Cambria Math" w:eastAsia="Cambria Math" w:hAnsi="Cambria Math" w:cs="+mn-cs"/>
                <w:color w:val="000000"/>
                <w:kern w:val="24"/>
                <w:sz w:val="64"/>
                <w:szCs w:val="64"/>
                <w:lang w:val="en-US" w:eastAsia="ru-RU"/>
              </w:rPr>
              <m:t>4</m:t>
            </m:r>
          </m:sup>
        </m:sSup>
      </m:oMath>
      <w:r w:rsidRPr="0012013F">
        <w:rPr>
          <w:rFonts w:ascii="Times New Roman" w:eastAsia="+mn-ea" w:hAnsi="Times New Roman"/>
          <w:bCs/>
          <w:kern w:val="24"/>
          <w:sz w:val="28"/>
          <w:szCs w:val="28"/>
          <w:lang w:val="en-US" w:eastAsia="ru-RU"/>
        </w:rPr>
        <w:t xml:space="preserve"> - 3</w:t>
      </w:r>
    </w:p>
    <w:p w:rsidR="00087930" w:rsidRDefault="00087930" w:rsidP="0012013F">
      <w:pPr>
        <w:spacing w:after="0"/>
        <w:jc w:val="both"/>
        <w:rPr>
          <w:rFonts w:ascii="Times New Roman" w:eastAsia="+mj-ea" w:hAnsi="Times New Roman"/>
          <w:b/>
          <w:bCs/>
          <w:i/>
          <w:kern w:val="24"/>
          <w:sz w:val="28"/>
          <w:szCs w:val="28"/>
          <w:lang w:val="uk-UA"/>
        </w:rPr>
      </w:pPr>
    </w:p>
    <w:p w:rsidR="00EF2F09" w:rsidRDefault="00EF2F09" w:rsidP="0012013F">
      <w:pPr>
        <w:spacing w:after="0"/>
        <w:jc w:val="both"/>
        <w:rPr>
          <w:rFonts w:ascii="Times New Roman" w:eastAsia="+mj-ea" w:hAnsi="Times New Roman"/>
          <w:b/>
          <w:bCs/>
          <w:i/>
          <w:kern w:val="24"/>
          <w:sz w:val="28"/>
          <w:szCs w:val="28"/>
          <w:lang w:val="uk-UA"/>
        </w:rPr>
      </w:pPr>
    </w:p>
    <w:p w:rsidR="006A4DF3" w:rsidRPr="0012013F" w:rsidRDefault="006A4DF3" w:rsidP="0012013F">
      <w:pPr>
        <w:spacing w:after="0"/>
        <w:jc w:val="both"/>
        <w:rPr>
          <w:rFonts w:ascii="Times New Roman" w:hAnsi="Times New Roman"/>
          <w:i/>
          <w:sz w:val="28"/>
          <w:szCs w:val="28"/>
          <w:lang w:val="uk-UA"/>
        </w:rPr>
      </w:pPr>
      <w:r w:rsidRPr="0012013F">
        <w:rPr>
          <w:rFonts w:ascii="Times New Roman" w:eastAsia="+mj-ea" w:hAnsi="Times New Roman"/>
          <w:b/>
          <w:bCs/>
          <w:i/>
          <w:kern w:val="24"/>
          <w:sz w:val="28"/>
          <w:szCs w:val="28"/>
          <w:lang w:val="uk-UA"/>
        </w:rPr>
        <w:lastRenderedPageBreak/>
        <w:t>Коефіцієнт асиметрії</w:t>
      </w:r>
    </w:p>
    <w:p w:rsidR="006A4DF3"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43600" cy="3680460"/>
            <wp:effectExtent l="0" t="0" r="0" b="0"/>
            <wp:docPr id="2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80460"/>
                    </a:xfrm>
                    <a:prstGeom prst="rect">
                      <a:avLst/>
                    </a:prstGeom>
                    <a:noFill/>
                    <a:ln>
                      <a:noFill/>
                    </a:ln>
                  </pic:spPr>
                </pic:pic>
              </a:graphicData>
            </a:graphic>
          </wp:inline>
        </w:drawing>
      </w:r>
    </w:p>
    <w:p w:rsidR="0012013F" w:rsidRPr="00087930" w:rsidRDefault="00087930" w:rsidP="00087930">
      <w:pPr>
        <w:spacing w:after="0"/>
        <w:jc w:val="center"/>
        <w:rPr>
          <w:rFonts w:ascii="Times New Roman" w:eastAsia="+mj-ea" w:hAnsi="Times New Roman"/>
          <w:bCs/>
          <w:kern w:val="24"/>
          <w:sz w:val="28"/>
          <w:szCs w:val="28"/>
          <w:lang w:val="uk-UA"/>
        </w:rPr>
      </w:pPr>
      <w:r w:rsidRPr="00087930">
        <w:rPr>
          <w:rFonts w:ascii="Times New Roman" w:eastAsia="+mj-ea" w:hAnsi="Times New Roman"/>
          <w:bCs/>
          <w:kern w:val="24"/>
          <w:sz w:val="28"/>
          <w:szCs w:val="28"/>
          <w:lang w:val="uk-UA"/>
        </w:rPr>
        <w:t>Рис. 10. Коефіцієнт асиметрії</w:t>
      </w:r>
    </w:p>
    <w:p w:rsidR="00087930" w:rsidRDefault="00087930" w:rsidP="0012013F">
      <w:pPr>
        <w:spacing w:after="0"/>
        <w:jc w:val="both"/>
        <w:rPr>
          <w:rFonts w:ascii="Times New Roman" w:eastAsia="+mj-ea" w:hAnsi="Times New Roman"/>
          <w:b/>
          <w:bCs/>
          <w:i/>
          <w:kern w:val="24"/>
          <w:sz w:val="28"/>
          <w:szCs w:val="28"/>
          <w:lang w:val="uk-UA"/>
        </w:rPr>
      </w:pPr>
    </w:p>
    <w:p w:rsidR="006A4DF3" w:rsidRPr="0012013F" w:rsidRDefault="006A4DF3" w:rsidP="0012013F">
      <w:pPr>
        <w:spacing w:after="0"/>
        <w:jc w:val="both"/>
        <w:rPr>
          <w:rFonts w:ascii="Times New Roman" w:hAnsi="Times New Roman"/>
          <w:i/>
          <w:sz w:val="28"/>
          <w:szCs w:val="28"/>
          <w:lang w:val="uk-UA"/>
        </w:rPr>
      </w:pPr>
      <w:r w:rsidRPr="0012013F">
        <w:rPr>
          <w:rFonts w:ascii="Times New Roman" w:eastAsia="+mj-ea" w:hAnsi="Times New Roman"/>
          <w:b/>
          <w:bCs/>
          <w:i/>
          <w:kern w:val="24"/>
          <w:sz w:val="28"/>
          <w:szCs w:val="28"/>
          <w:lang w:val="uk-UA"/>
        </w:rPr>
        <w:t>Коефіцієнт ексцесу</w:t>
      </w:r>
    </w:p>
    <w:p w:rsidR="006A4DF3"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43600" cy="3390900"/>
            <wp:effectExtent l="0" t="0" r="0" b="0"/>
            <wp:docPr id="2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12013F" w:rsidRPr="00087930" w:rsidRDefault="00087930" w:rsidP="00087930">
      <w:pPr>
        <w:spacing w:after="0"/>
        <w:jc w:val="center"/>
        <w:rPr>
          <w:rFonts w:ascii="Times New Roman" w:eastAsia="Times New Roman" w:hAnsi="Times New Roman"/>
          <w:bCs/>
          <w:kern w:val="24"/>
          <w:sz w:val="28"/>
          <w:szCs w:val="28"/>
          <w:lang w:val="uk-UA"/>
        </w:rPr>
      </w:pPr>
      <w:r w:rsidRPr="00087930">
        <w:rPr>
          <w:rFonts w:ascii="Times New Roman" w:eastAsia="Times New Roman" w:hAnsi="Times New Roman"/>
          <w:bCs/>
          <w:kern w:val="24"/>
          <w:sz w:val="28"/>
          <w:szCs w:val="28"/>
          <w:lang w:val="uk-UA"/>
        </w:rPr>
        <w:t>Рис. 11. Коефіцієнт асиметрії</w:t>
      </w:r>
    </w:p>
    <w:p w:rsidR="006A4DF3" w:rsidRPr="0012013F" w:rsidRDefault="006A4DF3" w:rsidP="0012013F">
      <w:pPr>
        <w:spacing w:after="0"/>
        <w:jc w:val="both"/>
        <w:rPr>
          <w:rFonts w:ascii="Times New Roman" w:hAnsi="Times New Roman"/>
          <w:i/>
          <w:sz w:val="28"/>
          <w:szCs w:val="28"/>
          <w:lang w:val="uk-UA"/>
        </w:rPr>
      </w:pPr>
      <w:r w:rsidRPr="0012013F">
        <w:rPr>
          <w:rFonts w:ascii="Times New Roman" w:eastAsia="Times New Roman" w:hAnsi="Times New Roman"/>
          <w:b/>
          <w:bCs/>
          <w:i/>
          <w:kern w:val="24"/>
          <w:sz w:val="28"/>
          <w:szCs w:val="28"/>
          <w:lang w:val="uk-UA"/>
        </w:rPr>
        <w:t>Нормальний закон розподілу</w:t>
      </w:r>
    </w:p>
    <w:tbl>
      <w:tblPr>
        <w:tblW w:w="0" w:type="auto"/>
        <w:tblLook w:val="04A0" w:firstRow="1" w:lastRow="0" w:firstColumn="1" w:lastColumn="0" w:noHBand="0" w:noVBand="1"/>
      </w:tblPr>
      <w:tblGrid>
        <w:gridCol w:w="4785"/>
        <w:gridCol w:w="4786"/>
      </w:tblGrid>
      <w:tr w:rsidR="00472E35" w:rsidRPr="0012013F" w:rsidTr="000C336A">
        <w:tc>
          <w:tcPr>
            <w:tcW w:w="4785" w:type="dxa"/>
            <w:shd w:val="clear" w:color="auto" w:fill="auto"/>
          </w:tcPr>
          <w:p w:rsidR="006A4DF3"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2293620" cy="1882140"/>
                  <wp:effectExtent l="0" t="0" r="0" b="3810"/>
                  <wp:docPr id="2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3620" cy="1882140"/>
                          </a:xfrm>
                          <a:prstGeom prst="rect">
                            <a:avLst/>
                          </a:prstGeom>
                          <a:noFill/>
                          <a:ln>
                            <a:noFill/>
                          </a:ln>
                        </pic:spPr>
                      </pic:pic>
                    </a:graphicData>
                  </a:graphic>
                </wp:inline>
              </w:drawing>
            </w:r>
          </w:p>
        </w:tc>
        <w:tc>
          <w:tcPr>
            <w:tcW w:w="4786" w:type="dxa"/>
            <w:shd w:val="clear" w:color="auto" w:fill="auto"/>
          </w:tcPr>
          <w:p w:rsidR="006A4DF3" w:rsidRPr="0012013F" w:rsidRDefault="006A4DF3"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Характеристики:</w:t>
            </w:r>
          </w:p>
          <w:p w:rsidR="006A4DF3" w:rsidRPr="0012013F" w:rsidRDefault="006A4DF3"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en-US" w:eastAsia="ru-RU"/>
              </w:rPr>
              <w:t>M</w:t>
            </w:r>
            <w:r w:rsidRPr="0012013F">
              <w:rPr>
                <w:rFonts w:ascii="Times New Roman" w:eastAsia="+mn-ea" w:hAnsi="Times New Roman"/>
                <w:kern w:val="24"/>
                <w:sz w:val="28"/>
                <w:szCs w:val="28"/>
                <w:lang w:eastAsia="ru-RU"/>
              </w:rPr>
              <w:t>=</w:t>
            </w:r>
            <w:r w:rsidRPr="0012013F">
              <w:rPr>
                <w:rFonts w:ascii="Times New Roman" w:eastAsia="+mn-ea" w:hAnsi="Times New Roman"/>
                <w:kern w:val="24"/>
                <w:sz w:val="28"/>
                <w:szCs w:val="28"/>
                <w:lang w:val="en-US" w:eastAsia="ru-RU"/>
              </w:rPr>
              <w:t>Mo</w:t>
            </w:r>
            <w:r w:rsidRPr="0012013F">
              <w:rPr>
                <w:rFonts w:ascii="Times New Roman" w:eastAsia="+mn-ea" w:hAnsi="Times New Roman"/>
                <w:kern w:val="24"/>
                <w:sz w:val="28"/>
                <w:szCs w:val="28"/>
                <w:lang w:eastAsia="ru-RU"/>
              </w:rPr>
              <w:t>=</w:t>
            </w:r>
            <w:r w:rsidRPr="0012013F">
              <w:rPr>
                <w:rFonts w:ascii="Times New Roman" w:eastAsia="+mn-ea" w:hAnsi="Times New Roman"/>
                <w:kern w:val="24"/>
                <w:sz w:val="28"/>
                <w:szCs w:val="28"/>
                <w:lang w:val="en-US" w:eastAsia="ru-RU"/>
              </w:rPr>
              <w:t>Me</w:t>
            </w:r>
          </w:p>
          <w:p w:rsidR="006A4DF3" w:rsidRPr="0012013F" w:rsidRDefault="006A4DF3"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en-US" w:eastAsia="ru-RU"/>
              </w:rPr>
              <w:t>As</w:t>
            </w:r>
            <w:r w:rsidRPr="0012013F">
              <w:rPr>
                <w:rFonts w:ascii="Times New Roman" w:eastAsia="+mn-ea" w:hAnsi="Times New Roman"/>
                <w:kern w:val="24"/>
                <w:sz w:val="28"/>
                <w:szCs w:val="28"/>
                <w:lang w:eastAsia="ru-RU"/>
              </w:rPr>
              <w:t xml:space="preserve"> = 0</w:t>
            </w:r>
          </w:p>
          <w:p w:rsidR="006A4DF3" w:rsidRPr="0012013F" w:rsidRDefault="006A4DF3"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en-US" w:eastAsia="ru-RU"/>
              </w:rPr>
              <w:t>E</w:t>
            </w:r>
            <w:r w:rsidRPr="00087930">
              <w:rPr>
                <w:rFonts w:ascii="Times New Roman" w:eastAsia="+mn-ea" w:hAnsi="Times New Roman"/>
                <w:kern w:val="24"/>
                <w:sz w:val="28"/>
                <w:szCs w:val="28"/>
                <w:lang w:eastAsia="ru-RU"/>
              </w:rPr>
              <w:t xml:space="preserve"> = 0</w:t>
            </w:r>
          </w:p>
          <w:p w:rsidR="006A4DF3" w:rsidRPr="0012013F" w:rsidRDefault="006A4DF3" w:rsidP="0012013F">
            <w:pPr>
              <w:spacing w:after="0" w:line="240" w:lineRule="auto"/>
              <w:jc w:val="both"/>
              <w:rPr>
                <w:rFonts w:ascii="Times New Roman" w:hAnsi="Times New Roman"/>
                <w:sz w:val="28"/>
                <w:szCs w:val="28"/>
                <w:lang w:val="uk-UA"/>
              </w:rPr>
            </w:pPr>
          </w:p>
        </w:tc>
      </w:tr>
    </w:tbl>
    <w:p w:rsidR="006A4DF3" w:rsidRDefault="00087930" w:rsidP="0012013F">
      <w:pPr>
        <w:spacing w:after="0"/>
        <w:jc w:val="both"/>
        <w:rPr>
          <w:rFonts w:ascii="Times New Roman" w:hAnsi="Times New Roman"/>
          <w:sz w:val="28"/>
          <w:szCs w:val="28"/>
          <w:lang w:val="uk-UA"/>
        </w:rPr>
      </w:pPr>
      <w:r w:rsidRPr="00087930">
        <w:rPr>
          <w:rFonts w:ascii="Times New Roman" w:hAnsi="Times New Roman"/>
          <w:sz w:val="28"/>
          <w:szCs w:val="28"/>
          <w:lang w:val="uk-UA"/>
        </w:rPr>
        <w:t>Рис. 1</w:t>
      </w:r>
      <w:r>
        <w:rPr>
          <w:rFonts w:ascii="Times New Roman" w:hAnsi="Times New Roman"/>
          <w:sz w:val="28"/>
          <w:szCs w:val="28"/>
          <w:lang w:val="uk-UA"/>
        </w:rPr>
        <w:t>2</w:t>
      </w:r>
      <w:r w:rsidRPr="00087930">
        <w:rPr>
          <w:rFonts w:ascii="Times New Roman" w:hAnsi="Times New Roman"/>
          <w:sz w:val="28"/>
          <w:szCs w:val="28"/>
          <w:lang w:val="uk-UA"/>
        </w:rPr>
        <w:t>. Нормальний закон розподілу</w:t>
      </w:r>
    </w:p>
    <w:p w:rsidR="00087930" w:rsidRDefault="00087930" w:rsidP="0012013F">
      <w:pPr>
        <w:spacing w:after="0"/>
        <w:jc w:val="both"/>
        <w:rPr>
          <w:rFonts w:ascii="Times New Roman" w:hAnsi="Times New Roman"/>
          <w:sz w:val="28"/>
          <w:szCs w:val="28"/>
          <w:lang w:val="uk-UA"/>
        </w:rPr>
      </w:pPr>
    </w:p>
    <w:p w:rsidR="0012013F" w:rsidRPr="0012013F" w:rsidRDefault="0012013F" w:rsidP="0012013F">
      <w:pPr>
        <w:spacing w:after="0"/>
        <w:jc w:val="both"/>
        <w:rPr>
          <w:rFonts w:ascii="Times New Roman" w:hAnsi="Times New Roman"/>
          <w:i/>
          <w:sz w:val="28"/>
          <w:szCs w:val="28"/>
          <w:lang w:val="uk-UA"/>
        </w:rPr>
      </w:pPr>
      <w:r>
        <w:rPr>
          <w:rFonts w:ascii="Times New Roman" w:eastAsia="Times New Roman" w:hAnsi="Times New Roman"/>
          <w:b/>
          <w:bCs/>
          <w:i/>
          <w:kern w:val="24"/>
          <w:sz w:val="28"/>
          <w:szCs w:val="28"/>
          <w:lang w:val="uk-UA"/>
        </w:rPr>
        <w:t>Логнормальний</w:t>
      </w:r>
      <w:r w:rsidRPr="0012013F">
        <w:rPr>
          <w:rFonts w:ascii="Times New Roman" w:eastAsia="Times New Roman" w:hAnsi="Times New Roman"/>
          <w:b/>
          <w:bCs/>
          <w:i/>
          <w:kern w:val="24"/>
          <w:sz w:val="28"/>
          <w:szCs w:val="28"/>
          <w:lang w:val="uk-UA"/>
        </w:rPr>
        <w:t xml:space="preserve"> закон розподілу</w:t>
      </w:r>
    </w:p>
    <w:tbl>
      <w:tblPr>
        <w:tblW w:w="0" w:type="auto"/>
        <w:tblLook w:val="04A0" w:firstRow="1" w:lastRow="0" w:firstColumn="1" w:lastColumn="0" w:noHBand="0" w:noVBand="1"/>
      </w:tblPr>
      <w:tblGrid>
        <w:gridCol w:w="4785"/>
        <w:gridCol w:w="4786"/>
      </w:tblGrid>
      <w:tr w:rsidR="0012013F" w:rsidRPr="0012013F" w:rsidTr="000C336A">
        <w:tc>
          <w:tcPr>
            <w:tcW w:w="4785" w:type="dxa"/>
            <w:shd w:val="clear" w:color="auto" w:fill="auto"/>
          </w:tcPr>
          <w:p w:rsidR="006A4DF3"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73680" cy="2125980"/>
                  <wp:effectExtent l="0" t="0" r="7620" b="7620"/>
                  <wp:docPr id="2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680" cy="2125980"/>
                          </a:xfrm>
                          <a:prstGeom prst="rect">
                            <a:avLst/>
                          </a:prstGeom>
                          <a:noFill/>
                          <a:ln>
                            <a:noFill/>
                          </a:ln>
                        </pic:spPr>
                      </pic:pic>
                    </a:graphicData>
                  </a:graphic>
                </wp:inline>
              </w:drawing>
            </w:r>
          </w:p>
        </w:tc>
        <w:tc>
          <w:tcPr>
            <w:tcW w:w="4786" w:type="dxa"/>
            <w:shd w:val="clear" w:color="auto" w:fill="auto"/>
          </w:tcPr>
          <w:p w:rsidR="000C336A" w:rsidRPr="0012013F" w:rsidRDefault="000C336A" w:rsidP="0012013F">
            <w:pPr>
              <w:spacing w:after="0" w:line="240" w:lineRule="auto"/>
              <w:jc w:val="both"/>
              <w:rPr>
                <w:rFonts w:ascii="Times New Roman" w:eastAsia="+mn-ea" w:hAnsi="Times New Roman"/>
                <w:kern w:val="24"/>
                <w:sz w:val="28"/>
                <w:szCs w:val="28"/>
                <w:lang w:eastAsia="ru-RU"/>
              </w:rPr>
            </w:pPr>
            <w:r w:rsidRPr="0012013F">
              <w:rPr>
                <w:rFonts w:ascii="Times New Roman" w:eastAsia="+mn-ea" w:hAnsi="Times New Roman"/>
                <w:kern w:val="24"/>
                <w:sz w:val="28"/>
                <w:szCs w:val="28"/>
                <w:lang w:val="uk-UA" w:eastAsia="ru-RU"/>
              </w:rPr>
              <w:t xml:space="preserve">Трансформація у нормальний закон через </w:t>
            </w:r>
          </w:p>
          <w:p w:rsidR="000C336A" w:rsidRPr="0012013F" w:rsidRDefault="000C336A" w:rsidP="0012013F">
            <w:pPr>
              <w:spacing w:after="0" w:line="240" w:lineRule="auto"/>
              <w:jc w:val="both"/>
              <w:rPr>
                <w:rFonts w:ascii="Times New Roman" w:eastAsia="+mn-ea" w:hAnsi="Times New Roman"/>
                <w:kern w:val="24"/>
                <w:sz w:val="28"/>
                <w:szCs w:val="28"/>
                <w:lang w:eastAsia="ru-RU"/>
              </w:rPr>
            </w:pPr>
            <w:r w:rsidRPr="0012013F">
              <w:rPr>
                <w:rFonts w:ascii="Times New Roman" w:eastAsia="+mn-ea" w:hAnsi="Times New Roman"/>
                <w:kern w:val="24"/>
                <w:sz w:val="28"/>
                <w:szCs w:val="28"/>
                <w:lang w:val="uk-UA" w:eastAsia="ru-RU"/>
              </w:rPr>
              <w:t>логарифмування:</w:t>
            </w:r>
          </w:p>
          <w:p w:rsidR="000C336A" w:rsidRPr="0012013F" w:rsidRDefault="000C336A" w:rsidP="0012013F">
            <w:pPr>
              <w:spacing w:after="0" w:line="240" w:lineRule="auto"/>
              <w:jc w:val="both"/>
              <w:rPr>
                <w:rFonts w:ascii="Times New Roman" w:eastAsia="+mn-ea" w:hAnsi="Times New Roman"/>
                <w:kern w:val="24"/>
                <w:sz w:val="28"/>
                <w:szCs w:val="28"/>
                <w:lang w:eastAsia="ru-RU"/>
              </w:rPr>
            </w:pPr>
            <w:r w:rsidRPr="0012013F">
              <w:rPr>
                <w:rFonts w:ascii="Times New Roman" w:eastAsia="+mn-ea" w:hAnsi="Times New Roman"/>
                <w:kern w:val="24"/>
                <w:sz w:val="28"/>
                <w:szCs w:val="28"/>
                <w:lang w:val="uk-UA" w:eastAsia="ru-RU"/>
              </w:rPr>
              <w:t xml:space="preserve"> </w:t>
            </w:r>
            <w:r w:rsidRPr="0012013F">
              <w:rPr>
                <w:rFonts w:ascii="Times New Roman" w:eastAsia="+mn-ea" w:hAnsi="Times New Roman"/>
                <w:kern w:val="24"/>
                <w:sz w:val="28"/>
                <w:szCs w:val="28"/>
                <w:lang w:eastAsia="ru-RU"/>
              </w:rPr>
              <w:t xml:space="preserve"> </w:t>
            </w:r>
            <w:r w:rsidRPr="0012013F">
              <w:rPr>
                <w:rFonts w:ascii="Times New Roman" w:eastAsia="+mn-ea" w:hAnsi="Times New Roman"/>
                <w:kern w:val="24"/>
                <w:sz w:val="28"/>
                <w:szCs w:val="28"/>
                <w:lang w:val="en-US" w:eastAsia="ru-RU"/>
              </w:rPr>
              <w:t>x</w:t>
            </w:r>
            <w:r w:rsidRPr="0012013F">
              <w:rPr>
                <w:rFonts w:ascii="Times New Roman" w:eastAsia="+mn-ea" w:hAnsi="Times New Roman"/>
                <w:kern w:val="24"/>
                <w:sz w:val="28"/>
                <w:szCs w:val="28"/>
                <w:lang w:eastAsia="ru-RU"/>
              </w:rPr>
              <w:t xml:space="preserve"> = </w:t>
            </w:r>
            <w:r w:rsidRPr="0012013F">
              <w:rPr>
                <w:rFonts w:ascii="Times New Roman" w:eastAsia="+mn-ea" w:hAnsi="Times New Roman"/>
                <w:kern w:val="24"/>
                <w:sz w:val="28"/>
                <w:szCs w:val="28"/>
                <w:lang w:val="en-US" w:eastAsia="ru-RU"/>
              </w:rPr>
              <w:t>ln</w:t>
            </w:r>
            <w:r w:rsidRPr="0012013F">
              <w:rPr>
                <w:rFonts w:ascii="Times New Roman" w:eastAsia="+mn-ea" w:hAnsi="Times New Roman"/>
                <w:kern w:val="24"/>
                <w:sz w:val="28"/>
                <w:szCs w:val="28"/>
                <w:lang w:eastAsia="ru-RU"/>
              </w:rPr>
              <w:t xml:space="preserve"> </w:t>
            </w:r>
            <w:r w:rsidRPr="0012013F">
              <w:rPr>
                <w:rFonts w:ascii="Times New Roman" w:eastAsia="+mn-ea" w:hAnsi="Times New Roman"/>
                <w:kern w:val="24"/>
                <w:sz w:val="28"/>
                <w:szCs w:val="28"/>
                <w:lang w:val="uk-UA" w:eastAsia="ru-RU"/>
              </w:rPr>
              <w:t>у</w:t>
            </w:r>
          </w:p>
          <w:p w:rsidR="006A4DF3" w:rsidRPr="0012013F" w:rsidRDefault="006A4DF3" w:rsidP="0012013F">
            <w:pPr>
              <w:spacing w:after="0" w:line="240" w:lineRule="auto"/>
              <w:jc w:val="both"/>
              <w:rPr>
                <w:rFonts w:ascii="Times New Roman" w:hAnsi="Times New Roman"/>
                <w:sz w:val="28"/>
                <w:szCs w:val="28"/>
                <w:lang w:val="uk-UA"/>
              </w:rPr>
            </w:pPr>
          </w:p>
        </w:tc>
      </w:tr>
    </w:tbl>
    <w:p w:rsidR="0012013F" w:rsidRPr="00087930" w:rsidRDefault="00087930" w:rsidP="0012013F">
      <w:pPr>
        <w:spacing w:after="0"/>
        <w:jc w:val="both"/>
        <w:rPr>
          <w:rFonts w:ascii="Times New Roman" w:eastAsia="Times New Roman" w:hAnsi="Times New Roman"/>
          <w:bCs/>
          <w:kern w:val="24"/>
          <w:sz w:val="28"/>
          <w:szCs w:val="28"/>
          <w:lang w:val="uk-UA"/>
        </w:rPr>
      </w:pPr>
      <w:r w:rsidRPr="00087930">
        <w:rPr>
          <w:rFonts w:ascii="Times New Roman" w:eastAsia="Times New Roman" w:hAnsi="Times New Roman"/>
          <w:bCs/>
          <w:kern w:val="24"/>
          <w:sz w:val="28"/>
          <w:szCs w:val="28"/>
          <w:lang w:val="uk-UA"/>
        </w:rPr>
        <w:t>Рис. 13. Логнормальний закон розподілу</w:t>
      </w:r>
    </w:p>
    <w:p w:rsidR="00087930" w:rsidRDefault="00087930" w:rsidP="0012013F">
      <w:pPr>
        <w:spacing w:after="0"/>
        <w:jc w:val="both"/>
        <w:rPr>
          <w:rFonts w:ascii="Times New Roman" w:eastAsia="Times New Roman" w:hAnsi="Times New Roman"/>
          <w:b/>
          <w:bCs/>
          <w:i/>
          <w:kern w:val="24"/>
          <w:sz w:val="28"/>
          <w:szCs w:val="28"/>
          <w:lang w:val="uk-UA"/>
        </w:rPr>
      </w:pPr>
    </w:p>
    <w:p w:rsidR="003F4244" w:rsidRDefault="003F4244" w:rsidP="0012013F">
      <w:pPr>
        <w:spacing w:after="0"/>
        <w:jc w:val="both"/>
        <w:rPr>
          <w:rFonts w:ascii="Times New Roman" w:eastAsia="Times New Roman" w:hAnsi="Times New Roman"/>
          <w:b/>
          <w:bCs/>
          <w:i/>
          <w:kern w:val="24"/>
          <w:sz w:val="28"/>
          <w:szCs w:val="28"/>
          <w:lang w:val="uk-UA"/>
        </w:rPr>
      </w:pPr>
    </w:p>
    <w:p w:rsidR="003F4244" w:rsidRDefault="000C336A" w:rsidP="0012013F">
      <w:pPr>
        <w:spacing w:after="0"/>
        <w:jc w:val="both"/>
        <w:rPr>
          <w:rFonts w:ascii="Times New Roman" w:hAnsi="Times New Roman"/>
          <w:i/>
          <w:sz w:val="28"/>
          <w:szCs w:val="28"/>
          <w:lang w:val="uk-UA"/>
        </w:rPr>
      </w:pPr>
      <w:r w:rsidRPr="0012013F">
        <w:rPr>
          <w:rFonts w:ascii="Times New Roman" w:eastAsia="Times New Roman" w:hAnsi="Times New Roman"/>
          <w:b/>
          <w:bCs/>
          <w:i/>
          <w:kern w:val="24"/>
          <w:sz w:val="28"/>
          <w:szCs w:val="28"/>
          <w:lang w:val="uk-UA"/>
        </w:rPr>
        <w:t xml:space="preserve">Правило </w:t>
      </w:r>
      <w:r w:rsidRPr="00087930">
        <w:rPr>
          <w:rFonts w:ascii="Times New Roman" w:eastAsia="Times New Roman" w:hAnsi="Times New Roman"/>
          <w:b/>
          <w:bCs/>
          <w:i/>
          <w:kern w:val="24"/>
          <w:sz w:val="28"/>
          <w:szCs w:val="28"/>
        </w:rPr>
        <w:t>“</w:t>
      </w:r>
      <w:r w:rsidRPr="0012013F">
        <w:rPr>
          <w:rFonts w:ascii="Times New Roman" w:eastAsia="Times New Roman" w:hAnsi="Times New Roman"/>
          <w:b/>
          <w:bCs/>
          <w:i/>
          <w:kern w:val="24"/>
          <w:sz w:val="28"/>
          <w:szCs w:val="28"/>
          <w:lang w:val="uk-UA"/>
        </w:rPr>
        <w:t>трьох сигм</w:t>
      </w:r>
      <w:r w:rsidRPr="00087930">
        <w:rPr>
          <w:rFonts w:ascii="Times New Roman" w:eastAsia="Times New Roman" w:hAnsi="Times New Roman"/>
          <w:b/>
          <w:bCs/>
          <w:i/>
          <w:kern w:val="24"/>
          <w:sz w:val="28"/>
          <w:szCs w:val="28"/>
        </w:rPr>
        <w:t>”</w:t>
      </w:r>
    </w:p>
    <w:p w:rsidR="003F4244" w:rsidRPr="003F4244" w:rsidRDefault="003F4244" w:rsidP="003F4244">
      <w:pPr>
        <w:rPr>
          <w:rFonts w:ascii="Times New Roman" w:hAnsi="Times New Roman"/>
          <w:sz w:val="28"/>
          <w:szCs w:val="28"/>
          <w:lang w:val="uk-UA"/>
        </w:rPr>
      </w:pPr>
    </w:p>
    <w:p w:rsidR="000C336A" w:rsidRPr="0012013F" w:rsidRDefault="00607F55" w:rsidP="003F4244">
      <w:pPr>
        <w:spacing w:after="0"/>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472940" cy="2941320"/>
            <wp:effectExtent l="0" t="0" r="3810" b="0"/>
            <wp:docPr id="28"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940" cy="2941320"/>
                    </a:xfrm>
                    <a:prstGeom prst="rect">
                      <a:avLst/>
                    </a:prstGeom>
                    <a:noFill/>
                    <a:ln>
                      <a:noFill/>
                    </a:ln>
                  </pic:spPr>
                </pic:pic>
              </a:graphicData>
            </a:graphic>
          </wp:inline>
        </w:drawing>
      </w:r>
    </w:p>
    <w:p w:rsidR="00087930" w:rsidRPr="00087930" w:rsidRDefault="00087930" w:rsidP="00087930">
      <w:pPr>
        <w:spacing w:after="0"/>
        <w:jc w:val="center"/>
        <w:rPr>
          <w:rFonts w:ascii="Times New Roman" w:eastAsia="+mj-ea" w:hAnsi="Times New Roman"/>
          <w:bCs/>
          <w:kern w:val="24"/>
          <w:sz w:val="28"/>
          <w:szCs w:val="28"/>
          <w:lang w:val="uk-UA"/>
        </w:rPr>
      </w:pPr>
      <w:r w:rsidRPr="00087930">
        <w:rPr>
          <w:rFonts w:ascii="Times New Roman" w:eastAsia="+mj-ea" w:hAnsi="Times New Roman"/>
          <w:bCs/>
          <w:kern w:val="24"/>
          <w:sz w:val="28"/>
          <w:szCs w:val="28"/>
          <w:lang w:val="uk-UA"/>
        </w:rPr>
        <w:t>Рис. 14. Правило “трьох сигм”</w:t>
      </w:r>
    </w:p>
    <w:p w:rsidR="006A4DF3" w:rsidRPr="0012013F" w:rsidRDefault="000C336A" w:rsidP="0012013F">
      <w:pPr>
        <w:spacing w:after="0"/>
        <w:jc w:val="both"/>
        <w:rPr>
          <w:rFonts w:ascii="Times New Roman" w:eastAsia="+mj-ea" w:hAnsi="Times New Roman"/>
          <w:b/>
          <w:bCs/>
          <w:i/>
          <w:kern w:val="24"/>
          <w:sz w:val="28"/>
          <w:szCs w:val="28"/>
          <w:lang w:val="uk-UA"/>
        </w:rPr>
      </w:pPr>
      <w:r w:rsidRPr="0012013F">
        <w:rPr>
          <w:rFonts w:ascii="Times New Roman" w:eastAsia="+mj-ea" w:hAnsi="Times New Roman"/>
          <w:b/>
          <w:bCs/>
          <w:i/>
          <w:kern w:val="24"/>
          <w:sz w:val="28"/>
          <w:szCs w:val="28"/>
          <w:lang w:val="uk-UA"/>
        </w:rPr>
        <w:lastRenderedPageBreak/>
        <w:t>Функція Лапласа</w:t>
      </w:r>
    </w:p>
    <w:tbl>
      <w:tblPr>
        <w:tblW w:w="0" w:type="auto"/>
        <w:tblLook w:val="04A0" w:firstRow="1" w:lastRow="0" w:firstColumn="1" w:lastColumn="0" w:noHBand="0" w:noVBand="1"/>
      </w:tblPr>
      <w:tblGrid>
        <w:gridCol w:w="4785"/>
        <w:gridCol w:w="4786"/>
      </w:tblGrid>
      <w:tr w:rsidR="00472E35" w:rsidRPr="0012013F" w:rsidTr="000C336A">
        <w:tc>
          <w:tcPr>
            <w:tcW w:w="4785" w:type="dxa"/>
            <w:shd w:val="clear" w:color="auto" w:fill="auto"/>
          </w:tcPr>
          <w:p w:rsidR="000C336A" w:rsidRPr="0012013F" w:rsidRDefault="00607F55" w:rsidP="0012013F">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628900" cy="2133600"/>
                  <wp:effectExtent l="0" t="0" r="0" b="0"/>
                  <wp:docPr id="29"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0" cy="2133600"/>
                          </a:xfrm>
                          <a:prstGeom prst="rect">
                            <a:avLst/>
                          </a:prstGeom>
                          <a:noFill/>
                          <a:ln>
                            <a:noFill/>
                          </a:ln>
                        </pic:spPr>
                      </pic:pic>
                    </a:graphicData>
                  </a:graphic>
                </wp:inline>
              </w:drawing>
            </w:r>
          </w:p>
        </w:tc>
        <w:tc>
          <w:tcPr>
            <w:tcW w:w="4786" w:type="dxa"/>
            <w:shd w:val="clear" w:color="auto" w:fill="auto"/>
          </w:tcPr>
          <w:p w:rsidR="000C336A" w:rsidRPr="0012013F" w:rsidRDefault="000C336A" w:rsidP="0012013F">
            <w:pPr>
              <w:spacing w:after="0" w:line="240" w:lineRule="auto"/>
              <w:jc w:val="both"/>
              <w:rPr>
                <w:rFonts w:ascii="Times New Roman" w:eastAsia="+mn-ea" w:hAnsi="Times New Roman"/>
                <w:kern w:val="24"/>
                <w:sz w:val="28"/>
                <w:szCs w:val="28"/>
                <w:lang w:eastAsia="ru-RU"/>
              </w:rPr>
            </w:pPr>
            <w:r w:rsidRPr="0012013F">
              <w:rPr>
                <w:rFonts w:ascii="Times New Roman" w:eastAsia="+mn-ea" w:hAnsi="Times New Roman"/>
                <w:kern w:val="24"/>
                <w:sz w:val="28"/>
                <w:szCs w:val="28"/>
                <w:lang w:val="uk-UA" w:eastAsia="ru-RU"/>
              </w:rPr>
              <w:t>Функція Лапласа дійсна для нормованої випадкової величини:</w:t>
            </w:r>
          </w:p>
          <w:p w:rsidR="000C336A" w:rsidRPr="0012013F" w:rsidRDefault="00607F55" w:rsidP="0012013F">
            <w:pPr>
              <w:spacing w:after="0" w:line="240" w:lineRule="auto"/>
              <w:jc w:val="both"/>
              <w:rPr>
                <w:rFonts w:ascii="Times New Roman" w:eastAsia="+mn-ea" w:hAnsi="Times New Roman"/>
                <w:kern w:val="24"/>
                <w:sz w:val="28"/>
                <w:szCs w:val="28"/>
                <w:lang w:eastAsia="ru-RU"/>
              </w:rPr>
            </w:pPr>
            <m:oMath>
              <m:sSub>
                <m:sSubPr>
                  <m:ctrlPr>
                    <w:rPr>
                      <w:rFonts w:ascii="Cambria Math" w:eastAsia="+mn-ea" w:hAnsi="Cambria Math" w:cs="+mn-cs"/>
                      <w:i/>
                      <w:iCs/>
                      <w:color w:val="000000"/>
                      <w:kern w:val="24"/>
                      <w:sz w:val="56"/>
                      <w:szCs w:val="56"/>
                      <w:lang w:val="uk-UA" w:eastAsia="ru-RU"/>
                    </w:rPr>
                  </m:ctrlPr>
                </m:sSubPr>
                <m:e>
                  <m:r>
                    <w:rPr>
                      <w:rFonts w:ascii="Cambria Math" w:eastAsia="+mn-ea" w:hAnsi="Cambria Math" w:cs="+mn-cs"/>
                      <w:color w:val="000000"/>
                      <w:kern w:val="24"/>
                      <w:sz w:val="56"/>
                      <w:szCs w:val="56"/>
                      <w:lang w:val="en-US" w:eastAsia="ru-RU"/>
                    </w:rPr>
                    <m:t>x</m:t>
                  </m:r>
                </m:e>
                <m:sub>
                  <m:r>
                    <w:rPr>
                      <w:rFonts w:ascii="Cambria Math" w:eastAsia="+mn-ea" w:hAnsi="Cambria Math" w:cs="+mn-cs"/>
                      <w:color w:val="000000"/>
                      <w:kern w:val="24"/>
                      <w:sz w:val="56"/>
                      <w:szCs w:val="56"/>
                      <w:lang w:val="en-US" w:eastAsia="ru-RU"/>
                    </w:rPr>
                    <m:t>i</m:t>
                  </m:r>
                </m:sub>
              </m:sSub>
              <m:r>
                <w:rPr>
                  <w:rFonts w:ascii="Cambria Math" w:eastAsia="+mn-ea" w:hAnsi="Cambria Math" w:cs="+mn-cs"/>
                  <w:color w:val="000000"/>
                  <w:kern w:val="24"/>
                  <w:sz w:val="56"/>
                  <w:szCs w:val="56"/>
                  <w:lang w:eastAsia="ru-RU"/>
                </w:rPr>
                <m:t>=(</m:t>
              </m:r>
              <m:sSub>
                <m:sSubPr>
                  <m:ctrlPr>
                    <w:rPr>
                      <w:rFonts w:ascii="Cambria Math" w:eastAsia="+mn-ea" w:hAnsi="Cambria Math" w:cs="+mn-cs"/>
                      <w:i/>
                      <w:iCs/>
                      <w:color w:val="000000"/>
                      <w:kern w:val="24"/>
                      <w:sz w:val="56"/>
                      <w:szCs w:val="56"/>
                      <w:lang w:val="en-US" w:eastAsia="ru-RU"/>
                    </w:rPr>
                  </m:ctrlPr>
                </m:sSubPr>
                <m:e>
                  <m:r>
                    <w:rPr>
                      <w:rFonts w:ascii="Cambria Math" w:eastAsia="+mn-ea" w:hAnsi="Cambria Math" w:cs="+mn-cs"/>
                      <w:color w:val="000000"/>
                      <w:kern w:val="24"/>
                      <w:sz w:val="56"/>
                      <w:szCs w:val="56"/>
                      <w:lang w:val="en-US" w:eastAsia="ru-RU"/>
                    </w:rPr>
                    <m:t>y</m:t>
                  </m:r>
                </m:e>
                <m:sub>
                  <m:r>
                    <w:rPr>
                      <w:rFonts w:ascii="Cambria Math" w:eastAsia="+mn-ea" w:hAnsi="Cambria Math" w:cs="+mn-cs"/>
                      <w:color w:val="000000"/>
                      <w:kern w:val="24"/>
                      <w:sz w:val="56"/>
                      <w:szCs w:val="56"/>
                      <w:lang w:val="en-US" w:eastAsia="ru-RU"/>
                    </w:rPr>
                    <m:t>i</m:t>
                  </m:r>
                </m:sub>
              </m:sSub>
              <m:r>
                <w:rPr>
                  <w:rFonts w:ascii="Cambria Math" w:eastAsia="+mn-ea" w:hAnsi="Cambria Math" w:cs="+mn-cs"/>
                  <w:color w:val="000000"/>
                  <w:kern w:val="24"/>
                  <w:sz w:val="56"/>
                  <w:szCs w:val="56"/>
                  <w:lang w:eastAsia="ru-RU"/>
                </w:rPr>
                <m:t>-</m:t>
              </m:r>
              <m:r>
                <w:rPr>
                  <w:rFonts w:ascii="Cambria Math" w:eastAsia="+mn-ea" w:hAnsi="Cambria Math" w:cs="+mn-cs"/>
                  <w:color w:val="000000"/>
                  <w:kern w:val="24"/>
                  <w:sz w:val="56"/>
                  <w:szCs w:val="56"/>
                  <w:lang w:val="en-US" w:eastAsia="ru-RU"/>
                </w:rPr>
                <m:t>m</m:t>
              </m:r>
              <m:r>
                <w:rPr>
                  <w:rFonts w:ascii="Cambria Math" w:eastAsia="+mn-ea" w:hAnsi="Cambria Math" w:cs="+mn-cs"/>
                  <w:color w:val="000000"/>
                  <w:kern w:val="24"/>
                  <w:sz w:val="56"/>
                  <w:szCs w:val="56"/>
                  <w:lang w:eastAsia="ru-RU"/>
                </w:rPr>
                <m:t>)/</m:t>
              </m:r>
              <m:r>
                <w:rPr>
                  <w:rFonts w:ascii="Cambria Math" w:eastAsia="+mn-ea" w:hAnsi="Cambria Math" w:cs="+mn-cs"/>
                  <w:color w:val="000000"/>
                  <w:kern w:val="24"/>
                  <w:sz w:val="56"/>
                  <w:szCs w:val="56"/>
                  <w:lang w:val="en-US" w:eastAsia="ru-RU"/>
                </w:rPr>
                <m:t> </m:t>
              </m:r>
            </m:oMath>
            <w:r w:rsidR="000C336A" w:rsidRPr="0012013F">
              <w:rPr>
                <w:rFonts w:ascii="Times New Roman" w:eastAsia="+mn-ea" w:hAnsi="Times New Roman"/>
                <w:kern w:val="24"/>
                <w:sz w:val="28"/>
                <w:szCs w:val="28"/>
                <w:lang w:val="el-GR" w:eastAsia="ru-RU"/>
              </w:rPr>
              <w:t>σ</w:t>
            </w:r>
          </w:p>
          <w:p w:rsidR="000C336A" w:rsidRPr="0012013F" w:rsidRDefault="000C336A" w:rsidP="0012013F">
            <w:pPr>
              <w:spacing w:after="0" w:line="240" w:lineRule="auto"/>
              <w:jc w:val="both"/>
              <w:rPr>
                <w:rFonts w:ascii="Times New Roman" w:eastAsia="+mn-ea" w:hAnsi="Times New Roman"/>
                <w:kern w:val="24"/>
                <w:sz w:val="28"/>
                <w:szCs w:val="28"/>
                <w:lang w:eastAsia="ru-RU"/>
              </w:rPr>
            </w:pPr>
            <w:r w:rsidRPr="0012013F">
              <w:rPr>
                <w:rFonts w:ascii="Times New Roman" w:eastAsia="+mn-ea" w:hAnsi="Times New Roman"/>
                <w:kern w:val="24"/>
                <w:sz w:val="28"/>
                <w:szCs w:val="28"/>
                <w:lang w:val="uk-UA" w:eastAsia="ru-RU"/>
              </w:rPr>
              <w:t xml:space="preserve">Величина </w:t>
            </w:r>
            <w:r w:rsidRPr="0012013F">
              <w:rPr>
                <w:rFonts w:ascii="Times New Roman" w:eastAsia="+mn-ea" w:hAnsi="Times New Roman"/>
                <w:kern w:val="24"/>
                <w:sz w:val="28"/>
                <w:szCs w:val="28"/>
                <w:lang w:val="el-GR" w:eastAsia="ru-RU"/>
              </w:rPr>
              <w:t>σ</w:t>
            </w:r>
            <w:r w:rsidRPr="0012013F">
              <w:rPr>
                <w:rFonts w:ascii="Times New Roman" w:eastAsia="+mn-ea" w:hAnsi="Times New Roman"/>
                <w:kern w:val="24"/>
                <w:sz w:val="28"/>
                <w:szCs w:val="28"/>
                <w:lang w:val="uk-UA" w:eastAsia="ru-RU"/>
              </w:rPr>
              <w:t xml:space="preserve"> виступає як масштабний коефіцієнт числової осі</w:t>
            </w:r>
          </w:p>
          <w:p w:rsidR="000C336A" w:rsidRPr="0012013F" w:rsidRDefault="000C336A" w:rsidP="0012013F">
            <w:pPr>
              <w:spacing w:after="0" w:line="240" w:lineRule="auto"/>
              <w:jc w:val="both"/>
              <w:rPr>
                <w:rFonts w:ascii="Times New Roman" w:hAnsi="Times New Roman"/>
                <w:sz w:val="28"/>
                <w:szCs w:val="28"/>
              </w:rPr>
            </w:pPr>
          </w:p>
        </w:tc>
      </w:tr>
    </w:tbl>
    <w:p w:rsidR="0012013F" w:rsidRPr="00087930" w:rsidRDefault="00087930" w:rsidP="0012013F">
      <w:pPr>
        <w:spacing w:after="0"/>
        <w:jc w:val="both"/>
        <w:rPr>
          <w:rFonts w:ascii="Times New Roman" w:eastAsia="+mj-ea" w:hAnsi="Times New Roman"/>
          <w:bCs/>
          <w:kern w:val="24"/>
          <w:sz w:val="28"/>
          <w:szCs w:val="28"/>
          <w:lang w:val="uk-UA"/>
        </w:rPr>
      </w:pPr>
      <w:r w:rsidRPr="00087930">
        <w:rPr>
          <w:rFonts w:ascii="Times New Roman" w:eastAsia="+mj-ea" w:hAnsi="Times New Roman"/>
          <w:bCs/>
          <w:kern w:val="24"/>
          <w:sz w:val="28"/>
          <w:szCs w:val="28"/>
          <w:lang w:val="uk-UA"/>
        </w:rPr>
        <w:t>Рис. 15. Функція Лапласа</w:t>
      </w:r>
    </w:p>
    <w:p w:rsidR="00087930" w:rsidRDefault="00087930" w:rsidP="0012013F">
      <w:pPr>
        <w:spacing w:after="0"/>
        <w:jc w:val="both"/>
        <w:rPr>
          <w:rFonts w:ascii="Times New Roman" w:eastAsia="+mj-ea" w:hAnsi="Times New Roman"/>
          <w:b/>
          <w:bCs/>
          <w:i/>
          <w:kern w:val="24"/>
          <w:sz w:val="28"/>
          <w:szCs w:val="28"/>
          <w:lang w:val="uk-UA"/>
        </w:rPr>
      </w:pPr>
    </w:p>
    <w:p w:rsidR="003F4244" w:rsidRDefault="003F4244" w:rsidP="0012013F">
      <w:pPr>
        <w:spacing w:after="0"/>
        <w:jc w:val="both"/>
        <w:rPr>
          <w:rFonts w:ascii="Times New Roman" w:eastAsia="+mj-ea" w:hAnsi="Times New Roman"/>
          <w:b/>
          <w:bCs/>
          <w:i/>
          <w:kern w:val="24"/>
          <w:sz w:val="28"/>
          <w:szCs w:val="28"/>
          <w:lang w:val="uk-UA"/>
        </w:rPr>
      </w:pPr>
    </w:p>
    <w:p w:rsidR="000C336A" w:rsidRPr="0012013F" w:rsidRDefault="000C336A" w:rsidP="0012013F">
      <w:pPr>
        <w:spacing w:after="0"/>
        <w:jc w:val="both"/>
        <w:rPr>
          <w:rFonts w:ascii="Times New Roman" w:hAnsi="Times New Roman"/>
          <w:i/>
          <w:sz w:val="28"/>
          <w:szCs w:val="28"/>
          <w:lang w:val="uk-UA"/>
        </w:rPr>
      </w:pPr>
      <w:r w:rsidRPr="0012013F">
        <w:rPr>
          <w:rFonts w:ascii="Times New Roman" w:eastAsia="+mj-ea" w:hAnsi="Times New Roman"/>
          <w:b/>
          <w:bCs/>
          <w:i/>
          <w:kern w:val="24"/>
          <w:sz w:val="28"/>
          <w:szCs w:val="28"/>
          <w:lang w:val="uk-UA"/>
        </w:rPr>
        <w:t>Візуалізація розподілу географічних даних</w:t>
      </w:r>
    </w:p>
    <w:p w:rsidR="00472E35" w:rsidRPr="0012013F" w:rsidRDefault="00607F55" w:rsidP="0012013F">
      <w:pPr>
        <w:spacing w:after="0"/>
        <w:jc w:val="both"/>
        <w:rPr>
          <w:rFonts w:ascii="Times New Roman" w:hAnsi="Times New Roman"/>
          <w:i/>
          <w:sz w:val="28"/>
          <w:szCs w:val="28"/>
          <w:lang w:val="uk-UA"/>
        </w:rPr>
      </w:pPr>
      <w:r>
        <w:rPr>
          <w:rFonts w:ascii="Times New Roman" w:hAnsi="Times New Roman"/>
          <w:i/>
          <w:noProof/>
          <w:sz w:val="28"/>
          <w:szCs w:val="28"/>
          <w:lang w:val="uk-UA" w:eastAsia="uk-UA"/>
        </w:rPr>
        <w:drawing>
          <wp:inline distT="0" distB="0" distL="0" distR="0">
            <wp:extent cx="5935980" cy="3649980"/>
            <wp:effectExtent l="0" t="0" r="7620" b="7620"/>
            <wp:docPr id="32"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3649980"/>
                    </a:xfrm>
                    <a:prstGeom prst="rect">
                      <a:avLst/>
                    </a:prstGeom>
                    <a:noFill/>
                    <a:ln>
                      <a:noFill/>
                    </a:ln>
                  </pic:spPr>
                </pic:pic>
              </a:graphicData>
            </a:graphic>
          </wp:inline>
        </w:drawing>
      </w:r>
    </w:p>
    <w:p w:rsidR="00472E35" w:rsidRPr="00087930" w:rsidRDefault="00087930" w:rsidP="00087930">
      <w:pPr>
        <w:spacing w:after="0"/>
        <w:jc w:val="center"/>
        <w:rPr>
          <w:rFonts w:ascii="Times New Roman" w:hAnsi="Times New Roman"/>
          <w:sz w:val="28"/>
          <w:szCs w:val="28"/>
          <w:lang w:val="uk-UA" w:eastAsia="ru-RU" w:bidi="ru-RU"/>
        </w:rPr>
      </w:pPr>
      <w:r w:rsidRPr="00087930">
        <w:rPr>
          <w:rFonts w:ascii="Times New Roman" w:hAnsi="Times New Roman"/>
          <w:sz w:val="28"/>
          <w:szCs w:val="28"/>
          <w:lang w:val="uk-UA" w:eastAsia="ru-RU" w:bidi="ru-RU"/>
        </w:rPr>
        <w:t>Рис. 16. Візуалізація розподілу географічних даних</w:t>
      </w:r>
    </w:p>
    <w:p w:rsidR="0012013F" w:rsidRDefault="0012013F" w:rsidP="0012013F">
      <w:pPr>
        <w:spacing w:after="0"/>
        <w:ind w:firstLine="708"/>
        <w:jc w:val="both"/>
        <w:rPr>
          <w:rFonts w:ascii="Times New Roman" w:hAnsi="Times New Roman"/>
          <w:b/>
          <w:sz w:val="28"/>
          <w:szCs w:val="28"/>
          <w:lang w:val="uk-UA" w:eastAsia="ru-RU" w:bidi="ru-RU"/>
        </w:rPr>
      </w:pPr>
    </w:p>
    <w:p w:rsidR="0012013F" w:rsidRDefault="0012013F" w:rsidP="0012013F">
      <w:pPr>
        <w:spacing w:after="0"/>
        <w:ind w:firstLine="708"/>
        <w:jc w:val="both"/>
        <w:rPr>
          <w:rFonts w:ascii="Times New Roman" w:hAnsi="Times New Roman"/>
          <w:b/>
          <w:sz w:val="28"/>
          <w:szCs w:val="28"/>
          <w:lang w:val="uk-UA" w:eastAsia="ru-RU" w:bidi="ru-RU"/>
        </w:rPr>
      </w:pPr>
    </w:p>
    <w:p w:rsidR="0012013F" w:rsidRDefault="0012013F" w:rsidP="0012013F">
      <w:pPr>
        <w:spacing w:after="0"/>
        <w:ind w:firstLine="708"/>
        <w:jc w:val="both"/>
        <w:rPr>
          <w:rFonts w:ascii="Times New Roman" w:hAnsi="Times New Roman"/>
          <w:b/>
          <w:sz w:val="28"/>
          <w:szCs w:val="28"/>
          <w:lang w:val="uk-UA" w:eastAsia="ru-RU" w:bidi="ru-RU"/>
        </w:rPr>
      </w:pPr>
    </w:p>
    <w:p w:rsidR="0012013F" w:rsidRDefault="0012013F" w:rsidP="0012013F">
      <w:pPr>
        <w:spacing w:after="0"/>
        <w:ind w:firstLine="708"/>
        <w:jc w:val="both"/>
        <w:rPr>
          <w:rFonts w:ascii="Times New Roman" w:hAnsi="Times New Roman"/>
          <w:b/>
          <w:sz w:val="28"/>
          <w:szCs w:val="28"/>
          <w:lang w:val="uk-UA" w:eastAsia="ru-RU" w:bidi="ru-RU"/>
        </w:rPr>
      </w:pPr>
    </w:p>
    <w:p w:rsidR="0012013F" w:rsidRDefault="0012013F" w:rsidP="0012013F">
      <w:pPr>
        <w:spacing w:after="0"/>
        <w:ind w:firstLine="708"/>
        <w:jc w:val="both"/>
        <w:rPr>
          <w:rFonts w:ascii="Times New Roman" w:hAnsi="Times New Roman"/>
          <w:b/>
          <w:sz w:val="28"/>
          <w:szCs w:val="28"/>
          <w:lang w:val="uk-UA" w:eastAsia="ru-RU" w:bidi="ru-RU"/>
        </w:rPr>
      </w:pPr>
    </w:p>
    <w:p w:rsidR="0012013F" w:rsidRDefault="0012013F" w:rsidP="0012013F">
      <w:pPr>
        <w:spacing w:after="0"/>
        <w:ind w:firstLine="708"/>
        <w:jc w:val="both"/>
        <w:rPr>
          <w:rFonts w:ascii="Times New Roman" w:hAnsi="Times New Roman"/>
          <w:b/>
          <w:sz w:val="28"/>
          <w:szCs w:val="28"/>
          <w:lang w:val="uk-UA" w:eastAsia="ru-RU" w:bidi="ru-RU"/>
        </w:rPr>
      </w:pPr>
    </w:p>
    <w:p w:rsidR="0012013F" w:rsidRDefault="0012013F" w:rsidP="0012013F">
      <w:pPr>
        <w:spacing w:after="0"/>
        <w:ind w:firstLine="708"/>
        <w:jc w:val="both"/>
        <w:rPr>
          <w:rFonts w:ascii="Times New Roman" w:hAnsi="Times New Roman"/>
          <w:b/>
          <w:sz w:val="28"/>
          <w:szCs w:val="28"/>
          <w:lang w:val="uk-UA" w:eastAsia="ru-RU" w:bidi="ru-RU"/>
        </w:rPr>
      </w:pPr>
    </w:p>
    <w:p w:rsidR="0012013F" w:rsidRDefault="0012013F" w:rsidP="0012013F">
      <w:pPr>
        <w:spacing w:after="0"/>
        <w:ind w:firstLine="708"/>
        <w:jc w:val="both"/>
        <w:rPr>
          <w:rFonts w:ascii="Times New Roman" w:hAnsi="Times New Roman"/>
          <w:b/>
          <w:sz w:val="28"/>
          <w:szCs w:val="28"/>
          <w:lang w:val="uk-UA" w:eastAsia="ru-RU" w:bidi="ru-RU"/>
        </w:rPr>
      </w:pPr>
    </w:p>
    <w:p w:rsidR="000C336A" w:rsidRPr="0012013F" w:rsidRDefault="00472E35" w:rsidP="00087930">
      <w:pPr>
        <w:spacing w:after="0"/>
        <w:jc w:val="center"/>
        <w:rPr>
          <w:rFonts w:ascii="Times New Roman" w:hAnsi="Times New Roman"/>
          <w:b/>
          <w:sz w:val="28"/>
          <w:szCs w:val="28"/>
          <w:lang w:val="uk-UA" w:eastAsia="ru-RU" w:bidi="ru-RU"/>
        </w:rPr>
      </w:pPr>
      <w:r w:rsidRPr="00087930">
        <w:rPr>
          <w:rFonts w:ascii="Times New Roman" w:hAnsi="Times New Roman"/>
          <w:b/>
          <w:sz w:val="28"/>
          <w:szCs w:val="28"/>
          <w:lang w:val="uk-UA" w:eastAsia="ru-RU" w:bidi="ru-RU"/>
        </w:rPr>
        <w:lastRenderedPageBreak/>
        <w:t xml:space="preserve">Лекція 4. </w:t>
      </w:r>
      <w:r w:rsidRPr="0012013F">
        <w:rPr>
          <w:rFonts w:ascii="Times New Roman" w:hAnsi="Times New Roman"/>
          <w:b/>
          <w:sz w:val="28"/>
          <w:szCs w:val="28"/>
          <w:lang w:eastAsia="ru-RU" w:bidi="ru-RU"/>
        </w:rPr>
        <w:t>Оцінка параметрів суспільно-географічних об’єктів</w:t>
      </w:r>
    </w:p>
    <w:p w:rsidR="0012013F" w:rsidRPr="00607F55" w:rsidRDefault="0012013F" w:rsidP="0012013F">
      <w:pPr>
        <w:spacing w:after="0"/>
        <w:ind w:firstLine="708"/>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472E35" w:rsidRPr="0012013F" w:rsidRDefault="00472E35" w:rsidP="0012013F">
      <w:pPr>
        <w:spacing w:after="0"/>
        <w:ind w:firstLine="708"/>
        <w:jc w:val="both"/>
        <w:rPr>
          <w:rFonts w:ascii="Times New Roman" w:hAnsi="Times New Roman"/>
          <w:b/>
          <w:i/>
          <w:sz w:val="28"/>
          <w:szCs w:val="28"/>
          <w:lang w:val="uk-UA" w:eastAsia="ru-RU" w:bidi="ru-RU"/>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Вибірковий метод</w:t>
      </w:r>
    </w:p>
    <w:p w:rsidR="00472E35" w:rsidRPr="0012013F" w:rsidRDefault="00607F55" w:rsidP="0012013F">
      <w:pPr>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6149340" cy="3520440"/>
            <wp:effectExtent l="0" t="0" r="3810" b="3810"/>
            <wp:docPr id="3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9340" cy="3520440"/>
                    </a:xfrm>
                    <a:prstGeom prst="rect">
                      <a:avLst/>
                    </a:prstGeom>
                    <a:noFill/>
                    <a:ln>
                      <a:noFill/>
                    </a:ln>
                  </pic:spPr>
                </pic:pic>
              </a:graphicData>
            </a:graphic>
          </wp:inline>
        </w:drawing>
      </w:r>
    </w:p>
    <w:p w:rsidR="0012013F" w:rsidRPr="00607F55" w:rsidRDefault="00087930" w:rsidP="00087930">
      <w:pPr>
        <w:spacing w:after="0"/>
        <w:jc w:val="center"/>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17. Сутність вибіркового методу</w:t>
      </w:r>
    </w:p>
    <w:p w:rsidR="00087930" w:rsidRPr="00607F55" w:rsidRDefault="00087930"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472E35" w:rsidRPr="00607F55" w:rsidRDefault="00472E35" w:rsidP="0012013F">
      <w:pPr>
        <w:spacing w:after="0"/>
        <w:jc w:val="both"/>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Оцінка параметрів гео</w:t>
      </w:r>
      <w:r w:rsidRPr="0012013F">
        <w:rPr>
          <w:rFonts w:ascii="Times New Roman" w:eastAsia="+mj-ea" w:hAnsi="Times New Roman"/>
          <w:b/>
          <w:bCs/>
          <w:i/>
          <w:kern w:val="24"/>
          <w:sz w:val="28"/>
          <w:szCs w:val="28"/>
          <w:lang w:val="uk-UA"/>
        </w:rPr>
        <w:t>граф</w:t>
      </w: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ічних об</w:t>
      </w:r>
      <w:r w:rsidRPr="00607F55">
        <w:rPr>
          <w:rFonts w:ascii="Times New Roman" w:eastAsia="+mj-ea" w:hAnsi="Times New Roman"/>
          <w:b/>
          <w:bCs/>
          <w:i/>
          <w:kern w:val="24"/>
          <w:sz w:val="28"/>
          <w:szCs w:val="28"/>
          <w:lang w:val="en-US"/>
          <w14:shadow w14:blurRad="50800" w14:dist="38100" w14:dir="2700000" w14:sx="100000" w14:sy="100000" w14:kx="0" w14:ky="0" w14:algn="tl">
            <w14:srgbClr w14:val="000000">
              <w14:alpha w14:val="60000"/>
            </w14:srgbClr>
          </w14:shadow>
        </w:rPr>
        <w:t>’</w:t>
      </w: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єктів</w:t>
      </w:r>
    </w:p>
    <w:p w:rsidR="00472E35" w:rsidRPr="0012013F" w:rsidRDefault="00607F55" w:rsidP="0012013F">
      <w:pPr>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6156960" cy="3931920"/>
            <wp:effectExtent l="0" t="0" r="0" b="0"/>
            <wp:docPr id="3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960" cy="3931920"/>
                    </a:xfrm>
                    <a:prstGeom prst="rect">
                      <a:avLst/>
                    </a:prstGeom>
                    <a:noFill/>
                    <a:ln>
                      <a:noFill/>
                    </a:ln>
                  </pic:spPr>
                </pic:pic>
              </a:graphicData>
            </a:graphic>
          </wp:inline>
        </w:drawing>
      </w:r>
    </w:p>
    <w:p w:rsidR="00087930" w:rsidRPr="00607F55" w:rsidRDefault="00087930" w:rsidP="00087930">
      <w:pPr>
        <w:spacing w:after="0"/>
        <w:jc w:val="center"/>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18. Оцінка параметрів географічних об’єктів</w:t>
      </w:r>
    </w:p>
    <w:p w:rsidR="00472E35" w:rsidRPr="00607F55" w:rsidRDefault="00472E35"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lastRenderedPageBreak/>
        <w:t>Вимоги до точкових оцінок</w:t>
      </w:r>
    </w:p>
    <w:p w:rsidR="00472E35" w:rsidRPr="0012013F" w:rsidRDefault="00607F55" w:rsidP="0012013F">
      <w:pPr>
        <w:spacing w:after="0"/>
        <w:jc w:val="both"/>
        <w:rPr>
          <w:rFonts w:ascii="Times New Roman" w:hAnsi="Times New Roman"/>
          <w:b/>
          <w:sz w:val="28"/>
          <w:szCs w:val="28"/>
          <w:lang w:val="uk-UA"/>
        </w:rPr>
      </w:pPr>
      <w:r>
        <w:rPr>
          <w:rFonts w:ascii="Times New Roman" w:hAnsi="Times New Roman"/>
          <w:noProof/>
          <w:sz w:val="28"/>
          <w:szCs w:val="28"/>
          <w:lang w:val="uk-UA" w:eastAsia="uk-UA"/>
        </w:rPr>
        <w:drawing>
          <wp:inline distT="0" distB="0" distL="0" distR="0">
            <wp:extent cx="6156960" cy="2263140"/>
            <wp:effectExtent l="0" t="0" r="0" b="381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960" cy="2263140"/>
                    </a:xfrm>
                    <a:prstGeom prst="rect">
                      <a:avLst/>
                    </a:prstGeom>
                    <a:noFill/>
                    <a:ln>
                      <a:noFill/>
                    </a:ln>
                  </pic:spPr>
                </pic:pic>
              </a:graphicData>
            </a:graphic>
          </wp:inline>
        </w:drawing>
      </w:r>
    </w:p>
    <w:p w:rsidR="00087930" w:rsidRDefault="00087930" w:rsidP="00087930">
      <w:pPr>
        <w:spacing w:after="0" w:line="240" w:lineRule="auto"/>
        <w:jc w:val="center"/>
        <w:rPr>
          <w:rFonts w:ascii="Times New Roman" w:eastAsia="+mn-ea" w:hAnsi="Times New Roman"/>
          <w:kern w:val="24"/>
          <w:sz w:val="28"/>
          <w:szCs w:val="28"/>
          <w:lang w:val="uk-UA" w:eastAsia="ru-RU"/>
        </w:rPr>
      </w:pPr>
      <w:r w:rsidRPr="00087930">
        <w:rPr>
          <w:rFonts w:ascii="Times New Roman" w:eastAsia="+mn-ea" w:hAnsi="Times New Roman"/>
          <w:kern w:val="24"/>
          <w:sz w:val="28"/>
          <w:szCs w:val="28"/>
          <w:lang w:val="uk-UA" w:eastAsia="ru-RU"/>
        </w:rPr>
        <w:t>Рис. 18.</w:t>
      </w:r>
      <w:r w:rsidRPr="00087930">
        <w:t xml:space="preserve"> </w:t>
      </w:r>
      <w:r w:rsidRPr="00087930">
        <w:rPr>
          <w:rFonts w:ascii="Times New Roman" w:eastAsia="+mn-ea" w:hAnsi="Times New Roman"/>
          <w:kern w:val="24"/>
          <w:sz w:val="28"/>
          <w:szCs w:val="28"/>
          <w:lang w:val="uk-UA" w:eastAsia="ru-RU"/>
        </w:rPr>
        <w:t>Вимоги до точкових оцінок</w:t>
      </w:r>
    </w:p>
    <w:p w:rsidR="00087930" w:rsidRDefault="00087930" w:rsidP="0012013F">
      <w:pPr>
        <w:spacing w:after="0" w:line="240" w:lineRule="auto"/>
        <w:jc w:val="both"/>
        <w:rPr>
          <w:rFonts w:ascii="Times New Roman" w:eastAsia="+mn-ea" w:hAnsi="Times New Roman"/>
          <w:kern w:val="24"/>
          <w:sz w:val="28"/>
          <w:szCs w:val="28"/>
          <w:lang w:val="uk-UA" w:eastAsia="ru-RU"/>
        </w:rPr>
      </w:pP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Точність, надійність та достовірність точкових оцінок встановити неможливо</w:t>
      </w:r>
    </w:p>
    <w:p w:rsidR="00472E35" w:rsidRPr="0012013F" w:rsidRDefault="00472E35" w:rsidP="0012013F">
      <w:pPr>
        <w:tabs>
          <w:tab w:val="left" w:pos="3390"/>
        </w:tabs>
        <w:spacing w:after="0"/>
        <w:jc w:val="both"/>
        <w:rPr>
          <w:rFonts w:ascii="Times New Roman" w:hAnsi="Times New Roman"/>
          <w:sz w:val="28"/>
          <w:szCs w:val="28"/>
          <w:lang w:val="uk-UA"/>
        </w:rPr>
      </w:pPr>
    </w:p>
    <w:p w:rsidR="00472E35" w:rsidRPr="00607F55" w:rsidRDefault="00472E35" w:rsidP="0012013F">
      <w:pPr>
        <w:tabs>
          <w:tab w:val="left" w:pos="3390"/>
        </w:tabs>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Інтервальна оцінка</w:t>
      </w:r>
    </w:p>
    <w:p w:rsidR="00472E35" w:rsidRDefault="00607F55" w:rsidP="0012013F">
      <w:pPr>
        <w:tabs>
          <w:tab w:val="left" w:pos="3390"/>
        </w:tabs>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6149340" cy="1348740"/>
            <wp:effectExtent l="0" t="0" r="3810" b="381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9340" cy="1348740"/>
                    </a:xfrm>
                    <a:prstGeom prst="rect">
                      <a:avLst/>
                    </a:prstGeom>
                    <a:noFill/>
                    <a:ln>
                      <a:noFill/>
                    </a:ln>
                  </pic:spPr>
                </pic:pic>
              </a:graphicData>
            </a:graphic>
          </wp:inline>
        </w:drawing>
      </w:r>
    </w:p>
    <w:p w:rsidR="00087930" w:rsidRPr="00087930" w:rsidRDefault="00087930" w:rsidP="00087930">
      <w:pPr>
        <w:tabs>
          <w:tab w:val="left" w:pos="3390"/>
        </w:tabs>
        <w:spacing w:after="0"/>
        <w:jc w:val="center"/>
        <w:rPr>
          <w:rFonts w:ascii="Times New Roman" w:hAnsi="Times New Roman"/>
          <w:noProof/>
          <w:sz w:val="28"/>
          <w:szCs w:val="28"/>
          <w:lang w:val="uk-UA" w:eastAsia="ru-RU"/>
        </w:rPr>
      </w:pPr>
      <w:r w:rsidRPr="00087930">
        <w:rPr>
          <w:rFonts w:ascii="Times New Roman" w:eastAsia="+mn-ea" w:hAnsi="Times New Roman"/>
          <w:kern w:val="24"/>
          <w:sz w:val="28"/>
          <w:szCs w:val="28"/>
          <w:lang w:val="uk-UA" w:eastAsia="ru-RU"/>
        </w:rPr>
        <w:t>Рис. 1</w:t>
      </w:r>
      <w:r>
        <w:rPr>
          <w:rFonts w:ascii="Times New Roman" w:eastAsia="+mn-ea" w:hAnsi="Times New Roman"/>
          <w:kern w:val="24"/>
          <w:sz w:val="28"/>
          <w:szCs w:val="28"/>
          <w:lang w:val="uk-UA" w:eastAsia="ru-RU"/>
        </w:rPr>
        <w:t>9</w:t>
      </w:r>
      <w:r w:rsidRPr="00087930">
        <w:rPr>
          <w:rFonts w:ascii="Times New Roman" w:eastAsia="+mn-ea" w:hAnsi="Times New Roman"/>
          <w:kern w:val="24"/>
          <w:sz w:val="28"/>
          <w:szCs w:val="28"/>
          <w:lang w:val="uk-UA" w:eastAsia="ru-RU"/>
        </w:rPr>
        <w:t>.</w:t>
      </w:r>
      <w:r>
        <w:rPr>
          <w:rFonts w:ascii="Times New Roman" w:eastAsia="+mn-ea" w:hAnsi="Times New Roman"/>
          <w:kern w:val="24"/>
          <w:sz w:val="28"/>
          <w:szCs w:val="28"/>
          <w:lang w:val="uk-UA" w:eastAsia="ru-RU"/>
        </w:rPr>
        <w:t xml:space="preserve"> </w:t>
      </w:r>
      <w:r w:rsidRPr="00087930">
        <w:rPr>
          <w:rFonts w:ascii="Times New Roman" w:eastAsia="+mn-ea" w:hAnsi="Times New Roman"/>
          <w:kern w:val="24"/>
          <w:sz w:val="28"/>
          <w:szCs w:val="28"/>
          <w:lang w:val="uk-UA" w:eastAsia="ru-RU"/>
        </w:rPr>
        <w:t>Інтервальна оцінка</w:t>
      </w:r>
    </w:p>
    <w:p w:rsidR="00472E35" w:rsidRPr="0012013F" w:rsidRDefault="00607F55" w:rsidP="0012013F">
      <w:pPr>
        <w:tabs>
          <w:tab w:val="left" w:pos="3390"/>
        </w:tabs>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2316480" cy="350520"/>
            <wp:effectExtent l="0" t="0" r="762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l="9395" t="29950" r="10669" b="31471"/>
                    <a:stretch>
                      <a:fillRect/>
                    </a:stretch>
                  </pic:blipFill>
                  <pic:spPr bwMode="auto">
                    <a:xfrm>
                      <a:off x="0" y="0"/>
                      <a:ext cx="2316480" cy="350520"/>
                    </a:xfrm>
                    <a:prstGeom prst="rect">
                      <a:avLst/>
                    </a:prstGeom>
                    <a:noFill/>
                    <a:ln>
                      <a:noFill/>
                    </a:ln>
                  </pic:spPr>
                </pic:pic>
              </a:graphicData>
            </a:graphic>
          </wp:inline>
        </w:drawing>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b/>
          <w:bCs/>
          <w:kern w:val="24"/>
          <w:sz w:val="28"/>
          <w:szCs w:val="28"/>
          <w:u w:val="single"/>
          <w:lang w:val="uk-UA" w:eastAsia="ru-RU"/>
        </w:rPr>
        <w:t xml:space="preserve">Правило 3 сигм </w:t>
      </w:r>
      <w:r w:rsidRPr="0012013F">
        <w:rPr>
          <w:rFonts w:ascii="Times New Roman" w:eastAsia="+mn-ea" w:hAnsi="Times New Roman"/>
          <w:kern w:val="24"/>
          <w:sz w:val="28"/>
          <w:szCs w:val="28"/>
          <w:lang w:val="uk-UA" w:eastAsia="ru-RU"/>
        </w:rPr>
        <w:t>– при довжині інтервалу:</w:t>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607F55">
        <w:rPr>
          <w:rFonts w:ascii="Times New Roman" w:eastAsia="+mn-ea" w:hAnsi="Times New Roman"/>
          <w:b/>
          <w:bCs/>
          <w:kern w:val="24"/>
          <w:sz w:val="28"/>
          <w:szCs w:val="28"/>
          <w:lang w:val="uk-UA" w:eastAsia="ru-RU"/>
          <w14:shadow w14:blurRad="50800" w14:dist="38100" w14:dir="2700000" w14:sx="100000" w14:sy="100000" w14:kx="0" w14:ky="0" w14:algn="tl">
            <w14:srgbClr w14:val="000000">
              <w14:alpha w14:val="60000"/>
            </w14:srgbClr>
          </w14:shadow>
        </w:rPr>
        <w:t>± 3</w:t>
      </w:r>
      <w:r w:rsidRPr="00607F55">
        <w:rPr>
          <w:rFonts w:ascii="Times New Roman" w:eastAsia="+mn-ea" w:hAnsi="Times New Roman"/>
          <w:b/>
          <w:bCs/>
          <w:kern w:val="24"/>
          <w:sz w:val="28"/>
          <w:szCs w:val="28"/>
          <w:lang w:val="el-GR" w:eastAsia="ru-RU"/>
          <w14:shadow w14:blurRad="50800" w14:dist="38100" w14:dir="2700000" w14:sx="100000" w14:sy="100000" w14:kx="0" w14:ky="0" w14:algn="tl">
            <w14:srgbClr w14:val="000000">
              <w14:alpha w14:val="60000"/>
            </w14:srgbClr>
          </w14:shadow>
        </w:rPr>
        <w:t>σ</w:t>
      </w:r>
      <w:r w:rsidRPr="0012013F">
        <w:rPr>
          <w:rFonts w:ascii="Times New Roman" w:eastAsia="+mn-ea" w:hAnsi="Times New Roman"/>
          <w:kern w:val="24"/>
          <w:sz w:val="28"/>
          <w:szCs w:val="28"/>
          <w:lang w:val="uk-UA" w:eastAsia="ru-RU"/>
        </w:rPr>
        <w:t xml:space="preserve">  -  покриває 99,7% можливих значень (можливість виходу за межі інтервалу 0,3%);</w:t>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607F55">
        <w:rPr>
          <w:rFonts w:ascii="Times New Roman" w:eastAsia="+mn-ea" w:hAnsi="Times New Roman"/>
          <w:b/>
          <w:bCs/>
          <w:kern w:val="24"/>
          <w:sz w:val="28"/>
          <w:szCs w:val="28"/>
          <w:lang w:val="uk-UA" w:eastAsia="ru-RU"/>
          <w14:shadow w14:blurRad="50800" w14:dist="38100" w14:dir="2700000" w14:sx="100000" w14:sy="100000" w14:kx="0" w14:ky="0" w14:algn="tl">
            <w14:srgbClr w14:val="000000">
              <w14:alpha w14:val="60000"/>
            </w14:srgbClr>
          </w14:shadow>
        </w:rPr>
        <w:t>± 2</w:t>
      </w:r>
      <w:r w:rsidRPr="00607F55">
        <w:rPr>
          <w:rFonts w:ascii="Times New Roman" w:eastAsia="+mn-ea" w:hAnsi="Times New Roman"/>
          <w:b/>
          <w:bCs/>
          <w:kern w:val="24"/>
          <w:sz w:val="28"/>
          <w:szCs w:val="28"/>
          <w:lang w:val="el-GR" w:eastAsia="ru-RU"/>
          <w14:shadow w14:blurRad="50800" w14:dist="38100" w14:dir="2700000" w14:sx="100000" w14:sy="100000" w14:kx="0" w14:ky="0" w14:algn="tl">
            <w14:srgbClr w14:val="000000">
              <w14:alpha w14:val="60000"/>
            </w14:srgbClr>
          </w14:shadow>
        </w:rPr>
        <w:t>σ</w:t>
      </w:r>
      <w:r w:rsidRPr="00607F55">
        <w:rPr>
          <w:rFonts w:ascii="Times New Roman" w:eastAsia="+mn-ea" w:hAnsi="Times New Roman"/>
          <w:b/>
          <w:bCs/>
          <w:kern w:val="24"/>
          <w:sz w:val="28"/>
          <w:szCs w:val="28"/>
          <w:lang w:val="uk-UA" w:eastAsia="ru-RU"/>
          <w14:shadow w14:blurRad="50800" w14:dist="38100" w14:dir="2700000" w14:sx="100000" w14:sy="100000" w14:kx="0" w14:ky="0" w14:algn="tl">
            <w14:srgbClr w14:val="000000">
              <w14:alpha w14:val="60000"/>
            </w14:srgbClr>
          </w14:shadow>
        </w:rPr>
        <w:t xml:space="preserve"> - </w:t>
      </w:r>
      <w:r w:rsidRPr="0012013F">
        <w:rPr>
          <w:rFonts w:ascii="Times New Roman" w:eastAsia="+mn-ea" w:hAnsi="Times New Roman"/>
          <w:kern w:val="24"/>
          <w:sz w:val="28"/>
          <w:szCs w:val="28"/>
          <w:lang w:val="uk-UA" w:eastAsia="ru-RU"/>
        </w:rPr>
        <w:t xml:space="preserve"> покриває 95,5% (за межами 4,5%);</w:t>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607F55">
        <w:rPr>
          <w:rFonts w:ascii="Times New Roman" w:eastAsia="+mn-ea" w:hAnsi="Times New Roman"/>
          <w:b/>
          <w:bCs/>
          <w:kern w:val="24"/>
          <w:sz w:val="28"/>
          <w:szCs w:val="28"/>
          <w:lang w:val="uk-UA" w:eastAsia="ru-RU"/>
          <w14:shadow w14:blurRad="50800" w14:dist="38100" w14:dir="2700000" w14:sx="100000" w14:sy="100000" w14:kx="0" w14:ky="0" w14:algn="tl">
            <w14:srgbClr w14:val="000000">
              <w14:alpha w14:val="60000"/>
            </w14:srgbClr>
          </w14:shadow>
        </w:rPr>
        <w:t xml:space="preserve">± </w:t>
      </w:r>
      <w:r w:rsidRPr="00607F55">
        <w:rPr>
          <w:rFonts w:ascii="Times New Roman" w:eastAsia="+mn-ea" w:hAnsi="Times New Roman"/>
          <w:b/>
          <w:bCs/>
          <w:kern w:val="24"/>
          <w:sz w:val="28"/>
          <w:szCs w:val="28"/>
          <w:lang w:val="el-GR" w:eastAsia="ru-RU"/>
          <w14:shadow w14:blurRad="50800" w14:dist="38100" w14:dir="2700000" w14:sx="100000" w14:sy="100000" w14:kx="0" w14:ky="0" w14:algn="tl">
            <w14:srgbClr w14:val="000000">
              <w14:alpha w14:val="60000"/>
            </w14:srgbClr>
          </w14:shadow>
        </w:rPr>
        <w:t>σ</w:t>
      </w:r>
      <w:r w:rsidRPr="00607F55">
        <w:rPr>
          <w:rFonts w:ascii="Times New Roman" w:eastAsia="+mn-ea" w:hAnsi="Times New Roman"/>
          <w:b/>
          <w:bCs/>
          <w:kern w:val="24"/>
          <w:sz w:val="28"/>
          <w:szCs w:val="28"/>
          <w:lang w:val="uk-UA" w:eastAsia="ru-RU"/>
          <w14:shadow w14:blurRad="50800" w14:dist="38100" w14:dir="2700000" w14:sx="100000" w14:sy="100000" w14:kx="0" w14:ky="0" w14:algn="tl">
            <w14:srgbClr w14:val="000000">
              <w14:alpha w14:val="60000"/>
            </w14:srgbClr>
          </w14:shadow>
        </w:rPr>
        <w:t xml:space="preserve">  </w:t>
      </w:r>
      <w:r w:rsidRPr="0012013F">
        <w:rPr>
          <w:rFonts w:ascii="Times New Roman" w:eastAsia="+mn-ea" w:hAnsi="Times New Roman"/>
          <w:kern w:val="24"/>
          <w:sz w:val="28"/>
          <w:szCs w:val="28"/>
          <w:lang w:val="uk-UA" w:eastAsia="ru-RU"/>
        </w:rPr>
        <w:t>-  покриває 68,3% (за межами 31,7%).</w:t>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Це правило дійсне для нормального закону розподілу випадкової величини, якщо емпіричний розподіл значимо відрізняється, випадкова величина перетворюється нелінійними перетвореннями так, щоб її розподіл відповідав нормальному закону.</w:t>
      </w:r>
    </w:p>
    <w:p w:rsidR="00472E35" w:rsidRPr="0012013F" w:rsidRDefault="00472E35" w:rsidP="0012013F">
      <w:pPr>
        <w:tabs>
          <w:tab w:val="left" w:pos="3390"/>
        </w:tabs>
        <w:spacing w:after="0"/>
        <w:jc w:val="both"/>
        <w:rPr>
          <w:rFonts w:ascii="Times New Roman" w:hAnsi="Times New Roman"/>
          <w:sz w:val="28"/>
          <w:szCs w:val="28"/>
          <w:lang w:val="uk-UA"/>
        </w:rPr>
      </w:pPr>
    </w:p>
    <w:p w:rsidR="00472E35" w:rsidRPr="00607F55" w:rsidRDefault="00472E35" w:rsidP="0012013F">
      <w:pPr>
        <w:tabs>
          <w:tab w:val="left" w:pos="3390"/>
        </w:tabs>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Перевірка статистичних гіпотез</w:t>
      </w:r>
    </w:p>
    <w:p w:rsidR="00472E35" w:rsidRPr="0012013F" w:rsidRDefault="00472E35" w:rsidP="0012013F">
      <w:pPr>
        <w:pStyle w:val="a3"/>
        <w:spacing w:before="0" w:beforeAutospacing="0" w:after="0" w:afterAutospacing="0"/>
        <w:jc w:val="both"/>
        <w:rPr>
          <w:sz w:val="28"/>
          <w:szCs w:val="28"/>
        </w:rPr>
      </w:pPr>
      <w:r w:rsidRPr="0012013F">
        <w:rPr>
          <w:b/>
          <w:bCs/>
          <w:kern w:val="24"/>
          <w:sz w:val="28"/>
          <w:szCs w:val="28"/>
          <w:u w:val="single"/>
          <w:lang w:val="uk-UA"/>
        </w:rPr>
        <w:t>Типи задач в географії, що зводяться до перевірки статистичних гіпотез:</w:t>
      </w:r>
    </w:p>
    <w:p w:rsidR="00472E35" w:rsidRPr="0012013F" w:rsidRDefault="00472E35" w:rsidP="0012013F">
      <w:pPr>
        <w:pStyle w:val="a6"/>
        <w:numPr>
          <w:ilvl w:val="0"/>
          <w:numId w:val="5"/>
        </w:numPr>
        <w:ind w:left="0"/>
        <w:jc w:val="both"/>
        <w:rPr>
          <w:sz w:val="28"/>
          <w:szCs w:val="28"/>
        </w:rPr>
      </w:pPr>
      <w:r w:rsidRPr="0012013F">
        <w:rPr>
          <w:kern w:val="24"/>
          <w:sz w:val="28"/>
          <w:szCs w:val="28"/>
          <w:lang w:val="uk-UA"/>
        </w:rPr>
        <w:t>Рівність вибіркових середніх значень.</w:t>
      </w:r>
    </w:p>
    <w:p w:rsidR="00472E35" w:rsidRPr="0012013F" w:rsidRDefault="00472E35" w:rsidP="0012013F">
      <w:pPr>
        <w:pStyle w:val="a3"/>
        <w:spacing w:before="0" w:beforeAutospacing="0" w:after="0" w:afterAutospacing="0"/>
        <w:jc w:val="both"/>
        <w:rPr>
          <w:sz w:val="28"/>
          <w:szCs w:val="28"/>
        </w:rPr>
      </w:pPr>
      <w:r w:rsidRPr="0012013F">
        <w:rPr>
          <w:kern w:val="24"/>
          <w:sz w:val="28"/>
          <w:szCs w:val="28"/>
          <w:lang w:val="uk-UA"/>
        </w:rPr>
        <w:t>2. Рівність вибіркових дисперсій.</w:t>
      </w:r>
    </w:p>
    <w:p w:rsidR="00472E35" w:rsidRPr="0012013F" w:rsidRDefault="00472E35" w:rsidP="0012013F">
      <w:pPr>
        <w:pStyle w:val="a3"/>
        <w:spacing w:before="0" w:beforeAutospacing="0" w:after="0" w:afterAutospacing="0"/>
        <w:jc w:val="both"/>
        <w:rPr>
          <w:sz w:val="28"/>
          <w:szCs w:val="28"/>
        </w:rPr>
      </w:pPr>
      <w:r w:rsidRPr="0012013F">
        <w:rPr>
          <w:kern w:val="24"/>
          <w:sz w:val="28"/>
          <w:szCs w:val="28"/>
          <w:lang w:val="uk-UA"/>
        </w:rPr>
        <w:t>3. Однорідність вибіркової сукупності.</w:t>
      </w:r>
    </w:p>
    <w:p w:rsidR="003F4244" w:rsidRDefault="00472E35" w:rsidP="0012013F">
      <w:pPr>
        <w:pStyle w:val="a3"/>
        <w:spacing w:before="0" w:beforeAutospacing="0" w:after="0" w:afterAutospacing="0"/>
        <w:jc w:val="both"/>
        <w:rPr>
          <w:b/>
          <w:bCs/>
          <w:kern w:val="24"/>
          <w:sz w:val="28"/>
          <w:szCs w:val="28"/>
          <w:lang w:val="uk-UA"/>
        </w:rPr>
      </w:pPr>
      <w:r w:rsidRPr="0012013F">
        <w:rPr>
          <w:b/>
          <w:bCs/>
          <w:kern w:val="24"/>
          <w:sz w:val="28"/>
          <w:szCs w:val="28"/>
          <w:lang w:val="uk-UA"/>
        </w:rPr>
        <w:t xml:space="preserve">                            </w:t>
      </w:r>
    </w:p>
    <w:p w:rsidR="003F4244" w:rsidRDefault="003F4244" w:rsidP="0012013F">
      <w:pPr>
        <w:pStyle w:val="a3"/>
        <w:spacing w:before="0" w:beforeAutospacing="0" w:after="0" w:afterAutospacing="0"/>
        <w:jc w:val="both"/>
        <w:rPr>
          <w:b/>
          <w:bCs/>
          <w:kern w:val="24"/>
          <w:sz w:val="28"/>
          <w:szCs w:val="28"/>
          <w:lang w:val="uk-UA"/>
        </w:rPr>
      </w:pPr>
    </w:p>
    <w:p w:rsidR="00472E35" w:rsidRPr="0012013F" w:rsidRDefault="00472E35" w:rsidP="0012013F">
      <w:pPr>
        <w:pStyle w:val="a3"/>
        <w:spacing w:before="0" w:beforeAutospacing="0" w:after="0" w:afterAutospacing="0"/>
        <w:jc w:val="both"/>
        <w:rPr>
          <w:sz w:val="28"/>
          <w:szCs w:val="28"/>
        </w:rPr>
      </w:pPr>
      <w:r w:rsidRPr="0012013F">
        <w:rPr>
          <w:b/>
          <w:bCs/>
          <w:kern w:val="24"/>
          <w:sz w:val="28"/>
          <w:szCs w:val="28"/>
          <w:lang w:val="uk-UA"/>
        </w:rPr>
        <w:lastRenderedPageBreak/>
        <w:t>Критерії перевірки:</w:t>
      </w:r>
    </w:p>
    <w:p w:rsidR="00472E35" w:rsidRPr="0012013F" w:rsidRDefault="00472E35" w:rsidP="0012013F">
      <w:pPr>
        <w:pStyle w:val="a3"/>
        <w:spacing w:before="0" w:beforeAutospacing="0" w:after="0" w:afterAutospacing="0"/>
        <w:jc w:val="both"/>
        <w:rPr>
          <w:sz w:val="28"/>
          <w:szCs w:val="28"/>
        </w:rPr>
      </w:pPr>
      <w:r w:rsidRPr="0012013F">
        <w:rPr>
          <w:kern w:val="24"/>
          <w:sz w:val="28"/>
          <w:szCs w:val="28"/>
          <w:lang w:val="uk-UA"/>
        </w:rPr>
        <w:t>Параметричні</w:t>
      </w:r>
    </w:p>
    <w:p w:rsidR="00472E35" w:rsidRPr="0012013F" w:rsidRDefault="00472E35" w:rsidP="0012013F">
      <w:pPr>
        <w:pStyle w:val="a3"/>
        <w:spacing w:before="0" w:beforeAutospacing="0" w:after="0" w:afterAutospacing="0"/>
        <w:jc w:val="both"/>
        <w:rPr>
          <w:sz w:val="28"/>
          <w:szCs w:val="28"/>
        </w:rPr>
      </w:pPr>
      <w:r w:rsidRPr="0012013F">
        <w:rPr>
          <w:kern w:val="24"/>
          <w:sz w:val="28"/>
          <w:szCs w:val="28"/>
          <w:lang w:val="uk-UA"/>
        </w:rPr>
        <w:t xml:space="preserve">Непараметричні </w:t>
      </w:r>
    </w:p>
    <w:p w:rsidR="00472E35" w:rsidRPr="0012013F" w:rsidRDefault="00472E35" w:rsidP="0012013F">
      <w:pPr>
        <w:tabs>
          <w:tab w:val="left" w:pos="3390"/>
        </w:tabs>
        <w:spacing w:after="0"/>
        <w:jc w:val="both"/>
        <w:rPr>
          <w:rFonts w:ascii="Times New Roman" w:hAnsi="Times New Roman"/>
          <w:sz w:val="28"/>
          <w:szCs w:val="28"/>
          <w:lang w:val="uk-UA"/>
        </w:rPr>
      </w:pPr>
    </w:p>
    <w:p w:rsidR="00472E35" w:rsidRPr="00607F55" w:rsidRDefault="00472E35" w:rsidP="0012013F">
      <w:pPr>
        <w:tabs>
          <w:tab w:val="left" w:pos="3390"/>
        </w:tabs>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Перевірка статистичних гіпотез</w:t>
      </w:r>
    </w:p>
    <w:tbl>
      <w:tblPr>
        <w:tblW w:w="9570" w:type="dxa"/>
        <w:tblCellMar>
          <w:left w:w="0" w:type="dxa"/>
          <w:right w:w="0" w:type="dxa"/>
        </w:tblCellMar>
        <w:tblLook w:val="0420" w:firstRow="1" w:lastRow="0" w:firstColumn="0" w:lastColumn="0" w:noHBand="0" w:noVBand="1"/>
      </w:tblPr>
      <w:tblGrid>
        <w:gridCol w:w="3190"/>
        <w:gridCol w:w="3190"/>
        <w:gridCol w:w="3190"/>
      </w:tblGrid>
      <w:tr w:rsidR="00472E35" w:rsidRPr="0012013F" w:rsidTr="00472E35">
        <w:trPr>
          <w:trHeight w:val="983"/>
        </w:trPr>
        <w:tc>
          <w:tcPr>
            <w:tcW w:w="3190" w:type="dxa"/>
            <w:vMerge w:val="restart"/>
            <w:tcBorders>
              <w:top w:val="single" w:sz="8" w:space="0" w:color="000000"/>
              <w:left w:val="single" w:sz="8" w:space="0" w:color="000000"/>
              <w:bottom w:val="single" w:sz="8" w:space="0" w:color="000000"/>
              <w:right w:val="single" w:sz="8" w:space="0" w:color="000000"/>
            </w:tcBorders>
            <w:shd w:val="clear" w:color="auto" w:fill="B7DEE8"/>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lang w:val="uk-UA" w:eastAsia="ru-RU"/>
              </w:rPr>
              <w:t>Прийнята</w:t>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lang w:val="uk-UA" w:eastAsia="ru-RU"/>
              </w:rPr>
              <w:t>гіпотеза</w:t>
            </w:r>
          </w:p>
        </w:tc>
        <w:tc>
          <w:tcPr>
            <w:tcW w:w="6380" w:type="dxa"/>
            <w:gridSpan w:val="2"/>
            <w:tcBorders>
              <w:top w:val="single" w:sz="8" w:space="0" w:color="000000"/>
              <w:left w:val="single" w:sz="8" w:space="0" w:color="000000"/>
              <w:bottom w:val="single" w:sz="8" w:space="0" w:color="000000"/>
              <w:right w:val="single" w:sz="8" w:space="0" w:color="000000"/>
            </w:tcBorders>
            <w:shd w:val="clear" w:color="auto" w:fill="B7DEE8"/>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lang w:val="uk-UA" w:eastAsia="ru-RU"/>
              </w:rPr>
              <w:t>Вірна гіпотеза</w:t>
            </w:r>
          </w:p>
        </w:tc>
      </w:tr>
      <w:tr w:rsidR="00472E35" w:rsidRPr="0012013F" w:rsidTr="00472E35">
        <w:trPr>
          <w:trHeight w:val="9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p>
        </w:tc>
        <w:tc>
          <w:tcPr>
            <w:tcW w:w="319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Н0</w:t>
            </w:r>
          </w:p>
        </w:tc>
        <w:tc>
          <w:tcPr>
            <w:tcW w:w="319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Н1</w:t>
            </w:r>
          </w:p>
        </w:tc>
      </w:tr>
      <w:tr w:rsidR="00472E35" w:rsidRPr="0012013F" w:rsidTr="00472E35">
        <w:trPr>
          <w:trHeight w:val="983"/>
        </w:trPr>
        <w:tc>
          <w:tcPr>
            <w:tcW w:w="319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Н0</w:t>
            </w:r>
          </w:p>
        </w:tc>
        <w:tc>
          <w:tcPr>
            <w:tcW w:w="319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          правильно</w:t>
            </w:r>
          </w:p>
        </w:tc>
        <w:tc>
          <w:tcPr>
            <w:tcW w:w="319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Помилка 2 роду</w:t>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(ймовірність прийняття невірної гіпотези</w:t>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el-GR" w:eastAsia="ru-RU"/>
              </w:rPr>
              <w:t>β</w:t>
            </w:r>
            <w:r w:rsidRPr="0012013F">
              <w:rPr>
                <w:rFonts w:ascii="Times New Roman" w:eastAsia="Times New Roman" w:hAnsi="Times New Roman"/>
                <w:kern w:val="24"/>
                <w:sz w:val="28"/>
                <w:szCs w:val="28"/>
                <w:lang w:val="uk-UA" w:eastAsia="ru-RU"/>
              </w:rPr>
              <w:t xml:space="preserve"> = 1 – </w:t>
            </w:r>
            <w:r w:rsidRPr="0012013F">
              <w:rPr>
                <w:rFonts w:ascii="Times New Roman" w:eastAsia="Times New Roman" w:hAnsi="Times New Roman"/>
                <w:kern w:val="24"/>
                <w:sz w:val="28"/>
                <w:szCs w:val="28"/>
                <w:lang w:val="el-GR" w:eastAsia="ru-RU"/>
              </w:rPr>
              <w:t>α</w:t>
            </w:r>
          </w:p>
        </w:tc>
      </w:tr>
      <w:tr w:rsidR="00472E35" w:rsidRPr="0012013F" w:rsidTr="00472E35">
        <w:trPr>
          <w:trHeight w:val="983"/>
        </w:trPr>
        <w:tc>
          <w:tcPr>
            <w:tcW w:w="319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Н1</w:t>
            </w:r>
          </w:p>
        </w:tc>
        <w:tc>
          <w:tcPr>
            <w:tcW w:w="319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Помилка 1 роду</w:t>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(рівень значимості </w:t>
            </w:r>
            <w:r w:rsidRPr="0012013F">
              <w:rPr>
                <w:rFonts w:ascii="Times New Roman" w:eastAsia="Times New Roman" w:hAnsi="Times New Roman"/>
                <w:kern w:val="24"/>
                <w:sz w:val="28"/>
                <w:szCs w:val="28"/>
                <w:lang w:val="el-GR" w:eastAsia="ru-RU"/>
              </w:rPr>
              <w:t>α</w:t>
            </w:r>
            <w:r w:rsidRPr="0012013F">
              <w:rPr>
                <w:rFonts w:ascii="Times New Roman" w:eastAsia="Times New Roman" w:hAnsi="Times New Roman"/>
                <w:kern w:val="24"/>
                <w:sz w:val="28"/>
                <w:szCs w:val="28"/>
                <w:lang w:val="uk-UA" w:eastAsia="ru-RU"/>
              </w:rPr>
              <w:t xml:space="preserve"> – ймовірність відхилення правильної гіпотези)</w:t>
            </w:r>
          </w:p>
        </w:tc>
        <w:tc>
          <w:tcPr>
            <w:tcW w:w="319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     правильно</w:t>
            </w:r>
          </w:p>
        </w:tc>
      </w:tr>
    </w:tbl>
    <w:p w:rsidR="00472E35" w:rsidRPr="0012013F" w:rsidRDefault="00472E35" w:rsidP="0012013F">
      <w:pPr>
        <w:tabs>
          <w:tab w:val="left" w:pos="3390"/>
        </w:tabs>
        <w:spacing w:after="0"/>
        <w:jc w:val="both"/>
        <w:rPr>
          <w:rFonts w:ascii="Times New Roman" w:hAnsi="Times New Roman"/>
          <w:sz w:val="28"/>
          <w:szCs w:val="28"/>
          <w:lang w:val="uk-UA"/>
        </w:rPr>
      </w:pPr>
    </w:p>
    <w:p w:rsidR="0012013F" w:rsidRPr="00607F55" w:rsidRDefault="0012013F" w:rsidP="0012013F">
      <w:pPr>
        <w:tabs>
          <w:tab w:val="left" w:pos="3390"/>
        </w:tabs>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472E35" w:rsidRPr="00607F55" w:rsidRDefault="00472E35" w:rsidP="0012013F">
      <w:pPr>
        <w:tabs>
          <w:tab w:val="left" w:pos="3390"/>
        </w:tabs>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Метод порівняння довірчих інтервалів</w:t>
      </w:r>
    </w:p>
    <w:p w:rsidR="00472E35" w:rsidRPr="0012013F" w:rsidRDefault="00607F55" w:rsidP="0012013F">
      <w:pPr>
        <w:tabs>
          <w:tab w:val="left" w:pos="3390"/>
        </w:tabs>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6149340" cy="3642360"/>
            <wp:effectExtent l="0" t="0" r="3810" b="0"/>
            <wp:docPr id="38"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9340" cy="3642360"/>
                    </a:xfrm>
                    <a:prstGeom prst="rect">
                      <a:avLst/>
                    </a:prstGeom>
                    <a:noFill/>
                    <a:ln>
                      <a:noFill/>
                    </a:ln>
                  </pic:spPr>
                </pic:pic>
              </a:graphicData>
            </a:graphic>
          </wp:inline>
        </w:drawing>
      </w:r>
    </w:p>
    <w:p w:rsidR="00472E35" w:rsidRPr="0012013F" w:rsidRDefault="003F4244" w:rsidP="003F4244">
      <w:pPr>
        <w:tabs>
          <w:tab w:val="left" w:pos="3390"/>
        </w:tabs>
        <w:spacing w:after="0"/>
        <w:jc w:val="center"/>
        <w:rPr>
          <w:rFonts w:ascii="Times New Roman" w:hAnsi="Times New Roman"/>
          <w:sz w:val="28"/>
          <w:szCs w:val="28"/>
          <w:lang w:val="uk-UA"/>
        </w:rPr>
      </w:pPr>
      <w:r w:rsidRPr="003F4244">
        <w:rPr>
          <w:rFonts w:ascii="Times New Roman" w:hAnsi="Times New Roman"/>
          <w:sz w:val="28"/>
          <w:szCs w:val="28"/>
          <w:lang w:val="uk-UA"/>
        </w:rPr>
        <w:t>Рис. 19. Метод порівняння довірчих інтервалів</w:t>
      </w:r>
    </w:p>
    <w:p w:rsidR="0012013F" w:rsidRDefault="0012013F" w:rsidP="0012013F">
      <w:pPr>
        <w:tabs>
          <w:tab w:val="left" w:pos="3390"/>
        </w:tabs>
        <w:spacing w:after="0"/>
        <w:jc w:val="both"/>
        <w:rPr>
          <w:rFonts w:ascii="Times New Roman" w:hAnsi="Times New Roman"/>
          <w:b/>
          <w:sz w:val="28"/>
          <w:szCs w:val="28"/>
          <w:lang w:val="uk-UA" w:eastAsia="ru-RU" w:bidi="ru-RU"/>
        </w:rPr>
      </w:pPr>
    </w:p>
    <w:p w:rsidR="00472E35" w:rsidRPr="0012013F" w:rsidRDefault="00472E35" w:rsidP="0012013F">
      <w:pPr>
        <w:tabs>
          <w:tab w:val="left" w:pos="3390"/>
        </w:tabs>
        <w:spacing w:after="0"/>
        <w:jc w:val="center"/>
        <w:rPr>
          <w:rFonts w:ascii="Times New Roman" w:hAnsi="Times New Roman"/>
          <w:b/>
          <w:sz w:val="28"/>
          <w:szCs w:val="28"/>
          <w:lang w:val="uk-UA"/>
        </w:rPr>
      </w:pPr>
      <w:r w:rsidRPr="0012013F">
        <w:rPr>
          <w:rFonts w:ascii="Times New Roman" w:hAnsi="Times New Roman"/>
          <w:b/>
          <w:sz w:val="28"/>
          <w:szCs w:val="28"/>
          <w:lang w:eastAsia="ru-RU" w:bidi="ru-RU"/>
        </w:rPr>
        <w:lastRenderedPageBreak/>
        <w:t xml:space="preserve">Лекція </w:t>
      </w:r>
      <w:r w:rsidR="00590B08">
        <w:rPr>
          <w:rFonts w:ascii="Times New Roman" w:hAnsi="Times New Roman"/>
          <w:b/>
          <w:sz w:val="28"/>
          <w:szCs w:val="28"/>
          <w:lang w:val="uk-UA" w:eastAsia="ru-RU" w:bidi="ru-RU"/>
        </w:rPr>
        <w:t>6</w:t>
      </w:r>
      <w:r w:rsidRPr="0012013F">
        <w:rPr>
          <w:rFonts w:ascii="Times New Roman" w:hAnsi="Times New Roman"/>
          <w:b/>
          <w:sz w:val="28"/>
          <w:szCs w:val="28"/>
          <w:lang w:eastAsia="ru-RU" w:bidi="ru-RU"/>
        </w:rPr>
        <w:t>. Двовимірні статистичні моделі</w:t>
      </w:r>
    </w:p>
    <w:p w:rsidR="0012013F" w:rsidRPr="00607F55" w:rsidRDefault="0012013F" w:rsidP="0012013F">
      <w:pPr>
        <w:tabs>
          <w:tab w:val="left" w:pos="2670"/>
        </w:tabs>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472E35" w:rsidRPr="00607F55" w:rsidRDefault="00472E35" w:rsidP="0012013F">
      <w:pPr>
        <w:tabs>
          <w:tab w:val="left" w:pos="2670"/>
        </w:tabs>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Двовимірні статистичні моделі</w:t>
      </w:r>
    </w:p>
    <w:p w:rsidR="00472E35" w:rsidRPr="0012013F" w:rsidRDefault="00472E35" w:rsidP="0012013F">
      <w:pPr>
        <w:pStyle w:val="a3"/>
        <w:spacing w:before="0" w:beforeAutospacing="0" w:after="0" w:afterAutospacing="0"/>
        <w:jc w:val="both"/>
        <w:rPr>
          <w:sz w:val="28"/>
          <w:szCs w:val="28"/>
        </w:rPr>
      </w:pPr>
      <w:r w:rsidRPr="0012013F">
        <w:rPr>
          <w:kern w:val="24"/>
          <w:sz w:val="28"/>
          <w:szCs w:val="28"/>
          <w:lang w:val="uk-UA"/>
        </w:rPr>
        <w:t>Містять дві випадкові величини (компоненти)</w:t>
      </w:r>
    </w:p>
    <w:p w:rsidR="00472E35" w:rsidRPr="0012013F" w:rsidRDefault="00472E35" w:rsidP="0012013F">
      <w:pPr>
        <w:pStyle w:val="a3"/>
        <w:spacing w:before="0" w:beforeAutospacing="0" w:after="0" w:afterAutospacing="0"/>
        <w:jc w:val="both"/>
        <w:rPr>
          <w:sz w:val="28"/>
          <w:szCs w:val="28"/>
        </w:rPr>
      </w:pPr>
      <w:r w:rsidRPr="0012013F">
        <w:rPr>
          <w:b/>
          <w:bCs/>
          <w:kern w:val="24"/>
          <w:sz w:val="28"/>
          <w:szCs w:val="28"/>
          <w:u w:val="single"/>
          <w:lang w:val="uk-UA"/>
        </w:rPr>
        <w:t>Два підходи</w:t>
      </w:r>
      <w:r w:rsidRPr="0012013F">
        <w:rPr>
          <w:kern w:val="24"/>
          <w:sz w:val="28"/>
          <w:szCs w:val="28"/>
          <w:lang w:val="uk-UA"/>
        </w:rPr>
        <w:t>:</w:t>
      </w:r>
    </w:p>
    <w:p w:rsidR="00472E35" w:rsidRPr="0012013F" w:rsidRDefault="00472E35" w:rsidP="0012013F">
      <w:pPr>
        <w:pStyle w:val="a3"/>
        <w:spacing w:before="0" w:beforeAutospacing="0" w:after="0" w:afterAutospacing="0"/>
        <w:jc w:val="both"/>
        <w:rPr>
          <w:sz w:val="28"/>
          <w:szCs w:val="28"/>
        </w:rPr>
      </w:pPr>
      <w:r w:rsidRPr="0012013F">
        <w:rPr>
          <w:kern w:val="24"/>
          <w:sz w:val="28"/>
          <w:szCs w:val="28"/>
          <w:lang w:val="uk-UA"/>
        </w:rPr>
        <w:t>1. Дві одновимірні випадкові величини, які аналізуються сукупно:</w:t>
      </w:r>
    </w:p>
    <w:p w:rsidR="00472E35" w:rsidRPr="0012013F" w:rsidRDefault="00472E35" w:rsidP="0012013F">
      <w:pPr>
        <w:pStyle w:val="a3"/>
        <w:spacing w:before="0" w:beforeAutospacing="0" w:after="0" w:afterAutospacing="0"/>
        <w:jc w:val="both"/>
        <w:rPr>
          <w:sz w:val="28"/>
          <w:szCs w:val="28"/>
        </w:rPr>
      </w:pPr>
      <w:r w:rsidRPr="0012013F">
        <w:rPr>
          <w:kern w:val="24"/>
          <w:sz w:val="28"/>
          <w:szCs w:val="28"/>
          <w:lang w:val="uk-UA"/>
        </w:rPr>
        <w:t>|</w:t>
      </w:r>
      <w:r w:rsidRPr="0012013F">
        <w:rPr>
          <w:b/>
          <w:bCs/>
          <w:kern w:val="24"/>
          <w:sz w:val="28"/>
          <w:szCs w:val="28"/>
          <w:lang w:val="uk-UA"/>
        </w:rPr>
        <w:t>Х</w:t>
      </w:r>
      <w:r w:rsidRPr="0012013F">
        <w:rPr>
          <w:kern w:val="24"/>
          <w:sz w:val="28"/>
          <w:szCs w:val="28"/>
          <w:lang w:val="uk-UA"/>
        </w:rPr>
        <w:t>|= х1, х2, …….х</w:t>
      </w:r>
      <w:r w:rsidRPr="0012013F">
        <w:rPr>
          <w:kern w:val="24"/>
          <w:sz w:val="28"/>
          <w:szCs w:val="28"/>
          <w:lang w:val="en-US"/>
        </w:rPr>
        <w:t>m</w:t>
      </w:r>
      <w:r w:rsidRPr="0012013F">
        <w:rPr>
          <w:kern w:val="24"/>
          <w:sz w:val="28"/>
          <w:szCs w:val="28"/>
        </w:rPr>
        <w:t xml:space="preserve">;            </w:t>
      </w:r>
      <w:r w:rsidRPr="0012013F">
        <w:rPr>
          <w:kern w:val="24"/>
          <w:sz w:val="28"/>
          <w:szCs w:val="28"/>
          <w:lang w:val="uk-UA"/>
        </w:rPr>
        <w:t>|</w:t>
      </w:r>
      <w:r w:rsidRPr="0012013F">
        <w:rPr>
          <w:b/>
          <w:bCs/>
          <w:kern w:val="24"/>
          <w:sz w:val="28"/>
          <w:szCs w:val="28"/>
          <w:lang w:val="en-US"/>
        </w:rPr>
        <w:t>Y</w:t>
      </w:r>
      <w:r w:rsidRPr="0012013F">
        <w:rPr>
          <w:kern w:val="24"/>
          <w:sz w:val="28"/>
          <w:szCs w:val="28"/>
          <w:lang w:val="uk-UA"/>
        </w:rPr>
        <w:t xml:space="preserve">|= </w:t>
      </w:r>
      <w:r w:rsidRPr="0012013F">
        <w:rPr>
          <w:kern w:val="24"/>
          <w:sz w:val="28"/>
          <w:szCs w:val="28"/>
          <w:lang w:val="en-US"/>
        </w:rPr>
        <w:t>y</w:t>
      </w:r>
      <w:r w:rsidRPr="0012013F">
        <w:rPr>
          <w:kern w:val="24"/>
          <w:sz w:val="28"/>
          <w:szCs w:val="28"/>
          <w:lang w:val="uk-UA"/>
        </w:rPr>
        <w:t xml:space="preserve">1, </w:t>
      </w:r>
      <w:r w:rsidRPr="0012013F">
        <w:rPr>
          <w:kern w:val="24"/>
          <w:sz w:val="28"/>
          <w:szCs w:val="28"/>
          <w:lang w:val="en-US"/>
        </w:rPr>
        <w:t>y</w:t>
      </w:r>
      <w:r w:rsidRPr="0012013F">
        <w:rPr>
          <w:kern w:val="24"/>
          <w:sz w:val="28"/>
          <w:szCs w:val="28"/>
          <w:lang w:val="uk-UA"/>
        </w:rPr>
        <w:t>2, …….</w:t>
      </w:r>
      <w:r w:rsidRPr="0012013F">
        <w:rPr>
          <w:kern w:val="24"/>
          <w:sz w:val="28"/>
          <w:szCs w:val="28"/>
          <w:lang w:val="en-US"/>
        </w:rPr>
        <w:t>ym</w:t>
      </w:r>
    </w:p>
    <w:p w:rsidR="00472E35" w:rsidRPr="0012013F" w:rsidRDefault="00472E35" w:rsidP="0012013F">
      <w:pPr>
        <w:pStyle w:val="a3"/>
        <w:spacing w:before="0" w:beforeAutospacing="0" w:after="0" w:afterAutospacing="0"/>
        <w:jc w:val="both"/>
        <w:rPr>
          <w:sz w:val="28"/>
          <w:szCs w:val="28"/>
        </w:rPr>
      </w:pPr>
      <w:r w:rsidRPr="0012013F">
        <w:rPr>
          <w:kern w:val="24"/>
          <w:sz w:val="28"/>
          <w:szCs w:val="28"/>
        </w:rPr>
        <w:t>2.</w:t>
      </w:r>
      <w:r w:rsidRPr="0012013F">
        <w:rPr>
          <w:kern w:val="24"/>
          <w:sz w:val="28"/>
          <w:szCs w:val="28"/>
          <w:lang w:val="uk-UA"/>
        </w:rPr>
        <w:t xml:space="preserve"> Одна двовимірна випадкова величина, що містить дві компоненти:</w:t>
      </w:r>
    </w:p>
    <w:p w:rsidR="00472E35" w:rsidRPr="0012013F" w:rsidRDefault="00472E35" w:rsidP="0012013F">
      <w:pPr>
        <w:pStyle w:val="a3"/>
        <w:spacing w:before="0" w:beforeAutospacing="0" w:after="0" w:afterAutospacing="0"/>
        <w:jc w:val="both"/>
        <w:rPr>
          <w:sz w:val="28"/>
          <w:szCs w:val="28"/>
          <w:lang w:val="en-US"/>
        </w:rPr>
      </w:pPr>
      <w:r w:rsidRPr="0012013F">
        <w:rPr>
          <w:kern w:val="24"/>
          <w:sz w:val="28"/>
          <w:szCs w:val="28"/>
          <w:lang w:val="en-US"/>
        </w:rPr>
        <w:t>z1 = x1,y1;   z2 = x2,y2;………..zm = xm,ym</w:t>
      </w:r>
    </w:p>
    <w:p w:rsidR="00472E35" w:rsidRPr="0012013F" w:rsidRDefault="00472E35" w:rsidP="0012013F">
      <w:pPr>
        <w:pStyle w:val="a3"/>
        <w:spacing w:before="0" w:beforeAutospacing="0" w:after="0" w:afterAutospacing="0"/>
        <w:jc w:val="both"/>
        <w:rPr>
          <w:sz w:val="28"/>
          <w:szCs w:val="28"/>
          <w:lang w:val="en-US"/>
        </w:rPr>
      </w:pPr>
      <w:r w:rsidRPr="0012013F">
        <w:rPr>
          <w:kern w:val="24"/>
          <w:sz w:val="28"/>
          <w:szCs w:val="28"/>
          <w:lang w:val="en-US"/>
        </w:rPr>
        <w:t xml:space="preserve"> </w:t>
      </w:r>
      <w:r w:rsidRPr="0012013F">
        <w:rPr>
          <w:kern w:val="24"/>
          <w:sz w:val="28"/>
          <w:szCs w:val="28"/>
          <w:lang w:val="uk-UA"/>
        </w:rPr>
        <w:t>|</w:t>
      </w:r>
      <w:r w:rsidRPr="0012013F">
        <w:rPr>
          <w:b/>
          <w:bCs/>
          <w:kern w:val="24"/>
          <w:sz w:val="28"/>
          <w:szCs w:val="28"/>
          <w:lang w:val="en-US"/>
        </w:rPr>
        <w:t>Z</w:t>
      </w:r>
      <w:r w:rsidRPr="0012013F">
        <w:rPr>
          <w:kern w:val="24"/>
          <w:sz w:val="28"/>
          <w:szCs w:val="28"/>
          <w:lang w:val="uk-UA"/>
        </w:rPr>
        <w:t>|</w:t>
      </w:r>
      <w:r w:rsidRPr="0012013F">
        <w:rPr>
          <w:kern w:val="24"/>
          <w:sz w:val="28"/>
          <w:szCs w:val="28"/>
          <w:lang w:val="en-US"/>
        </w:rPr>
        <w:t>= z</w:t>
      </w:r>
      <w:r w:rsidRPr="0012013F">
        <w:rPr>
          <w:kern w:val="24"/>
          <w:sz w:val="28"/>
          <w:szCs w:val="28"/>
          <w:lang w:val="uk-UA"/>
        </w:rPr>
        <w:t xml:space="preserve">1, </w:t>
      </w:r>
      <w:r w:rsidRPr="0012013F">
        <w:rPr>
          <w:kern w:val="24"/>
          <w:sz w:val="28"/>
          <w:szCs w:val="28"/>
          <w:lang w:val="en-US"/>
        </w:rPr>
        <w:t>z</w:t>
      </w:r>
      <w:r w:rsidRPr="0012013F">
        <w:rPr>
          <w:kern w:val="24"/>
          <w:sz w:val="28"/>
          <w:szCs w:val="28"/>
          <w:lang w:val="uk-UA"/>
        </w:rPr>
        <w:t>2, …….</w:t>
      </w:r>
      <w:r w:rsidRPr="0012013F">
        <w:rPr>
          <w:kern w:val="24"/>
          <w:sz w:val="28"/>
          <w:szCs w:val="28"/>
          <w:lang w:val="en-US"/>
        </w:rPr>
        <w:t xml:space="preserve">zm = </w:t>
      </w:r>
      <w:r w:rsidRPr="0012013F">
        <w:rPr>
          <w:kern w:val="24"/>
          <w:sz w:val="28"/>
          <w:szCs w:val="28"/>
          <w:lang w:val="uk-UA"/>
        </w:rPr>
        <w:t>|</w:t>
      </w:r>
      <w:r w:rsidRPr="0012013F">
        <w:rPr>
          <w:b/>
          <w:bCs/>
          <w:kern w:val="24"/>
          <w:sz w:val="28"/>
          <w:szCs w:val="28"/>
          <w:lang w:val="en-US"/>
        </w:rPr>
        <w:t>x,y</w:t>
      </w:r>
      <w:r w:rsidRPr="0012013F">
        <w:rPr>
          <w:kern w:val="24"/>
          <w:sz w:val="28"/>
          <w:szCs w:val="28"/>
          <w:lang w:val="uk-UA"/>
        </w:rPr>
        <w:t>|</w:t>
      </w:r>
    </w:p>
    <w:p w:rsidR="00472E35" w:rsidRPr="0012013F" w:rsidRDefault="00472E35" w:rsidP="0012013F">
      <w:pPr>
        <w:pStyle w:val="a3"/>
        <w:spacing w:before="0" w:beforeAutospacing="0" w:after="0" w:afterAutospacing="0"/>
        <w:jc w:val="both"/>
        <w:rPr>
          <w:sz w:val="28"/>
          <w:szCs w:val="28"/>
          <w:lang w:val="en-US"/>
        </w:rPr>
      </w:pPr>
      <w:r w:rsidRPr="0012013F">
        <w:rPr>
          <w:kern w:val="24"/>
          <w:sz w:val="28"/>
          <w:szCs w:val="28"/>
          <w:lang w:val="uk-UA"/>
        </w:rPr>
        <w:t>В залежності від типу складових двовимірні випадкові величини можуть бути:</w:t>
      </w:r>
    </w:p>
    <w:p w:rsidR="00472E35" w:rsidRPr="0012013F" w:rsidRDefault="00472E35" w:rsidP="0012013F">
      <w:pPr>
        <w:pStyle w:val="a6"/>
        <w:numPr>
          <w:ilvl w:val="0"/>
          <w:numId w:val="6"/>
        </w:numPr>
        <w:tabs>
          <w:tab w:val="left" w:pos="426"/>
        </w:tabs>
        <w:ind w:left="0" w:firstLine="0"/>
        <w:jc w:val="both"/>
        <w:rPr>
          <w:sz w:val="28"/>
          <w:szCs w:val="28"/>
        </w:rPr>
      </w:pPr>
      <w:r w:rsidRPr="0012013F">
        <w:rPr>
          <w:kern w:val="24"/>
          <w:sz w:val="28"/>
          <w:szCs w:val="28"/>
          <w:lang w:val="uk-UA"/>
        </w:rPr>
        <w:t>неперервними;</w:t>
      </w:r>
    </w:p>
    <w:p w:rsidR="00472E35" w:rsidRPr="0012013F" w:rsidRDefault="00472E35" w:rsidP="0012013F">
      <w:pPr>
        <w:pStyle w:val="a6"/>
        <w:numPr>
          <w:ilvl w:val="0"/>
          <w:numId w:val="6"/>
        </w:numPr>
        <w:tabs>
          <w:tab w:val="left" w:pos="426"/>
        </w:tabs>
        <w:ind w:left="0" w:firstLine="0"/>
        <w:jc w:val="both"/>
        <w:rPr>
          <w:sz w:val="28"/>
          <w:szCs w:val="28"/>
        </w:rPr>
      </w:pPr>
      <w:r w:rsidRPr="0012013F">
        <w:rPr>
          <w:kern w:val="24"/>
          <w:sz w:val="28"/>
          <w:szCs w:val="28"/>
          <w:lang w:val="uk-UA"/>
        </w:rPr>
        <w:t>дискретними;</w:t>
      </w:r>
    </w:p>
    <w:p w:rsidR="00472E35" w:rsidRPr="0012013F" w:rsidRDefault="00472E35" w:rsidP="0012013F">
      <w:pPr>
        <w:pStyle w:val="a6"/>
        <w:numPr>
          <w:ilvl w:val="0"/>
          <w:numId w:val="6"/>
        </w:numPr>
        <w:tabs>
          <w:tab w:val="left" w:pos="426"/>
        </w:tabs>
        <w:ind w:left="0" w:firstLine="0"/>
        <w:jc w:val="both"/>
        <w:rPr>
          <w:sz w:val="28"/>
          <w:szCs w:val="28"/>
        </w:rPr>
      </w:pPr>
      <w:r w:rsidRPr="0012013F">
        <w:rPr>
          <w:kern w:val="24"/>
          <w:sz w:val="28"/>
          <w:szCs w:val="28"/>
          <w:lang w:val="uk-UA"/>
        </w:rPr>
        <w:t>змішаними.</w:t>
      </w:r>
    </w:p>
    <w:p w:rsidR="00472E35" w:rsidRPr="0012013F" w:rsidRDefault="00472E35" w:rsidP="0012013F">
      <w:pPr>
        <w:tabs>
          <w:tab w:val="left" w:pos="2670"/>
        </w:tabs>
        <w:spacing w:after="0"/>
        <w:jc w:val="both"/>
        <w:rPr>
          <w:rFonts w:ascii="Times New Roman" w:hAnsi="Times New Roman"/>
          <w:sz w:val="28"/>
          <w:szCs w:val="28"/>
          <w:lang w:val="uk-UA"/>
        </w:rPr>
      </w:pPr>
    </w:p>
    <w:p w:rsidR="00472E35" w:rsidRPr="0012013F" w:rsidRDefault="00472E35" w:rsidP="0012013F">
      <w:pPr>
        <w:pStyle w:val="a3"/>
        <w:spacing w:before="0" w:beforeAutospacing="0" w:after="0" w:afterAutospacing="0"/>
        <w:jc w:val="both"/>
        <w:rPr>
          <w:sz w:val="28"/>
          <w:szCs w:val="28"/>
        </w:rPr>
      </w:pPr>
      <w:r w:rsidRPr="0012013F">
        <w:rPr>
          <w:kern w:val="24"/>
          <w:sz w:val="28"/>
          <w:szCs w:val="28"/>
          <w:lang w:val="uk-UA"/>
        </w:rPr>
        <w:t>Задачі дослідження двовимірних випадкових величин (двовимірні статистичні моделі, двовимірний статистичний аналіз):</w:t>
      </w:r>
    </w:p>
    <w:p w:rsidR="00472E35" w:rsidRPr="0012013F" w:rsidRDefault="00472E35" w:rsidP="0012013F">
      <w:pPr>
        <w:pStyle w:val="a6"/>
        <w:numPr>
          <w:ilvl w:val="0"/>
          <w:numId w:val="7"/>
        </w:numPr>
        <w:tabs>
          <w:tab w:val="left" w:pos="426"/>
        </w:tabs>
        <w:ind w:left="0" w:firstLine="0"/>
        <w:jc w:val="both"/>
        <w:rPr>
          <w:sz w:val="28"/>
          <w:szCs w:val="28"/>
        </w:rPr>
      </w:pPr>
      <w:r w:rsidRPr="0012013F">
        <w:rPr>
          <w:kern w:val="24"/>
          <w:sz w:val="28"/>
          <w:szCs w:val="28"/>
          <w:lang w:val="uk-UA"/>
        </w:rPr>
        <w:t>Встановити зв</w:t>
      </w:r>
      <w:r w:rsidRPr="0012013F">
        <w:rPr>
          <w:kern w:val="24"/>
          <w:sz w:val="28"/>
          <w:szCs w:val="28"/>
          <w:lang w:val="en-US"/>
        </w:rPr>
        <w:t>’</w:t>
      </w:r>
      <w:r w:rsidRPr="0012013F">
        <w:rPr>
          <w:kern w:val="24"/>
          <w:sz w:val="28"/>
          <w:szCs w:val="28"/>
          <w:lang w:val="uk-UA"/>
        </w:rPr>
        <w:t>язок між компонентами.</w:t>
      </w:r>
    </w:p>
    <w:p w:rsidR="00472E35" w:rsidRPr="0012013F" w:rsidRDefault="00472E35" w:rsidP="0012013F">
      <w:pPr>
        <w:pStyle w:val="a6"/>
        <w:numPr>
          <w:ilvl w:val="0"/>
          <w:numId w:val="7"/>
        </w:numPr>
        <w:tabs>
          <w:tab w:val="left" w:pos="426"/>
        </w:tabs>
        <w:ind w:left="0" w:firstLine="0"/>
        <w:jc w:val="both"/>
        <w:rPr>
          <w:sz w:val="28"/>
          <w:szCs w:val="28"/>
        </w:rPr>
      </w:pPr>
      <w:r w:rsidRPr="0012013F">
        <w:rPr>
          <w:kern w:val="24"/>
          <w:sz w:val="28"/>
          <w:szCs w:val="28"/>
          <w:lang w:val="uk-UA"/>
        </w:rPr>
        <w:t>Якщо є, встановити форму зв</w:t>
      </w:r>
      <w:r w:rsidRPr="0012013F">
        <w:rPr>
          <w:kern w:val="24"/>
          <w:sz w:val="28"/>
          <w:szCs w:val="28"/>
        </w:rPr>
        <w:t>’</w:t>
      </w:r>
      <w:r w:rsidRPr="0012013F">
        <w:rPr>
          <w:kern w:val="24"/>
          <w:sz w:val="28"/>
          <w:szCs w:val="28"/>
          <w:lang w:val="uk-UA"/>
        </w:rPr>
        <w:t>язку.</w:t>
      </w:r>
    </w:p>
    <w:p w:rsidR="00472E35" w:rsidRPr="0012013F" w:rsidRDefault="00472E35" w:rsidP="0012013F">
      <w:pPr>
        <w:pStyle w:val="a6"/>
        <w:numPr>
          <w:ilvl w:val="0"/>
          <w:numId w:val="7"/>
        </w:numPr>
        <w:tabs>
          <w:tab w:val="left" w:pos="426"/>
        </w:tabs>
        <w:ind w:left="0" w:firstLine="0"/>
        <w:jc w:val="both"/>
        <w:rPr>
          <w:sz w:val="28"/>
          <w:szCs w:val="28"/>
        </w:rPr>
      </w:pPr>
      <w:r w:rsidRPr="0012013F">
        <w:rPr>
          <w:kern w:val="24"/>
          <w:sz w:val="28"/>
          <w:szCs w:val="28"/>
          <w:lang w:val="uk-UA"/>
        </w:rPr>
        <w:t>Описати лінійний або нелінійний зв</w:t>
      </w:r>
      <w:r w:rsidRPr="0012013F">
        <w:rPr>
          <w:kern w:val="24"/>
          <w:sz w:val="28"/>
          <w:szCs w:val="28"/>
        </w:rPr>
        <w:t>’</w:t>
      </w:r>
      <w:r w:rsidRPr="0012013F">
        <w:rPr>
          <w:kern w:val="24"/>
          <w:sz w:val="28"/>
          <w:szCs w:val="28"/>
          <w:lang w:val="uk-UA"/>
        </w:rPr>
        <w:t>язок рівнянням.</w:t>
      </w:r>
    </w:p>
    <w:p w:rsidR="00472E35" w:rsidRPr="0012013F" w:rsidRDefault="00472E35" w:rsidP="0012013F">
      <w:pPr>
        <w:pStyle w:val="a6"/>
        <w:numPr>
          <w:ilvl w:val="0"/>
          <w:numId w:val="7"/>
        </w:numPr>
        <w:tabs>
          <w:tab w:val="left" w:pos="426"/>
        </w:tabs>
        <w:ind w:left="0" w:firstLine="0"/>
        <w:jc w:val="both"/>
        <w:rPr>
          <w:sz w:val="28"/>
          <w:szCs w:val="28"/>
        </w:rPr>
      </w:pPr>
      <w:r w:rsidRPr="0012013F">
        <w:rPr>
          <w:kern w:val="24"/>
          <w:sz w:val="28"/>
          <w:szCs w:val="28"/>
          <w:lang w:val="uk-UA"/>
        </w:rPr>
        <w:t>Дати оцінку тісноти зв</w:t>
      </w:r>
      <w:r w:rsidRPr="0012013F">
        <w:rPr>
          <w:kern w:val="24"/>
          <w:sz w:val="28"/>
          <w:szCs w:val="28"/>
          <w:lang w:val="en-US"/>
        </w:rPr>
        <w:t>’</w:t>
      </w:r>
      <w:r w:rsidRPr="0012013F">
        <w:rPr>
          <w:kern w:val="24"/>
          <w:sz w:val="28"/>
          <w:szCs w:val="28"/>
          <w:lang w:val="uk-UA"/>
        </w:rPr>
        <w:t>язку.</w:t>
      </w:r>
    </w:p>
    <w:p w:rsidR="00472E35" w:rsidRPr="0012013F" w:rsidRDefault="00472E35" w:rsidP="0012013F">
      <w:pPr>
        <w:pStyle w:val="a3"/>
        <w:spacing w:before="0" w:beforeAutospacing="0" w:after="0" w:afterAutospacing="0"/>
        <w:jc w:val="both"/>
        <w:rPr>
          <w:sz w:val="28"/>
          <w:szCs w:val="28"/>
        </w:rPr>
      </w:pPr>
      <w:r w:rsidRPr="0012013F">
        <w:rPr>
          <w:kern w:val="24"/>
          <w:sz w:val="28"/>
          <w:szCs w:val="28"/>
          <w:lang w:val="uk-UA"/>
        </w:rPr>
        <w:t xml:space="preserve">Основний метод дослідження – </w:t>
      </w:r>
      <w:r w:rsidRPr="0012013F">
        <w:rPr>
          <w:b/>
          <w:bCs/>
          <w:kern w:val="24"/>
          <w:sz w:val="28"/>
          <w:szCs w:val="28"/>
          <w:u w:val="single"/>
          <w:lang w:val="uk-UA"/>
        </w:rPr>
        <w:t>регресійно-кореляційний аналіз</w:t>
      </w:r>
    </w:p>
    <w:p w:rsidR="00472E35" w:rsidRPr="0012013F" w:rsidRDefault="00472E35" w:rsidP="0012013F">
      <w:pPr>
        <w:tabs>
          <w:tab w:val="left" w:pos="2670"/>
        </w:tabs>
        <w:spacing w:after="0"/>
        <w:jc w:val="both"/>
        <w:rPr>
          <w:rFonts w:ascii="Times New Roman" w:hAnsi="Times New Roman"/>
          <w:sz w:val="28"/>
          <w:szCs w:val="28"/>
        </w:rPr>
      </w:pPr>
    </w:p>
    <w:p w:rsidR="00472E35" w:rsidRPr="00607F55" w:rsidRDefault="00472E35"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t>Перевірка наявності зв</w:t>
      </w:r>
      <w:r w:rsidRPr="00607F55">
        <w:rPr>
          <w:rFonts w:ascii="Times New Roman" w:eastAsia="+mj-ea" w:hAnsi="Times New Roman"/>
          <w:b/>
          <w:bCs/>
          <w:kern w:val="24"/>
          <w:sz w:val="28"/>
          <w:szCs w:val="28"/>
          <w:lang w:val="en-US"/>
          <w14:shadow w14:blurRad="50800" w14:dist="38100" w14:dir="2700000" w14:sx="100000" w14:sy="100000" w14:kx="0" w14:ky="0" w14:algn="tl">
            <w14:srgbClr w14:val="000000">
              <w14:alpha w14:val="60000"/>
            </w14:srgbClr>
          </w14:shadow>
        </w:rPr>
        <w:t>’</w:t>
      </w:r>
      <w:r w:rsidRPr="00607F55">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t>язку</w:t>
      </w:r>
    </w:p>
    <w:p w:rsidR="00472E35" w:rsidRPr="0012013F" w:rsidRDefault="00472E3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Форма хмаринки точок у кореляційному полі</w:t>
      </w:r>
    </w:p>
    <w:p w:rsidR="00472E35" w:rsidRPr="0012013F" w:rsidRDefault="00607F55" w:rsidP="0012013F">
      <w:pPr>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6149340" cy="3177540"/>
            <wp:effectExtent l="0" t="0" r="3810" b="381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9340" cy="3177540"/>
                    </a:xfrm>
                    <a:prstGeom prst="rect">
                      <a:avLst/>
                    </a:prstGeom>
                    <a:noFill/>
                    <a:ln>
                      <a:noFill/>
                    </a:ln>
                  </pic:spPr>
                </pic:pic>
              </a:graphicData>
            </a:graphic>
          </wp:inline>
        </w:drawing>
      </w:r>
    </w:p>
    <w:p w:rsidR="008A45F9" w:rsidRDefault="003F4244" w:rsidP="003F4244">
      <w:pPr>
        <w:spacing w:after="0"/>
        <w:jc w:val="center"/>
        <w:rPr>
          <w:rFonts w:ascii="Times New Roman" w:hAnsi="Times New Roman"/>
          <w:noProof/>
          <w:sz w:val="28"/>
          <w:szCs w:val="28"/>
          <w:lang w:val="en-US" w:eastAsia="ru-RU"/>
        </w:rPr>
      </w:pPr>
      <w:r>
        <w:rPr>
          <w:rFonts w:ascii="Times New Roman" w:hAnsi="Times New Roman"/>
          <w:noProof/>
          <w:sz w:val="28"/>
          <w:szCs w:val="28"/>
          <w:lang w:val="uk-UA" w:eastAsia="ru-RU"/>
        </w:rPr>
        <w:t>Рис. 20. Перевірка наявності зв</w:t>
      </w:r>
      <w:r>
        <w:rPr>
          <w:rFonts w:ascii="Times New Roman" w:hAnsi="Times New Roman"/>
          <w:noProof/>
          <w:sz w:val="28"/>
          <w:szCs w:val="28"/>
          <w:lang w:val="en-US" w:eastAsia="ru-RU"/>
        </w:rPr>
        <w:t>’</w:t>
      </w:r>
      <w:r>
        <w:rPr>
          <w:rFonts w:ascii="Times New Roman" w:hAnsi="Times New Roman"/>
          <w:noProof/>
          <w:sz w:val="28"/>
          <w:szCs w:val="28"/>
          <w:lang w:val="uk-UA" w:eastAsia="ru-RU"/>
        </w:rPr>
        <w:t>язку</w:t>
      </w:r>
    </w:p>
    <w:p w:rsidR="003F4244" w:rsidRPr="003F4244" w:rsidRDefault="003F4244" w:rsidP="003F4244">
      <w:pPr>
        <w:spacing w:after="0"/>
        <w:jc w:val="center"/>
        <w:rPr>
          <w:rFonts w:ascii="Times New Roman" w:hAnsi="Times New Roman"/>
          <w:noProof/>
          <w:sz w:val="28"/>
          <w:szCs w:val="28"/>
          <w:lang w:val="en-US" w:eastAsia="ru-RU"/>
        </w:rPr>
      </w:pPr>
    </w:p>
    <w:p w:rsidR="00321252" w:rsidRPr="0012013F" w:rsidRDefault="00321252" w:rsidP="008A45F9">
      <w:pPr>
        <w:spacing w:after="0"/>
        <w:jc w:val="center"/>
        <w:rPr>
          <w:rFonts w:ascii="Times New Roman" w:hAnsi="Times New Roman"/>
          <w:b/>
          <w:sz w:val="28"/>
          <w:szCs w:val="28"/>
          <w:lang w:val="uk-UA"/>
        </w:rPr>
      </w:pPr>
      <w:r w:rsidRPr="0012013F">
        <w:rPr>
          <w:rFonts w:ascii="Times New Roman" w:hAnsi="Times New Roman"/>
          <w:b/>
          <w:sz w:val="28"/>
          <w:szCs w:val="28"/>
          <w:lang w:eastAsia="ru-RU" w:bidi="ru-RU"/>
        </w:rPr>
        <w:lastRenderedPageBreak/>
        <w:t xml:space="preserve">Лекція </w:t>
      </w:r>
      <w:r w:rsidR="00590B08">
        <w:rPr>
          <w:rFonts w:ascii="Times New Roman" w:hAnsi="Times New Roman"/>
          <w:b/>
          <w:sz w:val="28"/>
          <w:szCs w:val="28"/>
          <w:lang w:val="uk-UA" w:eastAsia="ru-RU" w:bidi="ru-RU"/>
        </w:rPr>
        <w:t>7</w:t>
      </w:r>
      <w:r w:rsidRPr="0012013F">
        <w:rPr>
          <w:rFonts w:ascii="Times New Roman" w:hAnsi="Times New Roman"/>
          <w:b/>
          <w:sz w:val="28"/>
          <w:szCs w:val="28"/>
          <w:lang w:eastAsia="ru-RU" w:bidi="ru-RU"/>
        </w:rPr>
        <w:t>. Регресійно-кореляційний аналіз та його застосування.</w:t>
      </w: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321252" w:rsidRPr="00607F55" w:rsidRDefault="00321252"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Регресійний аналіз</w:t>
      </w:r>
    </w:p>
    <w:p w:rsidR="00321252" w:rsidRPr="0012013F" w:rsidRDefault="00321252"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Формування та аналіз умовних сукупностей</w:t>
      </w:r>
    </w:p>
    <w:p w:rsidR="00321252" w:rsidRPr="0012013F" w:rsidRDefault="00607F55" w:rsidP="0012013F">
      <w:pPr>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6149340" cy="3558540"/>
            <wp:effectExtent l="0" t="0" r="3810" b="381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9340" cy="3558540"/>
                    </a:xfrm>
                    <a:prstGeom prst="rect">
                      <a:avLst/>
                    </a:prstGeom>
                    <a:noFill/>
                    <a:ln>
                      <a:noFill/>
                    </a:ln>
                  </pic:spPr>
                </pic:pic>
              </a:graphicData>
            </a:graphic>
          </wp:inline>
        </w:drawing>
      </w:r>
    </w:p>
    <w:p w:rsidR="00321252"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56960" cy="3665220"/>
            <wp:effectExtent l="0" t="0" r="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6960" cy="3665220"/>
                    </a:xfrm>
                    <a:prstGeom prst="rect">
                      <a:avLst/>
                    </a:prstGeom>
                    <a:noFill/>
                    <a:ln>
                      <a:noFill/>
                    </a:ln>
                  </pic:spPr>
                </pic:pic>
              </a:graphicData>
            </a:graphic>
          </wp:inline>
        </w:drawing>
      </w:r>
    </w:p>
    <w:p w:rsidR="008A45F9" w:rsidRPr="00607F55" w:rsidRDefault="003F4244" w:rsidP="003F4244">
      <w:pPr>
        <w:spacing w:after="0"/>
        <w:jc w:val="center"/>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21. Регресійний аналіз</w:t>
      </w: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321252" w:rsidRPr="008A45F9" w:rsidRDefault="00321252" w:rsidP="0012013F">
      <w:pPr>
        <w:spacing w:after="0"/>
        <w:jc w:val="both"/>
        <w:rPr>
          <w:rFonts w:ascii="Times New Roman" w:hAnsi="Times New Roman"/>
          <w:i/>
          <w:sz w:val="28"/>
          <w:szCs w:val="28"/>
          <w:lang w:val="uk-UA"/>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lastRenderedPageBreak/>
        <w:t>Нелінійні рівняння регресії</w:t>
      </w:r>
    </w:p>
    <w:p w:rsidR="00321252" w:rsidRPr="003F4244" w:rsidRDefault="00321252" w:rsidP="008A45F9">
      <w:pPr>
        <w:pStyle w:val="a6"/>
        <w:numPr>
          <w:ilvl w:val="0"/>
          <w:numId w:val="8"/>
        </w:numPr>
        <w:tabs>
          <w:tab w:val="left" w:pos="426"/>
        </w:tabs>
        <w:ind w:left="0" w:firstLine="0"/>
        <w:jc w:val="both"/>
        <w:rPr>
          <w:sz w:val="28"/>
          <w:szCs w:val="28"/>
          <w:lang w:val="uk-UA"/>
        </w:rPr>
      </w:pPr>
      <w:r w:rsidRPr="0012013F">
        <w:rPr>
          <w:rFonts w:eastAsia="+mn-ea"/>
          <w:kern w:val="24"/>
          <w:sz w:val="28"/>
          <w:szCs w:val="28"/>
          <w:lang w:val="en-US"/>
        </w:rPr>
        <w:t>Y</w:t>
      </w:r>
      <w:r w:rsidRPr="003F4244">
        <w:rPr>
          <w:rFonts w:eastAsia="+mn-ea"/>
          <w:kern w:val="24"/>
          <w:sz w:val="28"/>
          <w:szCs w:val="28"/>
          <w:lang w:val="uk-UA"/>
        </w:rPr>
        <w:t xml:space="preserve"> = </w:t>
      </w:r>
      <w:r w:rsidRPr="0012013F">
        <w:rPr>
          <w:rFonts w:eastAsia="+mn-ea"/>
          <w:kern w:val="24"/>
          <w:sz w:val="28"/>
          <w:szCs w:val="28"/>
          <w:lang w:val="en-US"/>
        </w:rPr>
        <w:t>a</w:t>
      </w:r>
      <w:r w:rsidRPr="003F4244">
        <w:rPr>
          <w:rFonts w:eastAsia="+mn-ea"/>
          <w:kern w:val="24"/>
          <w:sz w:val="28"/>
          <w:szCs w:val="28"/>
          <w:lang w:val="uk-UA"/>
        </w:rPr>
        <w:t xml:space="preserve"> + </w:t>
      </w:r>
      <w:r w:rsidRPr="0012013F">
        <w:rPr>
          <w:rFonts w:eastAsia="+mn-ea"/>
          <w:kern w:val="24"/>
          <w:sz w:val="28"/>
          <w:szCs w:val="28"/>
          <w:lang w:val="en-US"/>
        </w:rPr>
        <w:t>bX</w:t>
      </w:r>
      <w:r w:rsidRPr="003F4244">
        <w:rPr>
          <w:rFonts w:eastAsia="+mn-ea"/>
          <w:kern w:val="24"/>
          <w:sz w:val="28"/>
          <w:szCs w:val="28"/>
          <w:lang w:val="uk-UA"/>
        </w:rPr>
        <w:t xml:space="preserve"> + </w:t>
      </w:r>
      <w:r w:rsidRPr="0012013F">
        <w:rPr>
          <w:rFonts w:eastAsia="+mn-ea"/>
          <w:kern w:val="24"/>
          <w:sz w:val="28"/>
          <w:szCs w:val="28"/>
          <w:lang w:val="en-US"/>
        </w:rPr>
        <w:t>cX</w:t>
      </w:r>
      <w:r w:rsidRPr="003F4244">
        <w:rPr>
          <w:rFonts w:eastAsia="+mn-ea"/>
          <w:kern w:val="24"/>
          <w:position w:val="19"/>
          <w:sz w:val="28"/>
          <w:szCs w:val="28"/>
          <w:vertAlign w:val="superscript"/>
          <w:lang w:val="uk-UA"/>
        </w:rPr>
        <w:t>2</w:t>
      </w:r>
      <w:r w:rsidRPr="0012013F">
        <w:rPr>
          <w:rFonts w:eastAsia="+mn-ea"/>
          <w:kern w:val="24"/>
          <w:position w:val="19"/>
          <w:sz w:val="28"/>
          <w:szCs w:val="28"/>
          <w:vertAlign w:val="superscript"/>
          <w:lang w:val="uk-UA"/>
        </w:rPr>
        <w:t xml:space="preserve"> </w:t>
      </w:r>
      <w:r w:rsidRPr="0012013F">
        <w:rPr>
          <w:rFonts w:eastAsia="+mn-ea"/>
          <w:kern w:val="24"/>
          <w:sz w:val="28"/>
          <w:szCs w:val="28"/>
          <w:lang w:val="uk-UA"/>
        </w:rPr>
        <w:t>- другого ступеня</w:t>
      </w:r>
    </w:p>
    <w:p w:rsidR="00321252" w:rsidRPr="003F4244" w:rsidRDefault="00321252" w:rsidP="008A45F9">
      <w:pPr>
        <w:pStyle w:val="a6"/>
        <w:numPr>
          <w:ilvl w:val="0"/>
          <w:numId w:val="8"/>
        </w:numPr>
        <w:tabs>
          <w:tab w:val="left" w:pos="426"/>
        </w:tabs>
        <w:ind w:left="0" w:firstLine="0"/>
        <w:jc w:val="both"/>
        <w:rPr>
          <w:sz w:val="28"/>
          <w:szCs w:val="28"/>
          <w:lang w:val="uk-UA"/>
        </w:rPr>
      </w:pPr>
      <w:r w:rsidRPr="0012013F">
        <w:rPr>
          <w:rFonts w:eastAsia="+mn-ea"/>
          <w:kern w:val="24"/>
          <w:sz w:val="28"/>
          <w:szCs w:val="28"/>
          <w:lang w:val="en-US"/>
        </w:rPr>
        <w:t>Y</w:t>
      </w:r>
      <w:r w:rsidRPr="003F4244">
        <w:rPr>
          <w:rFonts w:eastAsia="+mn-ea"/>
          <w:kern w:val="24"/>
          <w:sz w:val="28"/>
          <w:szCs w:val="28"/>
          <w:lang w:val="uk-UA"/>
        </w:rPr>
        <w:t xml:space="preserve"> = </w:t>
      </w:r>
      <w:r w:rsidRPr="0012013F">
        <w:rPr>
          <w:rFonts w:eastAsia="+mn-ea"/>
          <w:kern w:val="24"/>
          <w:sz w:val="28"/>
          <w:szCs w:val="28"/>
          <w:lang w:val="en-US"/>
        </w:rPr>
        <w:t>a</w:t>
      </w:r>
      <w:r w:rsidRPr="003F4244">
        <w:rPr>
          <w:rFonts w:eastAsia="+mn-ea"/>
          <w:kern w:val="24"/>
          <w:sz w:val="28"/>
          <w:szCs w:val="28"/>
          <w:lang w:val="uk-UA"/>
        </w:rPr>
        <w:t xml:space="preserve"> + </w:t>
      </w:r>
      <w:r w:rsidRPr="0012013F">
        <w:rPr>
          <w:rFonts w:eastAsia="+mn-ea"/>
          <w:kern w:val="24"/>
          <w:sz w:val="28"/>
          <w:szCs w:val="28"/>
          <w:lang w:val="en-US"/>
        </w:rPr>
        <w:t>bX</w:t>
      </w:r>
      <w:r w:rsidRPr="003F4244">
        <w:rPr>
          <w:rFonts w:eastAsia="+mn-ea"/>
          <w:kern w:val="24"/>
          <w:sz w:val="28"/>
          <w:szCs w:val="28"/>
          <w:lang w:val="uk-UA"/>
        </w:rPr>
        <w:t xml:space="preserve"> + </w:t>
      </w:r>
      <w:r w:rsidRPr="0012013F">
        <w:rPr>
          <w:rFonts w:eastAsia="+mn-ea"/>
          <w:kern w:val="24"/>
          <w:sz w:val="28"/>
          <w:szCs w:val="28"/>
          <w:lang w:val="en-US"/>
        </w:rPr>
        <w:t>cX</w:t>
      </w:r>
      <w:r w:rsidRPr="003F4244">
        <w:rPr>
          <w:rFonts w:eastAsia="+mn-ea"/>
          <w:kern w:val="24"/>
          <w:position w:val="19"/>
          <w:sz w:val="28"/>
          <w:szCs w:val="28"/>
          <w:vertAlign w:val="superscript"/>
          <w:lang w:val="uk-UA"/>
        </w:rPr>
        <w:t>2</w:t>
      </w:r>
      <w:r w:rsidRPr="003F4244">
        <w:rPr>
          <w:rFonts w:eastAsia="+mn-ea"/>
          <w:kern w:val="24"/>
          <w:sz w:val="28"/>
          <w:szCs w:val="28"/>
          <w:lang w:val="uk-UA"/>
        </w:rPr>
        <w:t xml:space="preserve"> + </w:t>
      </w:r>
      <w:r w:rsidRPr="0012013F">
        <w:rPr>
          <w:rFonts w:eastAsia="+mn-ea"/>
          <w:kern w:val="24"/>
          <w:sz w:val="28"/>
          <w:szCs w:val="28"/>
          <w:lang w:val="en-US"/>
        </w:rPr>
        <w:t>dX</w:t>
      </w:r>
      <w:r w:rsidRPr="003F4244">
        <w:rPr>
          <w:rFonts w:eastAsia="+mn-ea"/>
          <w:kern w:val="24"/>
          <w:position w:val="19"/>
          <w:sz w:val="28"/>
          <w:szCs w:val="28"/>
          <w:vertAlign w:val="superscript"/>
          <w:lang w:val="uk-UA"/>
        </w:rPr>
        <w:t xml:space="preserve">3 </w:t>
      </w:r>
      <w:r w:rsidRPr="0012013F">
        <w:rPr>
          <w:rFonts w:eastAsia="+mn-ea"/>
          <w:kern w:val="24"/>
          <w:sz w:val="28"/>
          <w:szCs w:val="28"/>
          <w:lang w:val="uk-UA"/>
        </w:rPr>
        <w:t>- третього ступеня</w:t>
      </w:r>
    </w:p>
    <w:p w:rsidR="00321252" w:rsidRPr="0012013F" w:rsidRDefault="00321252" w:rsidP="008A45F9">
      <w:pPr>
        <w:pStyle w:val="a6"/>
        <w:numPr>
          <w:ilvl w:val="0"/>
          <w:numId w:val="8"/>
        </w:numPr>
        <w:tabs>
          <w:tab w:val="left" w:pos="426"/>
        </w:tabs>
        <w:ind w:left="0" w:firstLine="0"/>
        <w:jc w:val="both"/>
        <w:rPr>
          <w:sz w:val="28"/>
          <w:szCs w:val="28"/>
        </w:rPr>
      </w:pPr>
      <w:r w:rsidRPr="0012013F">
        <w:rPr>
          <w:rFonts w:eastAsia="+mn-ea"/>
          <w:kern w:val="24"/>
          <w:sz w:val="28"/>
          <w:szCs w:val="28"/>
          <w:lang w:val="en-US"/>
        </w:rPr>
        <w:t>Y</w:t>
      </w:r>
      <w:r w:rsidRPr="003F4244">
        <w:rPr>
          <w:rFonts w:eastAsia="+mn-ea"/>
          <w:kern w:val="24"/>
          <w:sz w:val="28"/>
          <w:szCs w:val="28"/>
          <w:lang w:val="uk-UA"/>
        </w:rPr>
        <w:t xml:space="preserve"> = </w:t>
      </w:r>
      <w:r w:rsidRPr="0012013F">
        <w:rPr>
          <w:rFonts w:eastAsia="+mn-ea"/>
          <w:kern w:val="24"/>
          <w:sz w:val="28"/>
          <w:szCs w:val="28"/>
          <w:lang w:val="en-US"/>
        </w:rPr>
        <w:t>a</w:t>
      </w:r>
      <w:r w:rsidRPr="003F4244">
        <w:rPr>
          <w:rFonts w:eastAsia="+mn-ea"/>
          <w:kern w:val="24"/>
          <w:sz w:val="28"/>
          <w:szCs w:val="28"/>
          <w:lang w:val="uk-UA"/>
        </w:rPr>
        <w:t xml:space="preserve"> + </w:t>
      </w:r>
      <w:r w:rsidRPr="0012013F">
        <w:rPr>
          <w:rFonts w:eastAsia="+mn-ea"/>
          <w:kern w:val="24"/>
          <w:sz w:val="28"/>
          <w:szCs w:val="28"/>
          <w:lang w:val="en-US"/>
        </w:rPr>
        <w:t>bX</w:t>
      </w:r>
      <w:r w:rsidRPr="003F4244">
        <w:rPr>
          <w:rFonts w:eastAsia="+mn-ea"/>
          <w:kern w:val="24"/>
          <w:sz w:val="28"/>
          <w:szCs w:val="28"/>
          <w:lang w:val="uk-UA"/>
        </w:rPr>
        <w:t xml:space="preserve"> + </w:t>
      </w:r>
      <w:r w:rsidRPr="0012013F">
        <w:rPr>
          <w:rFonts w:eastAsia="+mn-ea"/>
          <w:kern w:val="24"/>
          <w:sz w:val="28"/>
          <w:szCs w:val="28"/>
          <w:lang w:val="en-US"/>
        </w:rPr>
        <w:t>cX</w:t>
      </w:r>
      <w:r w:rsidRPr="0012013F">
        <w:rPr>
          <w:rFonts w:eastAsia="+mn-ea"/>
          <w:kern w:val="24"/>
          <w:position w:val="19"/>
          <w:sz w:val="28"/>
          <w:szCs w:val="28"/>
          <w:vertAlign w:val="superscript"/>
        </w:rPr>
        <w:t>2</w:t>
      </w:r>
      <w:r w:rsidRPr="0012013F">
        <w:rPr>
          <w:rFonts w:eastAsia="+mn-ea"/>
          <w:kern w:val="24"/>
          <w:sz w:val="28"/>
          <w:szCs w:val="28"/>
        </w:rPr>
        <w:t xml:space="preserve"> + </w:t>
      </w:r>
      <w:r w:rsidRPr="0012013F">
        <w:rPr>
          <w:rFonts w:eastAsia="+mn-ea"/>
          <w:kern w:val="24"/>
          <w:sz w:val="28"/>
          <w:szCs w:val="28"/>
          <w:lang w:val="en-US"/>
        </w:rPr>
        <w:t>dX</w:t>
      </w:r>
      <w:r w:rsidRPr="0012013F">
        <w:rPr>
          <w:rFonts w:eastAsia="+mn-ea"/>
          <w:kern w:val="24"/>
          <w:position w:val="19"/>
          <w:sz w:val="28"/>
          <w:szCs w:val="28"/>
          <w:vertAlign w:val="superscript"/>
        </w:rPr>
        <w:t>3</w:t>
      </w:r>
      <w:r w:rsidRPr="0012013F">
        <w:rPr>
          <w:rFonts w:eastAsia="+mn-ea"/>
          <w:kern w:val="24"/>
          <w:sz w:val="28"/>
          <w:szCs w:val="28"/>
        </w:rPr>
        <w:t xml:space="preserve"> + </w:t>
      </w:r>
      <w:r w:rsidRPr="0012013F">
        <w:rPr>
          <w:rFonts w:eastAsia="+mn-ea"/>
          <w:kern w:val="24"/>
          <w:sz w:val="28"/>
          <w:szCs w:val="28"/>
          <w:lang w:val="en-US"/>
        </w:rPr>
        <w:t>eX</w:t>
      </w:r>
      <w:r w:rsidRPr="0012013F">
        <w:rPr>
          <w:rFonts w:eastAsia="+mn-ea"/>
          <w:kern w:val="24"/>
          <w:position w:val="19"/>
          <w:sz w:val="28"/>
          <w:szCs w:val="28"/>
          <w:vertAlign w:val="superscript"/>
        </w:rPr>
        <w:t xml:space="preserve">4 </w:t>
      </w:r>
      <w:r w:rsidRPr="0012013F">
        <w:rPr>
          <w:rFonts w:eastAsia="+mn-ea"/>
          <w:kern w:val="24"/>
          <w:sz w:val="28"/>
          <w:szCs w:val="28"/>
          <w:lang w:val="uk-UA"/>
        </w:rPr>
        <w:t>- четвертого ступеня</w:t>
      </w:r>
    </w:p>
    <w:p w:rsidR="00321252" w:rsidRPr="0012013F" w:rsidRDefault="00321252" w:rsidP="008A45F9">
      <w:pPr>
        <w:pStyle w:val="a6"/>
        <w:numPr>
          <w:ilvl w:val="0"/>
          <w:numId w:val="8"/>
        </w:numPr>
        <w:tabs>
          <w:tab w:val="left" w:pos="426"/>
        </w:tabs>
        <w:ind w:left="0" w:firstLine="0"/>
        <w:jc w:val="both"/>
        <w:rPr>
          <w:sz w:val="28"/>
          <w:szCs w:val="28"/>
        </w:rPr>
      </w:pPr>
      <w:r w:rsidRPr="0012013F">
        <w:rPr>
          <w:rFonts w:eastAsia="+mn-ea"/>
          <w:kern w:val="24"/>
          <w:sz w:val="28"/>
          <w:szCs w:val="28"/>
          <w:lang w:val="en-US"/>
        </w:rPr>
        <w:t>Y</w:t>
      </w:r>
      <w:r w:rsidRPr="0012013F">
        <w:rPr>
          <w:rFonts w:eastAsia="+mn-ea"/>
          <w:kern w:val="24"/>
          <w:sz w:val="28"/>
          <w:szCs w:val="28"/>
        </w:rPr>
        <w:t xml:space="preserve"> = </w:t>
      </w:r>
      <w:r w:rsidRPr="0012013F">
        <w:rPr>
          <w:rFonts w:eastAsia="+mn-ea"/>
          <w:kern w:val="24"/>
          <w:sz w:val="28"/>
          <w:szCs w:val="28"/>
          <w:lang w:val="en-US"/>
        </w:rPr>
        <w:t>a</w:t>
      </w:r>
      <w:r w:rsidRPr="0012013F">
        <w:rPr>
          <w:rFonts w:eastAsia="+mn-ea"/>
          <w:kern w:val="24"/>
          <w:sz w:val="28"/>
          <w:szCs w:val="28"/>
        </w:rPr>
        <w:t xml:space="preserve"> + </w:t>
      </w:r>
      <w:r w:rsidRPr="0012013F">
        <w:rPr>
          <w:rFonts w:eastAsia="+mn-ea"/>
          <w:kern w:val="24"/>
          <w:sz w:val="28"/>
          <w:szCs w:val="28"/>
          <w:lang w:val="en-US"/>
        </w:rPr>
        <w:t>bX</w:t>
      </w:r>
      <w:r w:rsidRPr="0012013F">
        <w:rPr>
          <w:rFonts w:eastAsia="+mn-ea"/>
          <w:kern w:val="24"/>
          <w:sz w:val="28"/>
          <w:szCs w:val="28"/>
        </w:rPr>
        <w:t xml:space="preserve"> + </w:t>
      </w:r>
      <w:r w:rsidRPr="0012013F">
        <w:rPr>
          <w:rFonts w:eastAsia="+mn-ea"/>
          <w:kern w:val="24"/>
          <w:sz w:val="28"/>
          <w:szCs w:val="28"/>
          <w:lang w:val="en-US"/>
        </w:rPr>
        <w:t>cX</w:t>
      </w:r>
      <w:r w:rsidRPr="0012013F">
        <w:rPr>
          <w:rFonts w:eastAsia="+mn-ea"/>
          <w:kern w:val="24"/>
          <w:position w:val="19"/>
          <w:sz w:val="28"/>
          <w:szCs w:val="28"/>
          <w:vertAlign w:val="superscript"/>
        </w:rPr>
        <w:t>2</w:t>
      </w:r>
      <w:r w:rsidRPr="0012013F">
        <w:rPr>
          <w:rFonts w:eastAsia="+mn-ea"/>
          <w:kern w:val="24"/>
          <w:sz w:val="28"/>
          <w:szCs w:val="28"/>
        </w:rPr>
        <w:t xml:space="preserve"> + </w:t>
      </w:r>
      <w:r w:rsidRPr="0012013F">
        <w:rPr>
          <w:rFonts w:eastAsia="+mn-ea"/>
          <w:kern w:val="24"/>
          <w:sz w:val="28"/>
          <w:szCs w:val="28"/>
          <w:lang w:val="en-US"/>
        </w:rPr>
        <w:t>dX</w:t>
      </w:r>
      <w:r w:rsidRPr="0012013F">
        <w:rPr>
          <w:rFonts w:eastAsia="+mn-ea"/>
          <w:kern w:val="24"/>
          <w:position w:val="19"/>
          <w:sz w:val="28"/>
          <w:szCs w:val="28"/>
          <w:vertAlign w:val="superscript"/>
        </w:rPr>
        <w:t>3</w:t>
      </w:r>
      <w:r w:rsidRPr="0012013F">
        <w:rPr>
          <w:rFonts w:eastAsia="+mn-ea"/>
          <w:kern w:val="24"/>
          <w:sz w:val="28"/>
          <w:szCs w:val="28"/>
        </w:rPr>
        <w:t xml:space="preserve"> + </w:t>
      </w:r>
      <w:r w:rsidRPr="0012013F">
        <w:rPr>
          <w:rFonts w:eastAsia="+mn-ea"/>
          <w:kern w:val="24"/>
          <w:sz w:val="28"/>
          <w:szCs w:val="28"/>
          <w:lang w:val="en-US"/>
        </w:rPr>
        <w:t>eX</w:t>
      </w:r>
      <w:r w:rsidRPr="0012013F">
        <w:rPr>
          <w:rFonts w:eastAsia="+mn-ea"/>
          <w:kern w:val="24"/>
          <w:position w:val="19"/>
          <w:sz w:val="28"/>
          <w:szCs w:val="28"/>
          <w:vertAlign w:val="superscript"/>
        </w:rPr>
        <w:t xml:space="preserve">4 </w:t>
      </w:r>
      <w:r w:rsidRPr="0012013F">
        <w:rPr>
          <w:rFonts w:eastAsia="+mn-ea"/>
          <w:kern w:val="24"/>
          <w:sz w:val="28"/>
          <w:szCs w:val="28"/>
        </w:rPr>
        <w:t xml:space="preserve">+ </w:t>
      </w:r>
      <w:r w:rsidRPr="0012013F">
        <w:rPr>
          <w:rFonts w:eastAsia="+mn-ea"/>
          <w:kern w:val="24"/>
          <w:sz w:val="28"/>
          <w:szCs w:val="28"/>
          <w:lang w:val="en-US"/>
        </w:rPr>
        <w:t>fX</w:t>
      </w:r>
      <w:r w:rsidRPr="0012013F">
        <w:rPr>
          <w:rFonts w:eastAsia="+mn-ea"/>
          <w:kern w:val="24"/>
          <w:position w:val="19"/>
          <w:sz w:val="28"/>
          <w:szCs w:val="28"/>
          <w:vertAlign w:val="superscript"/>
        </w:rPr>
        <w:t>5</w:t>
      </w:r>
      <w:r w:rsidRPr="0012013F">
        <w:rPr>
          <w:rFonts w:eastAsia="+mn-ea"/>
          <w:kern w:val="24"/>
          <w:position w:val="19"/>
          <w:sz w:val="28"/>
          <w:szCs w:val="28"/>
          <w:vertAlign w:val="superscript"/>
          <w:lang w:val="uk-UA"/>
        </w:rPr>
        <w:t xml:space="preserve"> </w:t>
      </w:r>
      <w:r w:rsidRPr="0012013F">
        <w:rPr>
          <w:rFonts w:eastAsia="+mn-ea"/>
          <w:kern w:val="24"/>
          <w:sz w:val="28"/>
          <w:szCs w:val="28"/>
          <w:lang w:val="uk-UA"/>
        </w:rPr>
        <w:t xml:space="preserve"> п</w:t>
      </w:r>
      <w:r w:rsidRPr="0012013F">
        <w:rPr>
          <w:rFonts w:eastAsia="+mn-ea"/>
          <w:kern w:val="24"/>
          <w:sz w:val="28"/>
          <w:szCs w:val="28"/>
        </w:rPr>
        <w:t>’</w:t>
      </w:r>
      <w:r w:rsidRPr="0012013F">
        <w:rPr>
          <w:rFonts w:eastAsia="+mn-ea"/>
          <w:kern w:val="24"/>
          <w:sz w:val="28"/>
          <w:szCs w:val="28"/>
          <w:lang w:val="uk-UA"/>
        </w:rPr>
        <w:t xml:space="preserve">ятого ступеня </w:t>
      </w:r>
    </w:p>
    <w:p w:rsidR="00321252" w:rsidRPr="0012013F" w:rsidRDefault="00321252" w:rsidP="0012013F">
      <w:pPr>
        <w:pStyle w:val="a3"/>
        <w:spacing w:before="0" w:beforeAutospacing="0" w:after="0" w:afterAutospacing="0"/>
        <w:jc w:val="both"/>
        <w:rPr>
          <w:sz w:val="28"/>
          <w:szCs w:val="28"/>
        </w:rPr>
      </w:pPr>
      <w:r w:rsidRPr="0012013F">
        <w:rPr>
          <w:rFonts w:eastAsia="+mn-ea"/>
          <w:kern w:val="24"/>
          <w:sz w:val="28"/>
          <w:szCs w:val="28"/>
          <w:lang w:val="uk-UA"/>
        </w:rPr>
        <w:t>Аналогічно записуються нелінійні рівняння регресії</w:t>
      </w:r>
    </w:p>
    <w:p w:rsidR="00321252" w:rsidRPr="0012013F" w:rsidRDefault="00321252" w:rsidP="0012013F">
      <w:pPr>
        <w:pStyle w:val="a3"/>
        <w:spacing w:before="0" w:beforeAutospacing="0" w:after="0" w:afterAutospacing="0"/>
        <w:jc w:val="both"/>
        <w:rPr>
          <w:sz w:val="28"/>
          <w:szCs w:val="28"/>
        </w:rPr>
      </w:pPr>
      <w:r w:rsidRPr="0012013F">
        <w:rPr>
          <w:rFonts w:eastAsia="+mn-ea"/>
          <w:kern w:val="24"/>
          <w:sz w:val="28"/>
          <w:szCs w:val="28"/>
          <w:lang w:val="uk-UA"/>
        </w:rPr>
        <w:t xml:space="preserve">Х на У, але коефіцієнти рівнянь мають індекси 1 (наприклад, </w:t>
      </w:r>
      <w:r w:rsidRPr="0012013F">
        <w:rPr>
          <w:rFonts w:eastAsia="+mn-ea"/>
          <w:kern w:val="24"/>
          <w:sz w:val="28"/>
          <w:szCs w:val="28"/>
          <w:lang w:val="en-US"/>
        </w:rPr>
        <w:t>a</w:t>
      </w:r>
      <w:r w:rsidRPr="0012013F">
        <w:rPr>
          <w:rFonts w:eastAsia="+mn-ea"/>
          <w:kern w:val="24"/>
          <w:sz w:val="28"/>
          <w:szCs w:val="28"/>
        </w:rPr>
        <w:t xml:space="preserve">1, </w:t>
      </w:r>
      <w:r w:rsidRPr="0012013F">
        <w:rPr>
          <w:rFonts w:eastAsia="+mn-ea"/>
          <w:kern w:val="24"/>
          <w:sz w:val="28"/>
          <w:szCs w:val="28"/>
          <w:lang w:val="en-US"/>
        </w:rPr>
        <w:t>b</w:t>
      </w:r>
      <w:r w:rsidRPr="0012013F">
        <w:rPr>
          <w:rFonts w:eastAsia="+mn-ea"/>
          <w:kern w:val="24"/>
          <w:sz w:val="28"/>
          <w:szCs w:val="28"/>
        </w:rPr>
        <w:t xml:space="preserve">1, </w:t>
      </w:r>
      <w:r w:rsidRPr="0012013F">
        <w:rPr>
          <w:rFonts w:eastAsia="+mn-ea"/>
          <w:kern w:val="24"/>
          <w:sz w:val="28"/>
          <w:szCs w:val="28"/>
          <w:lang w:val="en-US"/>
        </w:rPr>
        <w:t>c</w:t>
      </w:r>
      <w:r w:rsidRPr="0012013F">
        <w:rPr>
          <w:rFonts w:eastAsia="+mn-ea"/>
          <w:kern w:val="24"/>
          <w:sz w:val="28"/>
          <w:szCs w:val="28"/>
        </w:rPr>
        <w:t xml:space="preserve">1, </w:t>
      </w:r>
      <w:r w:rsidRPr="0012013F">
        <w:rPr>
          <w:rFonts w:eastAsia="+mn-ea"/>
          <w:kern w:val="24"/>
          <w:sz w:val="28"/>
          <w:szCs w:val="28"/>
          <w:lang w:val="en-US"/>
        </w:rPr>
        <w:t>d</w:t>
      </w:r>
      <w:r w:rsidRPr="0012013F">
        <w:rPr>
          <w:rFonts w:eastAsia="+mn-ea"/>
          <w:kern w:val="24"/>
          <w:sz w:val="28"/>
          <w:szCs w:val="28"/>
        </w:rPr>
        <w:t xml:space="preserve">1, </w:t>
      </w:r>
      <w:r w:rsidRPr="0012013F">
        <w:rPr>
          <w:rFonts w:eastAsia="+mn-ea"/>
          <w:kern w:val="24"/>
          <w:sz w:val="28"/>
          <w:szCs w:val="28"/>
          <w:lang w:val="en-US"/>
        </w:rPr>
        <w:t>e</w:t>
      </w:r>
      <w:r w:rsidRPr="0012013F">
        <w:rPr>
          <w:rFonts w:eastAsia="+mn-ea"/>
          <w:kern w:val="24"/>
          <w:sz w:val="28"/>
          <w:szCs w:val="28"/>
        </w:rPr>
        <w:t xml:space="preserve">1, </w:t>
      </w:r>
      <w:r w:rsidRPr="0012013F">
        <w:rPr>
          <w:rFonts w:eastAsia="+mn-ea"/>
          <w:kern w:val="24"/>
          <w:sz w:val="28"/>
          <w:szCs w:val="28"/>
          <w:lang w:val="en-US"/>
        </w:rPr>
        <w:t>f</w:t>
      </w:r>
      <w:r w:rsidRPr="0012013F">
        <w:rPr>
          <w:rFonts w:eastAsia="+mn-ea"/>
          <w:kern w:val="24"/>
          <w:sz w:val="28"/>
          <w:szCs w:val="28"/>
        </w:rPr>
        <w:t>1)</w:t>
      </w:r>
    </w:p>
    <w:p w:rsidR="00321252" w:rsidRPr="0012013F" w:rsidRDefault="00321252" w:rsidP="0012013F">
      <w:pPr>
        <w:spacing w:after="0"/>
        <w:jc w:val="both"/>
        <w:rPr>
          <w:rFonts w:ascii="Times New Roman" w:hAnsi="Times New Roman"/>
          <w:sz w:val="28"/>
          <w:szCs w:val="28"/>
          <w:lang w:val="uk-UA"/>
        </w:rPr>
      </w:pPr>
    </w:p>
    <w:p w:rsidR="00321252" w:rsidRPr="00607F55" w:rsidRDefault="00321252"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Довірчий інтервал лінії регресії</w:t>
      </w:r>
    </w:p>
    <w:p w:rsidR="00321252" w:rsidRPr="0012013F" w:rsidRDefault="00607F55" w:rsidP="0012013F">
      <w:pPr>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6149340" cy="4290060"/>
            <wp:effectExtent l="0" t="0" r="3810" b="0"/>
            <wp:docPr id="4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9340" cy="4290060"/>
                    </a:xfrm>
                    <a:prstGeom prst="rect">
                      <a:avLst/>
                    </a:prstGeom>
                    <a:noFill/>
                    <a:ln>
                      <a:noFill/>
                    </a:ln>
                  </pic:spPr>
                </pic:pic>
              </a:graphicData>
            </a:graphic>
          </wp:inline>
        </w:drawing>
      </w:r>
    </w:p>
    <w:p w:rsidR="00321252" w:rsidRPr="0012013F" w:rsidRDefault="003F4244" w:rsidP="003F4244">
      <w:pPr>
        <w:spacing w:after="0"/>
        <w:jc w:val="center"/>
        <w:rPr>
          <w:rFonts w:ascii="Times New Roman" w:hAnsi="Times New Roman"/>
          <w:noProof/>
          <w:sz w:val="28"/>
          <w:szCs w:val="28"/>
          <w:lang w:val="uk-UA" w:eastAsia="ru-RU"/>
        </w:rPr>
      </w:pPr>
      <w:r>
        <w:rPr>
          <w:rFonts w:ascii="Times New Roman" w:hAnsi="Times New Roman"/>
          <w:noProof/>
          <w:sz w:val="28"/>
          <w:szCs w:val="28"/>
          <w:lang w:val="uk-UA" w:eastAsia="ru-RU"/>
        </w:rPr>
        <w:t xml:space="preserve">Рис. 22. </w:t>
      </w:r>
      <w:r w:rsidRPr="003F4244">
        <w:rPr>
          <w:rFonts w:ascii="Times New Roman" w:hAnsi="Times New Roman"/>
          <w:noProof/>
          <w:sz w:val="28"/>
          <w:szCs w:val="28"/>
          <w:lang w:val="uk-UA" w:eastAsia="ru-RU"/>
        </w:rPr>
        <w:t>Довірчий інтервал лінії регресії</w:t>
      </w: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321252" w:rsidRPr="008A45F9" w:rsidRDefault="00321252"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lastRenderedPageBreak/>
        <w:t>Поняття про кореляцію</w:t>
      </w:r>
    </w:p>
    <w:p w:rsidR="00321252"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49340" cy="4343400"/>
            <wp:effectExtent l="0" t="0" r="3810" b="0"/>
            <wp:docPr id="4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9340" cy="4343400"/>
                    </a:xfrm>
                    <a:prstGeom prst="rect">
                      <a:avLst/>
                    </a:prstGeom>
                    <a:noFill/>
                    <a:ln>
                      <a:noFill/>
                    </a:ln>
                  </pic:spPr>
                </pic:pic>
              </a:graphicData>
            </a:graphic>
          </wp:inline>
        </w:drawing>
      </w:r>
    </w:p>
    <w:p w:rsidR="003F4244" w:rsidRPr="00607F55" w:rsidRDefault="003F4244" w:rsidP="003F4244">
      <w:pPr>
        <w:spacing w:after="0"/>
        <w:jc w:val="center"/>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22. Поняття про кореляцію</w:t>
      </w:r>
    </w:p>
    <w:p w:rsidR="003F4244" w:rsidRPr="00607F55" w:rsidRDefault="003F4244" w:rsidP="0012013F">
      <w:pPr>
        <w:spacing w:after="0"/>
        <w:jc w:val="both"/>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pPr>
    </w:p>
    <w:p w:rsidR="00321252" w:rsidRPr="008A45F9" w:rsidRDefault="00321252" w:rsidP="0012013F">
      <w:pPr>
        <w:spacing w:after="0"/>
        <w:jc w:val="both"/>
        <w:rPr>
          <w:rFonts w:ascii="Times New Roman" w:hAnsi="Times New Roman"/>
          <w:i/>
          <w:sz w:val="28"/>
          <w:szCs w:val="28"/>
          <w:lang w:val="uk-UA"/>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Коефіцієнт кореляції</w:t>
      </w:r>
    </w:p>
    <w:p w:rsidR="00321252" w:rsidRPr="0012013F" w:rsidRDefault="00321252"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Times New Roman" w:hAnsi="Times New Roman"/>
          <w:kern w:val="24"/>
          <w:sz w:val="28"/>
          <w:szCs w:val="28"/>
          <w:lang w:val="uk-UA" w:eastAsia="ru-RU"/>
        </w:rPr>
        <w:t xml:space="preserve">Коефіцієнт кореляції – </w:t>
      </w:r>
      <w:r w:rsidRPr="0012013F">
        <w:rPr>
          <w:rFonts w:ascii="Times New Roman" w:eastAsia="Times New Roman" w:hAnsi="Times New Roman"/>
          <w:kern w:val="24"/>
          <w:sz w:val="28"/>
          <w:szCs w:val="28"/>
          <w:u w:val="single"/>
          <w:lang w:val="uk-UA" w:eastAsia="ru-RU"/>
        </w:rPr>
        <w:t xml:space="preserve">показник тісноти зв’язку </w:t>
      </w:r>
      <w:r w:rsidRPr="0012013F">
        <w:rPr>
          <w:rFonts w:ascii="Times New Roman" w:eastAsia="Times New Roman" w:hAnsi="Times New Roman"/>
          <w:kern w:val="24"/>
          <w:sz w:val="28"/>
          <w:szCs w:val="28"/>
          <w:u w:val="single"/>
          <w:lang w:val="en-US" w:eastAsia="ru-RU"/>
        </w:rPr>
        <w:t>x</w:t>
      </w:r>
      <w:r w:rsidRPr="0012013F">
        <w:rPr>
          <w:rFonts w:ascii="Times New Roman" w:eastAsia="Times New Roman" w:hAnsi="Times New Roman"/>
          <w:kern w:val="24"/>
          <w:sz w:val="28"/>
          <w:szCs w:val="28"/>
          <w:u w:val="single"/>
          <w:lang w:val="uk-UA" w:eastAsia="ru-RU"/>
        </w:rPr>
        <w:t xml:space="preserve"> та </w:t>
      </w:r>
      <w:r w:rsidRPr="0012013F">
        <w:rPr>
          <w:rFonts w:ascii="Times New Roman" w:eastAsia="Times New Roman" w:hAnsi="Times New Roman"/>
          <w:kern w:val="24"/>
          <w:sz w:val="28"/>
          <w:szCs w:val="28"/>
          <w:u w:val="single"/>
          <w:lang w:val="en-US" w:eastAsia="ru-RU"/>
        </w:rPr>
        <w:t>y</w:t>
      </w:r>
      <w:r w:rsidRPr="0012013F">
        <w:rPr>
          <w:rFonts w:ascii="Times New Roman" w:eastAsia="Times New Roman" w:hAnsi="Times New Roman"/>
          <w:kern w:val="24"/>
          <w:sz w:val="28"/>
          <w:szCs w:val="28"/>
          <w:lang w:val="uk-UA" w:eastAsia="ru-RU"/>
        </w:rPr>
        <w:t>:</w:t>
      </w:r>
    </w:p>
    <w:p w:rsidR="00321252" w:rsidRPr="008A45F9" w:rsidRDefault="00321252" w:rsidP="0012013F">
      <w:pPr>
        <w:spacing w:after="0" w:line="240" w:lineRule="auto"/>
        <w:jc w:val="both"/>
        <w:rPr>
          <w:rFonts w:ascii="Times New Roman" w:eastAsia="Times New Roman" w:hAnsi="Times New Roman"/>
          <w:sz w:val="28"/>
          <w:szCs w:val="28"/>
          <w:lang w:eastAsia="ru-RU"/>
        </w:rPr>
      </w:pPr>
      <w:r w:rsidRPr="008A45F9">
        <w:rPr>
          <w:rFonts w:ascii="Times New Roman" w:eastAsia="Times New Roman" w:hAnsi="Times New Roman"/>
          <w:kern w:val="24"/>
          <w:sz w:val="28"/>
          <w:szCs w:val="28"/>
          <w:lang w:val="uk-UA" w:eastAsia="ru-RU"/>
        </w:rPr>
        <w:t xml:space="preserve">             </w:t>
      </w:r>
      <m:oMath>
        <m:r>
          <w:rPr>
            <w:rFonts w:ascii="Cambria Math" w:eastAsia="Times New Roman" w:hAnsi="Cambria Math"/>
            <w:color w:val="000000"/>
            <w:kern w:val="24"/>
            <w:sz w:val="64"/>
            <w:szCs w:val="64"/>
            <w:lang w:val="en-US" w:eastAsia="ru-RU"/>
          </w:rPr>
          <m:t>r= </m:t>
        </m:r>
        <m:f>
          <m:fPr>
            <m:ctrlPr>
              <w:rPr>
                <w:rFonts w:ascii="Cambria Math" w:eastAsia="Times New Roman" w:hAnsi="Cambria Math"/>
                <w:i/>
                <w:iCs/>
                <w:color w:val="000000"/>
                <w:kern w:val="24"/>
                <w:sz w:val="64"/>
                <w:szCs w:val="64"/>
                <w:lang w:val="en-US" w:eastAsia="ru-RU"/>
              </w:rPr>
            </m:ctrlPr>
          </m:fPr>
          <m:num>
            <m:r>
              <w:rPr>
                <w:rFonts w:ascii="Cambria Math" w:eastAsia="Times New Roman" w:hAnsi="Cambria Math"/>
                <w:color w:val="000000"/>
                <w:kern w:val="24"/>
                <w:sz w:val="64"/>
                <w:szCs w:val="64"/>
                <w:lang w:val="en-US" w:eastAsia="ru-RU"/>
              </w:rPr>
              <m:t>cov(x,y)</m:t>
            </m:r>
          </m:num>
          <m:den>
            <m:sSub>
              <m:sSubPr>
                <m:ctrlPr>
                  <w:rPr>
                    <w:rFonts w:ascii="Cambria Math" w:eastAsia="Times New Roman" w:hAnsi="Cambria Math"/>
                    <w:i/>
                    <w:iCs/>
                    <w:color w:val="000000"/>
                    <w:kern w:val="24"/>
                    <w:sz w:val="64"/>
                    <w:szCs w:val="64"/>
                    <w:lang w:val="en-US" w:eastAsia="ru-RU"/>
                  </w:rPr>
                </m:ctrlPr>
              </m:sSubPr>
              <m:e>
                <m:r>
                  <w:rPr>
                    <w:rFonts w:ascii="Cambria Math" w:eastAsia="Cambria Math" w:hAnsi="Cambria Math"/>
                    <w:color w:val="000000"/>
                    <w:kern w:val="24"/>
                    <w:sz w:val="64"/>
                    <w:szCs w:val="64"/>
                    <w:lang w:val="en-US" w:eastAsia="ru-RU"/>
                  </w:rPr>
                  <m:t>σ</m:t>
                </m:r>
              </m:e>
              <m:sub>
                <m:r>
                  <w:rPr>
                    <w:rFonts w:ascii="Cambria Math" w:eastAsia="Times New Roman" w:hAnsi="Cambria Math"/>
                    <w:color w:val="000000"/>
                    <w:kern w:val="24"/>
                    <w:sz w:val="64"/>
                    <w:szCs w:val="64"/>
                    <w:lang w:val="en-US" w:eastAsia="ru-RU"/>
                  </w:rPr>
                  <m:t>x</m:t>
                </m:r>
              </m:sub>
            </m:sSub>
            <m:r>
              <w:rPr>
                <w:rFonts w:ascii="Cambria Math" w:eastAsia="Times New Roman" w:hAnsi="Cambria Math"/>
                <w:color w:val="000000"/>
                <w:kern w:val="24"/>
                <w:sz w:val="64"/>
                <w:szCs w:val="64"/>
                <w:lang w:val="en-US" w:eastAsia="ru-RU"/>
              </w:rPr>
              <m:t>*</m:t>
            </m:r>
            <m:sSub>
              <m:sSubPr>
                <m:ctrlPr>
                  <w:rPr>
                    <w:rFonts w:ascii="Cambria Math" w:eastAsia="Times New Roman" w:hAnsi="Cambria Math"/>
                    <w:i/>
                    <w:iCs/>
                    <w:color w:val="000000"/>
                    <w:kern w:val="24"/>
                    <w:sz w:val="64"/>
                    <w:szCs w:val="64"/>
                    <w:lang w:val="en-US" w:eastAsia="ru-RU"/>
                  </w:rPr>
                </m:ctrlPr>
              </m:sSubPr>
              <m:e>
                <m:r>
                  <w:rPr>
                    <w:rFonts w:ascii="Cambria Math" w:eastAsia="Cambria Math" w:hAnsi="Cambria Math"/>
                    <w:color w:val="000000"/>
                    <w:kern w:val="24"/>
                    <w:sz w:val="64"/>
                    <w:szCs w:val="64"/>
                    <w:lang w:val="en-US" w:eastAsia="ru-RU"/>
                  </w:rPr>
                  <m:t>σ</m:t>
                </m:r>
              </m:e>
              <m:sub>
                <m:r>
                  <w:rPr>
                    <w:rFonts w:ascii="Cambria Math" w:eastAsia="Times New Roman" w:hAnsi="Cambria Math"/>
                    <w:color w:val="000000"/>
                    <w:kern w:val="24"/>
                    <w:sz w:val="64"/>
                    <w:szCs w:val="64"/>
                    <w:lang w:val="en-US" w:eastAsia="ru-RU"/>
                  </w:rPr>
                  <m:t>y</m:t>
                </m:r>
              </m:sub>
            </m:sSub>
          </m:den>
        </m:f>
      </m:oMath>
      <w:r w:rsidRPr="003F4244">
        <w:rPr>
          <w:rFonts w:ascii="Times New Roman" w:eastAsia="Times New Roman" w:hAnsi="Times New Roman"/>
          <w:kern w:val="24"/>
          <w:sz w:val="28"/>
          <w:szCs w:val="28"/>
          <w:lang w:val="uk-UA" w:eastAsia="ru-RU"/>
        </w:rPr>
        <w:t xml:space="preserve">                     </w:t>
      </w:r>
      <w:r w:rsidRPr="008A45F9">
        <w:rPr>
          <w:rFonts w:ascii="Times New Roman" w:eastAsia="Times New Roman" w:hAnsi="Times New Roman"/>
          <w:kern w:val="24"/>
          <w:sz w:val="28"/>
          <w:szCs w:val="28"/>
          <w:lang w:val="en-US" w:eastAsia="ru-RU"/>
        </w:rPr>
        <w:t>-1</w:t>
      </w:r>
      <m:oMath>
        <m:r>
          <w:rPr>
            <w:rFonts w:ascii="Cambria Math" w:eastAsia="Cambria Math" w:hAnsi="Cambria Math"/>
            <w:color w:val="000000"/>
            <w:kern w:val="24"/>
            <w:sz w:val="64"/>
            <w:szCs w:val="64"/>
            <w:lang w:val="en-US" w:eastAsia="ru-RU"/>
          </w:rPr>
          <m:t>≤r≤1</m:t>
        </m:r>
      </m:oMath>
    </w:p>
    <w:p w:rsidR="00321252" w:rsidRPr="00607F55" w:rsidRDefault="00607F55" w:rsidP="0012013F">
      <w:pPr>
        <w:spacing w:after="0"/>
        <w:jc w:val="both"/>
        <w:rPr>
          <w:rFonts w:ascii="Times New Roman" w:hAnsi="Times New Roman"/>
          <w:sz w:val="28"/>
          <w:szCs w:val="28"/>
          <w:lang w:val="uk-UA"/>
        </w:rPr>
      </w:pPr>
      <m:oMathPara>
        <m:oMath>
          <m:r>
            <w:rPr>
              <w:rFonts w:ascii="Cambria Math" w:eastAsia="Times New Roman" w:hAnsi="Cambria Math"/>
              <w:color w:val="000000"/>
              <w:kern w:val="24"/>
              <w:sz w:val="64"/>
              <w:szCs w:val="64"/>
              <w:lang w:val="en-US" w:eastAsia="ru-RU"/>
            </w:rPr>
            <m:t>cov</m:t>
          </m:r>
          <m:d>
            <m:dPr>
              <m:ctrlPr>
                <w:rPr>
                  <w:rFonts w:ascii="Cambria Math" w:eastAsia="Times New Roman" w:hAnsi="Cambria Math"/>
                  <w:i/>
                  <w:iCs/>
                  <w:color w:val="000000"/>
                  <w:kern w:val="24"/>
                  <w:sz w:val="64"/>
                  <w:szCs w:val="64"/>
                  <w:lang w:val="en-US" w:eastAsia="ru-RU"/>
                </w:rPr>
              </m:ctrlPr>
            </m:dPr>
            <m:e>
              <m:r>
                <w:rPr>
                  <w:rFonts w:ascii="Cambria Math" w:eastAsia="Times New Roman" w:hAnsi="Cambria Math"/>
                  <w:color w:val="000000"/>
                  <w:kern w:val="24"/>
                  <w:sz w:val="64"/>
                  <w:szCs w:val="64"/>
                  <w:lang w:val="en-US" w:eastAsia="ru-RU"/>
                </w:rPr>
                <m:t>x,y</m:t>
              </m:r>
            </m:e>
          </m:d>
          <m:r>
            <w:rPr>
              <w:rFonts w:ascii="Cambria Math" w:eastAsia="Times New Roman" w:hAnsi="Cambria Math"/>
              <w:color w:val="000000"/>
              <w:kern w:val="24"/>
              <w:sz w:val="64"/>
              <w:szCs w:val="64"/>
              <w:lang w:val="en-US" w:eastAsia="ru-RU"/>
            </w:rPr>
            <m:t>=</m:t>
          </m:r>
          <m:f>
            <m:fPr>
              <m:ctrlPr>
                <w:rPr>
                  <w:rFonts w:ascii="Cambria Math" w:eastAsia="Times New Roman" w:hAnsi="Cambria Math"/>
                  <w:i/>
                  <w:iCs/>
                  <w:color w:val="000000"/>
                  <w:kern w:val="24"/>
                  <w:sz w:val="64"/>
                  <w:szCs w:val="64"/>
                  <w:lang w:val="en-US" w:eastAsia="ru-RU"/>
                </w:rPr>
              </m:ctrlPr>
            </m:fPr>
            <m:num>
              <m:r>
                <w:rPr>
                  <w:rFonts w:ascii="Cambria Math" w:eastAsia="Times New Roman" w:hAnsi="Cambria Math"/>
                  <w:color w:val="000000"/>
                  <w:kern w:val="24"/>
                  <w:sz w:val="64"/>
                  <w:szCs w:val="64"/>
                  <w:lang w:val="en-US" w:eastAsia="ru-RU"/>
                </w:rPr>
                <m:t>1</m:t>
              </m:r>
            </m:num>
            <m:den>
              <m:r>
                <w:rPr>
                  <w:rFonts w:ascii="Cambria Math" w:eastAsia="Times New Roman" w:hAnsi="Cambria Math"/>
                  <w:color w:val="000000"/>
                  <w:kern w:val="24"/>
                  <w:sz w:val="64"/>
                  <w:szCs w:val="64"/>
                  <w:lang w:val="en-US" w:eastAsia="ru-RU"/>
                </w:rPr>
                <m:t>N</m:t>
              </m:r>
            </m:den>
          </m:f>
          <m:nary>
            <m:naryPr>
              <m:chr m:val="∑"/>
              <m:ctrlPr>
                <w:rPr>
                  <w:rFonts w:ascii="Cambria Math" w:eastAsia="Times New Roman" w:hAnsi="Cambria Math"/>
                  <w:i/>
                  <w:iCs/>
                  <w:color w:val="000000"/>
                  <w:kern w:val="24"/>
                  <w:sz w:val="64"/>
                  <w:szCs w:val="64"/>
                  <w:lang w:val="en-US" w:eastAsia="ru-RU"/>
                </w:rPr>
              </m:ctrlPr>
            </m:naryPr>
            <m:sub>
              <m:r>
                <w:rPr>
                  <w:rFonts w:ascii="Cambria Math" w:eastAsia="Times New Roman" w:hAnsi="Cambria Math"/>
                  <w:color w:val="000000"/>
                  <w:kern w:val="24"/>
                  <w:sz w:val="64"/>
                  <w:szCs w:val="64"/>
                  <w:lang w:val="en-US" w:eastAsia="ru-RU"/>
                </w:rPr>
                <m:t>i=1</m:t>
              </m:r>
            </m:sub>
            <m:sup>
              <m:r>
                <w:rPr>
                  <w:rFonts w:ascii="Cambria Math" w:eastAsia="Times New Roman" w:hAnsi="Cambria Math"/>
                  <w:color w:val="000000"/>
                  <w:kern w:val="24"/>
                  <w:sz w:val="64"/>
                  <w:szCs w:val="64"/>
                  <w:lang w:val="en-US" w:eastAsia="ru-RU"/>
                </w:rPr>
                <m:t>N</m:t>
              </m:r>
            </m:sup>
            <m:e>
              <m:r>
                <w:rPr>
                  <w:rFonts w:ascii="Cambria Math" w:eastAsia="Times New Roman" w:hAnsi="Cambria Math"/>
                  <w:color w:val="000000"/>
                  <w:kern w:val="24"/>
                  <w:sz w:val="64"/>
                  <w:szCs w:val="64"/>
                  <w:lang w:val="en-US" w:eastAsia="ru-RU"/>
                </w:rPr>
                <m:t>(</m:t>
              </m:r>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x</m:t>
                  </m:r>
                </m:e>
                <m:sub>
                  <m:r>
                    <w:rPr>
                      <w:rFonts w:ascii="Cambria Math" w:eastAsia="Times New Roman" w:hAnsi="Cambria Math"/>
                      <w:color w:val="000000"/>
                      <w:kern w:val="24"/>
                      <w:sz w:val="64"/>
                      <w:szCs w:val="64"/>
                      <w:lang w:val="en-US" w:eastAsia="ru-RU"/>
                    </w:rPr>
                    <m:t>i</m:t>
                  </m:r>
                </m:sub>
              </m:sSub>
              <m:r>
                <w:rPr>
                  <w:rFonts w:ascii="Cambria Math" w:eastAsia="Times New Roman" w:hAnsi="Cambria Math"/>
                  <w:color w:val="000000"/>
                  <w:kern w:val="24"/>
                  <w:sz w:val="64"/>
                  <w:szCs w:val="64"/>
                  <w:lang w:val="en-US" w:eastAsia="ru-RU"/>
                </w:rPr>
                <m:t>-Mx)(</m:t>
              </m:r>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y</m:t>
                  </m:r>
                </m:e>
                <m:sub>
                  <m:r>
                    <w:rPr>
                      <w:rFonts w:ascii="Cambria Math" w:eastAsia="Times New Roman" w:hAnsi="Cambria Math"/>
                      <w:color w:val="000000"/>
                      <w:kern w:val="24"/>
                      <w:sz w:val="64"/>
                      <w:szCs w:val="64"/>
                      <w:lang w:val="en-US" w:eastAsia="ru-RU"/>
                    </w:rPr>
                    <m:t>i</m:t>
                  </m:r>
                </m:sub>
              </m:sSub>
              <m:r>
                <w:rPr>
                  <w:rFonts w:ascii="Cambria Math" w:eastAsia="Times New Roman" w:hAnsi="Cambria Math"/>
                  <w:color w:val="000000"/>
                  <w:kern w:val="24"/>
                  <w:sz w:val="64"/>
                  <w:szCs w:val="64"/>
                  <w:lang w:val="en-US" w:eastAsia="ru-RU"/>
                </w:rPr>
                <m:t>-My)</m:t>
              </m:r>
            </m:e>
          </m:nary>
        </m:oMath>
      </m:oMathPara>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321252" w:rsidRPr="008A45F9" w:rsidRDefault="00321252"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Інтерпретація коефіцієнту кореляції</w:t>
      </w:r>
    </w:p>
    <w:p w:rsidR="00321252" w:rsidRPr="0012013F" w:rsidRDefault="00321252" w:rsidP="0012013F">
      <w:pPr>
        <w:pStyle w:val="a3"/>
        <w:spacing w:before="0" w:beforeAutospacing="0" w:after="0" w:afterAutospacing="0"/>
        <w:jc w:val="both"/>
        <w:rPr>
          <w:sz w:val="28"/>
          <w:szCs w:val="28"/>
          <w:lang w:val="uk-UA"/>
        </w:rPr>
      </w:pPr>
      <w:r w:rsidRPr="0012013F">
        <w:rPr>
          <w:kern w:val="24"/>
          <w:sz w:val="28"/>
          <w:szCs w:val="28"/>
          <w:lang w:val="uk-UA"/>
        </w:rPr>
        <w:t xml:space="preserve">1. </w:t>
      </w:r>
      <w:r w:rsidRPr="0012013F">
        <w:rPr>
          <w:kern w:val="24"/>
          <w:sz w:val="28"/>
          <w:szCs w:val="28"/>
          <w:lang w:val="en-US"/>
        </w:rPr>
        <w:t>r</w:t>
      </w:r>
      <w:r w:rsidRPr="0012013F">
        <w:rPr>
          <w:kern w:val="24"/>
          <w:sz w:val="28"/>
          <w:szCs w:val="28"/>
          <w:lang w:val="uk-UA"/>
        </w:rPr>
        <w:t xml:space="preserve"> = 0 – довірчий інтервал для </w:t>
      </w:r>
      <w:r w:rsidRPr="0012013F">
        <w:rPr>
          <w:kern w:val="24"/>
          <w:sz w:val="28"/>
          <w:szCs w:val="28"/>
          <w:lang w:val="en-US"/>
        </w:rPr>
        <w:t>r</w:t>
      </w:r>
      <w:r w:rsidRPr="0012013F">
        <w:rPr>
          <w:kern w:val="24"/>
          <w:sz w:val="28"/>
          <w:szCs w:val="28"/>
          <w:lang w:val="uk-UA"/>
        </w:rPr>
        <w:t xml:space="preserve"> покриває значення 0 - кореляційний зв’язок відсутній.</w:t>
      </w:r>
    </w:p>
    <w:p w:rsidR="00321252" w:rsidRPr="0012013F" w:rsidRDefault="00321252" w:rsidP="0012013F">
      <w:pPr>
        <w:pStyle w:val="a3"/>
        <w:spacing w:before="0" w:beforeAutospacing="0" w:after="0" w:afterAutospacing="0"/>
        <w:jc w:val="both"/>
        <w:rPr>
          <w:sz w:val="28"/>
          <w:szCs w:val="28"/>
        </w:rPr>
      </w:pPr>
      <w:r w:rsidRPr="0012013F">
        <w:rPr>
          <w:kern w:val="24"/>
          <w:sz w:val="28"/>
          <w:szCs w:val="28"/>
          <w:lang w:val="uk-UA"/>
        </w:rPr>
        <w:t>2. |</w:t>
      </w:r>
      <w:r w:rsidRPr="0012013F">
        <w:rPr>
          <w:kern w:val="24"/>
          <w:sz w:val="28"/>
          <w:szCs w:val="28"/>
          <w:lang w:val="en-US"/>
        </w:rPr>
        <w:t>r</w:t>
      </w:r>
      <w:r w:rsidRPr="0012013F">
        <w:rPr>
          <w:kern w:val="24"/>
          <w:sz w:val="28"/>
          <w:szCs w:val="28"/>
          <w:lang w:val="uk-UA"/>
        </w:rPr>
        <w:t>|</w:t>
      </w:r>
      <w:r w:rsidRPr="0012013F">
        <w:rPr>
          <w:kern w:val="24"/>
          <w:sz w:val="28"/>
          <w:szCs w:val="28"/>
        </w:rPr>
        <w:t xml:space="preserve">= 1 – </w:t>
      </w:r>
      <w:r w:rsidRPr="0012013F">
        <w:rPr>
          <w:kern w:val="24"/>
          <w:sz w:val="28"/>
          <w:szCs w:val="28"/>
          <w:lang w:val="uk-UA"/>
        </w:rPr>
        <w:t>зв</w:t>
      </w:r>
      <w:r w:rsidRPr="0012013F">
        <w:rPr>
          <w:kern w:val="24"/>
          <w:sz w:val="28"/>
          <w:szCs w:val="28"/>
        </w:rPr>
        <w:t>’</w:t>
      </w:r>
      <w:r w:rsidRPr="0012013F">
        <w:rPr>
          <w:kern w:val="24"/>
          <w:sz w:val="28"/>
          <w:szCs w:val="28"/>
          <w:lang w:val="uk-UA"/>
        </w:rPr>
        <w:t xml:space="preserve">язок між </w:t>
      </w:r>
      <w:r w:rsidRPr="0012013F">
        <w:rPr>
          <w:kern w:val="24"/>
          <w:sz w:val="28"/>
          <w:szCs w:val="28"/>
          <w:lang w:val="en-US"/>
        </w:rPr>
        <w:t>X</w:t>
      </w:r>
      <w:r w:rsidRPr="0012013F">
        <w:rPr>
          <w:kern w:val="24"/>
          <w:sz w:val="28"/>
          <w:szCs w:val="28"/>
        </w:rPr>
        <w:t xml:space="preserve"> </w:t>
      </w:r>
      <w:r w:rsidRPr="0012013F">
        <w:rPr>
          <w:kern w:val="24"/>
          <w:sz w:val="28"/>
          <w:szCs w:val="28"/>
          <w:lang w:val="uk-UA"/>
        </w:rPr>
        <w:t xml:space="preserve">та </w:t>
      </w:r>
      <w:r w:rsidRPr="0012013F">
        <w:rPr>
          <w:kern w:val="24"/>
          <w:sz w:val="28"/>
          <w:szCs w:val="28"/>
          <w:lang w:val="en-US"/>
        </w:rPr>
        <w:t>Y</w:t>
      </w:r>
      <w:r w:rsidRPr="0012013F">
        <w:rPr>
          <w:kern w:val="24"/>
          <w:sz w:val="28"/>
          <w:szCs w:val="28"/>
        </w:rPr>
        <w:t xml:space="preserve"> </w:t>
      </w:r>
      <w:r w:rsidRPr="0012013F">
        <w:rPr>
          <w:kern w:val="24"/>
          <w:sz w:val="28"/>
          <w:szCs w:val="28"/>
          <w:lang w:val="uk-UA"/>
        </w:rPr>
        <w:t>функціональний (однозначний).</w:t>
      </w:r>
    </w:p>
    <w:p w:rsidR="00321252" w:rsidRPr="0012013F" w:rsidRDefault="00321252" w:rsidP="0012013F">
      <w:pPr>
        <w:pStyle w:val="a3"/>
        <w:spacing w:before="0" w:beforeAutospacing="0" w:after="0" w:afterAutospacing="0"/>
        <w:jc w:val="both"/>
        <w:rPr>
          <w:sz w:val="28"/>
          <w:szCs w:val="28"/>
        </w:rPr>
      </w:pPr>
      <w:r w:rsidRPr="0012013F">
        <w:rPr>
          <w:kern w:val="24"/>
          <w:sz w:val="28"/>
          <w:szCs w:val="28"/>
          <w:lang w:val="uk-UA"/>
        </w:rPr>
        <w:t xml:space="preserve">3. </w:t>
      </w:r>
      <w:r w:rsidRPr="0012013F">
        <w:rPr>
          <w:kern w:val="24"/>
          <w:sz w:val="28"/>
          <w:szCs w:val="28"/>
          <w:lang w:val="en-US"/>
        </w:rPr>
        <w:t>r</w:t>
      </w:r>
      <w:r w:rsidRPr="0012013F">
        <w:rPr>
          <w:kern w:val="24"/>
          <w:sz w:val="28"/>
          <w:szCs w:val="28"/>
        </w:rPr>
        <w:t xml:space="preserve"> &lt; 0 – </w:t>
      </w:r>
      <w:r w:rsidRPr="0012013F">
        <w:rPr>
          <w:kern w:val="24"/>
          <w:sz w:val="28"/>
          <w:szCs w:val="28"/>
          <w:lang w:val="uk-UA"/>
        </w:rPr>
        <w:t>зв</w:t>
      </w:r>
      <w:r w:rsidRPr="0012013F">
        <w:rPr>
          <w:kern w:val="24"/>
          <w:sz w:val="28"/>
          <w:szCs w:val="28"/>
        </w:rPr>
        <w:t>’</w:t>
      </w:r>
      <w:r w:rsidRPr="0012013F">
        <w:rPr>
          <w:kern w:val="24"/>
          <w:sz w:val="28"/>
          <w:szCs w:val="28"/>
          <w:lang w:val="uk-UA"/>
        </w:rPr>
        <w:t>язок зворотний.</w:t>
      </w:r>
    </w:p>
    <w:p w:rsidR="00321252" w:rsidRPr="0012013F" w:rsidRDefault="00321252" w:rsidP="0012013F">
      <w:pPr>
        <w:pStyle w:val="a3"/>
        <w:spacing w:before="0" w:beforeAutospacing="0" w:after="0" w:afterAutospacing="0"/>
        <w:jc w:val="both"/>
        <w:rPr>
          <w:sz w:val="28"/>
          <w:szCs w:val="28"/>
        </w:rPr>
      </w:pPr>
      <w:r w:rsidRPr="0012013F">
        <w:rPr>
          <w:kern w:val="24"/>
          <w:sz w:val="28"/>
          <w:szCs w:val="28"/>
          <w:lang w:val="uk-UA"/>
        </w:rPr>
        <w:t xml:space="preserve">4. </w:t>
      </w:r>
      <w:r w:rsidRPr="0012013F">
        <w:rPr>
          <w:kern w:val="24"/>
          <w:sz w:val="28"/>
          <w:szCs w:val="28"/>
          <w:lang w:val="en-US"/>
        </w:rPr>
        <w:t>r</w:t>
      </w:r>
      <w:r w:rsidRPr="0012013F">
        <w:rPr>
          <w:kern w:val="24"/>
          <w:sz w:val="28"/>
          <w:szCs w:val="28"/>
        </w:rPr>
        <w:t xml:space="preserve"> &gt; 0 - </w:t>
      </w:r>
      <w:r w:rsidRPr="0012013F">
        <w:rPr>
          <w:kern w:val="24"/>
          <w:sz w:val="28"/>
          <w:szCs w:val="28"/>
          <w:lang w:val="uk-UA"/>
        </w:rPr>
        <w:t>зв</w:t>
      </w:r>
      <w:r w:rsidRPr="0012013F">
        <w:rPr>
          <w:kern w:val="24"/>
          <w:sz w:val="28"/>
          <w:szCs w:val="28"/>
        </w:rPr>
        <w:t>’</w:t>
      </w:r>
      <w:r w:rsidRPr="0012013F">
        <w:rPr>
          <w:kern w:val="24"/>
          <w:sz w:val="28"/>
          <w:szCs w:val="28"/>
          <w:lang w:val="uk-UA"/>
        </w:rPr>
        <w:t>язок прямий.</w:t>
      </w:r>
    </w:p>
    <w:p w:rsidR="00321252" w:rsidRPr="0012013F" w:rsidRDefault="00321252" w:rsidP="0012013F">
      <w:pPr>
        <w:pStyle w:val="a3"/>
        <w:spacing w:before="0" w:beforeAutospacing="0" w:after="0" w:afterAutospacing="0"/>
        <w:jc w:val="both"/>
        <w:rPr>
          <w:sz w:val="28"/>
          <w:szCs w:val="28"/>
        </w:rPr>
      </w:pPr>
      <w:r w:rsidRPr="0012013F">
        <w:rPr>
          <w:kern w:val="24"/>
          <w:sz w:val="28"/>
          <w:szCs w:val="28"/>
          <w:lang w:val="en-US"/>
        </w:rPr>
        <w:t>r</w:t>
      </w:r>
      <w:r w:rsidRPr="0012013F">
        <w:rPr>
          <w:kern w:val="24"/>
          <w:sz w:val="28"/>
          <w:szCs w:val="28"/>
        </w:rPr>
        <w:t xml:space="preserve"> </w:t>
      </w:r>
      <w:r w:rsidRPr="0012013F">
        <w:rPr>
          <w:kern w:val="24"/>
          <w:sz w:val="28"/>
          <w:szCs w:val="28"/>
          <w:lang w:val="uk-UA"/>
        </w:rPr>
        <w:t>може розглядатися як показник сили зв</w:t>
      </w:r>
      <w:r w:rsidRPr="0012013F">
        <w:rPr>
          <w:kern w:val="24"/>
          <w:sz w:val="28"/>
          <w:szCs w:val="28"/>
        </w:rPr>
        <w:t>’</w:t>
      </w:r>
      <w:r w:rsidRPr="0012013F">
        <w:rPr>
          <w:kern w:val="24"/>
          <w:sz w:val="28"/>
          <w:szCs w:val="28"/>
          <w:lang w:val="uk-UA"/>
        </w:rPr>
        <w:t xml:space="preserve">язку між </w:t>
      </w:r>
      <w:r w:rsidRPr="0012013F">
        <w:rPr>
          <w:kern w:val="24"/>
          <w:sz w:val="28"/>
          <w:szCs w:val="28"/>
          <w:lang w:val="en-US"/>
        </w:rPr>
        <w:t>X</w:t>
      </w:r>
      <w:r w:rsidRPr="0012013F">
        <w:rPr>
          <w:kern w:val="24"/>
          <w:sz w:val="28"/>
          <w:szCs w:val="28"/>
        </w:rPr>
        <w:t xml:space="preserve"> </w:t>
      </w:r>
      <w:r w:rsidRPr="0012013F">
        <w:rPr>
          <w:kern w:val="24"/>
          <w:sz w:val="28"/>
          <w:szCs w:val="28"/>
          <w:lang w:val="uk-UA"/>
        </w:rPr>
        <w:t xml:space="preserve">та </w:t>
      </w:r>
      <w:r w:rsidRPr="0012013F">
        <w:rPr>
          <w:kern w:val="24"/>
          <w:sz w:val="28"/>
          <w:szCs w:val="28"/>
          <w:lang w:val="en-US"/>
        </w:rPr>
        <w:t>Y</w:t>
      </w:r>
      <w:r w:rsidRPr="0012013F">
        <w:rPr>
          <w:kern w:val="24"/>
          <w:sz w:val="28"/>
          <w:szCs w:val="28"/>
        </w:rPr>
        <w:t xml:space="preserve"> </w:t>
      </w:r>
      <w:r w:rsidRPr="0012013F">
        <w:rPr>
          <w:kern w:val="24"/>
          <w:sz w:val="28"/>
          <w:szCs w:val="28"/>
          <w:lang w:val="uk-UA"/>
        </w:rPr>
        <w:t>лише при виконанні таких умов:</w:t>
      </w:r>
    </w:p>
    <w:p w:rsidR="00321252" w:rsidRPr="0012013F" w:rsidRDefault="00321252" w:rsidP="008A45F9">
      <w:pPr>
        <w:pStyle w:val="a6"/>
        <w:numPr>
          <w:ilvl w:val="0"/>
          <w:numId w:val="9"/>
        </w:numPr>
        <w:tabs>
          <w:tab w:val="left" w:pos="426"/>
        </w:tabs>
        <w:ind w:left="0" w:firstLine="0"/>
        <w:jc w:val="both"/>
        <w:rPr>
          <w:sz w:val="28"/>
          <w:szCs w:val="28"/>
        </w:rPr>
      </w:pPr>
      <w:r w:rsidRPr="0012013F">
        <w:rPr>
          <w:kern w:val="24"/>
          <w:sz w:val="28"/>
          <w:szCs w:val="28"/>
          <w:lang w:val="uk-UA"/>
        </w:rPr>
        <w:t xml:space="preserve">розподіл </w:t>
      </w:r>
      <w:r w:rsidRPr="0012013F">
        <w:rPr>
          <w:kern w:val="24"/>
          <w:sz w:val="28"/>
          <w:szCs w:val="28"/>
          <w:lang w:val="en-US"/>
        </w:rPr>
        <w:t>X</w:t>
      </w:r>
      <w:r w:rsidRPr="0012013F">
        <w:rPr>
          <w:kern w:val="24"/>
          <w:sz w:val="28"/>
          <w:szCs w:val="28"/>
        </w:rPr>
        <w:t xml:space="preserve"> </w:t>
      </w:r>
      <w:r w:rsidRPr="0012013F">
        <w:rPr>
          <w:kern w:val="24"/>
          <w:sz w:val="28"/>
          <w:szCs w:val="28"/>
          <w:lang w:val="uk-UA"/>
        </w:rPr>
        <w:t xml:space="preserve">та </w:t>
      </w:r>
      <w:r w:rsidRPr="0012013F">
        <w:rPr>
          <w:kern w:val="24"/>
          <w:sz w:val="28"/>
          <w:szCs w:val="28"/>
          <w:lang w:val="en-US"/>
        </w:rPr>
        <w:t>Y</w:t>
      </w:r>
      <w:r w:rsidRPr="0012013F">
        <w:rPr>
          <w:kern w:val="24"/>
          <w:sz w:val="28"/>
          <w:szCs w:val="28"/>
        </w:rPr>
        <w:t xml:space="preserve"> </w:t>
      </w:r>
      <w:r w:rsidRPr="0012013F">
        <w:rPr>
          <w:kern w:val="24"/>
          <w:sz w:val="28"/>
          <w:szCs w:val="28"/>
          <w:lang w:val="uk-UA"/>
        </w:rPr>
        <w:t>відповідає нормальному закону;</w:t>
      </w:r>
    </w:p>
    <w:p w:rsidR="00321252" w:rsidRPr="0012013F" w:rsidRDefault="00321252" w:rsidP="008A45F9">
      <w:pPr>
        <w:pStyle w:val="a6"/>
        <w:numPr>
          <w:ilvl w:val="0"/>
          <w:numId w:val="9"/>
        </w:numPr>
        <w:tabs>
          <w:tab w:val="left" w:pos="426"/>
        </w:tabs>
        <w:ind w:left="0" w:firstLine="0"/>
        <w:jc w:val="both"/>
        <w:rPr>
          <w:sz w:val="28"/>
          <w:szCs w:val="28"/>
        </w:rPr>
      </w:pPr>
      <w:r w:rsidRPr="0012013F">
        <w:rPr>
          <w:kern w:val="24"/>
          <w:sz w:val="28"/>
          <w:szCs w:val="28"/>
          <w:lang w:val="uk-UA"/>
        </w:rPr>
        <w:t>зв</w:t>
      </w:r>
      <w:r w:rsidRPr="0012013F">
        <w:rPr>
          <w:kern w:val="24"/>
          <w:sz w:val="28"/>
          <w:szCs w:val="28"/>
        </w:rPr>
        <w:t>’</w:t>
      </w:r>
      <w:r w:rsidRPr="0012013F">
        <w:rPr>
          <w:kern w:val="24"/>
          <w:sz w:val="28"/>
          <w:szCs w:val="28"/>
          <w:lang w:val="uk-UA"/>
        </w:rPr>
        <w:t xml:space="preserve">язок між </w:t>
      </w:r>
      <w:r w:rsidRPr="0012013F">
        <w:rPr>
          <w:kern w:val="24"/>
          <w:sz w:val="28"/>
          <w:szCs w:val="28"/>
          <w:lang w:val="en-US"/>
        </w:rPr>
        <w:t>X</w:t>
      </w:r>
      <w:r w:rsidRPr="0012013F">
        <w:rPr>
          <w:kern w:val="24"/>
          <w:sz w:val="28"/>
          <w:szCs w:val="28"/>
        </w:rPr>
        <w:t xml:space="preserve"> </w:t>
      </w:r>
      <w:r w:rsidRPr="0012013F">
        <w:rPr>
          <w:kern w:val="24"/>
          <w:sz w:val="28"/>
          <w:szCs w:val="28"/>
          <w:lang w:val="uk-UA"/>
        </w:rPr>
        <w:t xml:space="preserve">та </w:t>
      </w:r>
      <w:r w:rsidRPr="0012013F">
        <w:rPr>
          <w:kern w:val="24"/>
          <w:sz w:val="28"/>
          <w:szCs w:val="28"/>
          <w:lang w:val="en-US"/>
        </w:rPr>
        <w:t>Y</w:t>
      </w:r>
      <w:r w:rsidRPr="0012013F">
        <w:rPr>
          <w:kern w:val="24"/>
          <w:sz w:val="28"/>
          <w:szCs w:val="28"/>
        </w:rPr>
        <w:t xml:space="preserve"> л</w:t>
      </w:r>
      <w:r w:rsidRPr="0012013F">
        <w:rPr>
          <w:kern w:val="24"/>
          <w:sz w:val="28"/>
          <w:szCs w:val="28"/>
          <w:lang w:val="uk-UA"/>
        </w:rPr>
        <w:t>і</w:t>
      </w:r>
      <w:r w:rsidRPr="0012013F">
        <w:rPr>
          <w:kern w:val="24"/>
          <w:sz w:val="28"/>
          <w:szCs w:val="28"/>
        </w:rPr>
        <w:t>нійний.</w:t>
      </w:r>
    </w:p>
    <w:p w:rsidR="00321252" w:rsidRPr="0012013F" w:rsidRDefault="00321252" w:rsidP="0012013F">
      <w:pPr>
        <w:pStyle w:val="a3"/>
        <w:spacing w:before="0" w:beforeAutospacing="0" w:after="0" w:afterAutospacing="0"/>
        <w:jc w:val="both"/>
        <w:rPr>
          <w:sz w:val="28"/>
          <w:szCs w:val="28"/>
        </w:rPr>
      </w:pPr>
      <w:r w:rsidRPr="0012013F">
        <w:rPr>
          <w:kern w:val="24"/>
          <w:sz w:val="28"/>
          <w:szCs w:val="28"/>
        </w:rPr>
        <w:lastRenderedPageBreak/>
        <w:t>Для дослідження нелінійних зв’</w:t>
      </w:r>
      <w:r w:rsidRPr="0012013F">
        <w:rPr>
          <w:kern w:val="24"/>
          <w:sz w:val="28"/>
          <w:szCs w:val="28"/>
          <w:lang w:val="uk-UA"/>
        </w:rPr>
        <w:t xml:space="preserve">язків застосовується інший показник – </w:t>
      </w:r>
      <w:r w:rsidRPr="0012013F">
        <w:rPr>
          <w:kern w:val="24"/>
          <w:sz w:val="28"/>
          <w:szCs w:val="28"/>
          <w:u w:val="single"/>
          <w:lang w:val="uk-UA"/>
        </w:rPr>
        <w:t>кореляційне відношення.</w:t>
      </w:r>
    </w:p>
    <w:p w:rsidR="00321252" w:rsidRPr="0012013F" w:rsidRDefault="00321252" w:rsidP="0012013F">
      <w:pPr>
        <w:spacing w:after="0"/>
        <w:jc w:val="both"/>
        <w:rPr>
          <w:rFonts w:ascii="Times New Roman" w:hAnsi="Times New Roman"/>
          <w:sz w:val="28"/>
          <w:szCs w:val="28"/>
          <w:lang w:val="uk-UA"/>
        </w:rPr>
      </w:pPr>
    </w:p>
    <w:p w:rsidR="00321252" w:rsidRPr="00607F55" w:rsidRDefault="00321252" w:rsidP="0012013F">
      <w:pPr>
        <w:spacing w:after="0"/>
        <w:jc w:val="both"/>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Застосування регресійно-кореляційного аналізу</w:t>
      </w:r>
    </w:p>
    <w:p w:rsidR="00321252" w:rsidRPr="0012013F" w:rsidRDefault="00321252" w:rsidP="008A45F9">
      <w:pPr>
        <w:pStyle w:val="a6"/>
        <w:numPr>
          <w:ilvl w:val="0"/>
          <w:numId w:val="10"/>
        </w:numPr>
        <w:tabs>
          <w:tab w:val="left" w:pos="426"/>
        </w:tabs>
        <w:ind w:left="0" w:firstLine="0"/>
        <w:jc w:val="both"/>
        <w:rPr>
          <w:sz w:val="28"/>
          <w:szCs w:val="28"/>
        </w:rPr>
      </w:pPr>
      <w:r w:rsidRPr="0012013F">
        <w:rPr>
          <w:rFonts w:eastAsia="+mn-ea"/>
          <w:kern w:val="24"/>
          <w:sz w:val="28"/>
          <w:szCs w:val="28"/>
          <w:lang w:val="uk-UA"/>
        </w:rPr>
        <w:t>Дослідження взаємозв</w:t>
      </w:r>
      <w:r w:rsidRPr="0012013F">
        <w:rPr>
          <w:rFonts w:eastAsia="+mn-ea"/>
          <w:kern w:val="24"/>
          <w:sz w:val="28"/>
          <w:szCs w:val="28"/>
        </w:rPr>
        <w:t>’</w:t>
      </w:r>
      <w:r w:rsidRPr="0012013F">
        <w:rPr>
          <w:rFonts w:eastAsia="+mn-ea"/>
          <w:kern w:val="24"/>
          <w:sz w:val="28"/>
          <w:szCs w:val="28"/>
          <w:lang w:val="uk-UA"/>
        </w:rPr>
        <w:t>язку між різними властивостями соціогеосистем.</w:t>
      </w:r>
    </w:p>
    <w:p w:rsidR="00321252" w:rsidRPr="0012013F" w:rsidRDefault="00321252" w:rsidP="008A45F9">
      <w:pPr>
        <w:pStyle w:val="a6"/>
        <w:numPr>
          <w:ilvl w:val="0"/>
          <w:numId w:val="10"/>
        </w:numPr>
        <w:tabs>
          <w:tab w:val="left" w:pos="426"/>
        </w:tabs>
        <w:ind w:left="0" w:firstLine="0"/>
        <w:jc w:val="both"/>
        <w:rPr>
          <w:sz w:val="28"/>
          <w:szCs w:val="28"/>
        </w:rPr>
      </w:pPr>
      <w:r w:rsidRPr="0012013F">
        <w:rPr>
          <w:rFonts w:eastAsia="+mn-ea"/>
          <w:kern w:val="24"/>
          <w:sz w:val="28"/>
          <w:szCs w:val="28"/>
          <w:lang w:val="uk-UA"/>
        </w:rPr>
        <w:t>Опис зв</w:t>
      </w:r>
      <w:r w:rsidRPr="0012013F">
        <w:rPr>
          <w:rFonts w:eastAsia="+mn-ea"/>
          <w:kern w:val="24"/>
          <w:sz w:val="28"/>
          <w:szCs w:val="28"/>
        </w:rPr>
        <w:t>’</w:t>
      </w:r>
      <w:r w:rsidRPr="0012013F">
        <w:rPr>
          <w:rFonts w:eastAsia="+mn-ea"/>
          <w:kern w:val="24"/>
          <w:sz w:val="28"/>
          <w:szCs w:val="28"/>
          <w:lang w:val="uk-UA"/>
        </w:rPr>
        <w:t>язку між різними властивостями соціогеосистем.</w:t>
      </w:r>
    </w:p>
    <w:p w:rsidR="00321252" w:rsidRPr="0012013F" w:rsidRDefault="00321252" w:rsidP="008A45F9">
      <w:pPr>
        <w:pStyle w:val="a6"/>
        <w:numPr>
          <w:ilvl w:val="0"/>
          <w:numId w:val="10"/>
        </w:numPr>
        <w:tabs>
          <w:tab w:val="left" w:pos="426"/>
        </w:tabs>
        <w:ind w:left="0" w:firstLine="0"/>
        <w:jc w:val="both"/>
        <w:rPr>
          <w:sz w:val="28"/>
          <w:szCs w:val="28"/>
        </w:rPr>
      </w:pPr>
      <w:r w:rsidRPr="0012013F">
        <w:rPr>
          <w:rFonts w:eastAsia="+mn-ea"/>
          <w:kern w:val="24"/>
          <w:sz w:val="28"/>
          <w:szCs w:val="28"/>
          <w:lang w:val="uk-UA"/>
        </w:rPr>
        <w:t>Узагальнення накопиченого фактичного матеріалу, виявлення та опис нових закономірностей функціонування соціогеосистем.</w:t>
      </w:r>
    </w:p>
    <w:p w:rsidR="00321252" w:rsidRPr="0012013F" w:rsidRDefault="00321252" w:rsidP="008A45F9">
      <w:pPr>
        <w:pStyle w:val="a6"/>
        <w:numPr>
          <w:ilvl w:val="0"/>
          <w:numId w:val="10"/>
        </w:numPr>
        <w:tabs>
          <w:tab w:val="left" w:pos="426"/>
        </w:tabs>
        <w:ind w:left="0" w:firstLine="0"/>
        <w:jc w:val="both"/>
        <w:rPr>
          <w:sz w:val="28"/>
          <w:szCs w:val="28"/>
        </w:rPr>
      </w:pPr>
      <w:r w:rsidRPr="0012013F">
        <w:rPr>
          <w:rFonts w:eastAsia="+mn-ea"/>
          <w:kern w:val="24"/>
          <w:sz w:val="28"/>
          <w:szCs w:val="28"/>
          <w:lang w:val="uk-UA"/>
        </w:rPr>
        <w:t>Побудова емпіричних та теоретичних моделей соціогеосистем.</w:t>
      </w:r>
    </w:p>
    <w:p w:rsidR="00321252" w:rsidRPr="0012013F" w:rsidRDefault="00321252" w:rsidP="0012013F">
      <w:pPr>
        <w:spacing w:after="0"/>
        <w:jc w:val="both"/>
        <w:rPr>
          <w:rFonts w:ascii="Times New Roman" w:hAnsi="Times New Roman"/>
          <w:sz w:val="28"/>
          <w:szCs w:val="28"/>
          <w:lang w:val="uk-UA"/>
        </w:rPr>
      </w:pPr>
    </w:p>
    <w:p w:rsidR="008A45F9" w:rsidRPr="008A45F9" w:rsidRDefault="008A45F9" w:rsidP="008A45F9">
      <w:pPr>
        <w:tabs>
          <w:tab w:val="left" w:pos="3360"/>
        </w:tabs>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Використання графів для інтерпретації кореляційної матриці</w:t>
      </w:r>
    </w:p>
    <w:p w:rsidR="000E2B27" w:rsidRDefault="00607F55" w:rsidP="008A45F9">
      <w:pPr>
        <w:spacing w:after="0"/>
        <w:jc w:val="both"/>
        <w:rPr>
          <w:rFonts w:ascii="Times New Roman" w:hAnsi="Times New Roman"/>
          <w:i/>
          <w:sz w:val="28"/>
          <w:szCs w:val="28"/>
          <w:lang w:val="uk-UA" w:eastAsia="ru-RU" w:bidi="ru-RU"/>
        </w:rPr>
      </w:pPr>
      <w:r>
        <w:rPr>
          <w:rFonts w:ascii="Times New Roman" w:hAnsi="Times New Roman"/>
          <w:noProof/>
          <w:sz w:val="28"/>
          <w:szCs w:val="28"/>
          <w:lang w:val="uk-UA" w:eastAsia="uk-UA"/>
        </w:rPr>
        <w:drawing>
          <wp:inline distT="0" distB="0" distL="0" distR="0">
            <wp:extent cx="6149340" cy="4480560"/>
            <wp:effectExtent l="0" t="0" r="3810" b="0"/>
            <wp:docPr id="4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9340" cy="4480560"/>
                    </a:xfrm>
                    <a:prstGeom prst="rect">
                      <a:avLst/>
                    </a:prstGeom>
                    <a:noFill/>
                    <a:ln>
                      <a:noFill/>
                    </a:ln>
                  </pic:spPr>
                </pic:pic>
              </a:graphicData>
            </a:graphic>
          </wp:inline>
        </w:drawing>
      </w:r>
    </w:p>
    <w:p w:rsidR="008A45F9" w:rsidRPr="003F4244" w:rsidRDefault="003F4244" w:rsidP="003F4244">
      <w:pPr>
        <w:spacing w:after="0"/>
        <w:jc w:val="center"/>
        <w:rPr>
          <w:rFonts w:ascii="Times New Roman" w:hAnsi="Times New Roman"/>
          <w:sz w:val="28"/>
          <w:szCs w:val="28"/>
          <w:lang w:val="uk-UA" w:eastAsia="ru-RU" w:bidi="ru-RU"/>
        </w:rPr>
      </w:pPr>
      <w:r w:rsidRPr="003F4244">
        <w:rPr>
          <w:rFonts w:ascii="Times New Roman" w:hAnsi="Times New Roman"/>
          <w:sz w:val="28"/>
          <w:szCs w:val="28"/>
          <w:lang w:val="uk-UA" w:eastAsia="ru-RU" w:bidi="ru-RU"/>
        </w:rPr>
        <w:t>Рис. 23. Використання графів для інтерпретації кореляційної матриці</w:t>
      </w: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3F4244" w:rsidRDefault="003F4244" w:rsidP="008A45F9">
      <w:pPr>
        <w:spacing w:after="0"/>
        <w:jc w:val="center"/>
        <w:rPr>
          <w:rFonts w:ascii="Times New Roman" w:hAnsi="Times New Roman"/>
          <w:b/>
          <w:sz w:val="28"/>
          <w:szCs w:val="28"/>
          <w:lang w:val="uk-UA" w:eastAsia="ru-RU" w:bidi="ru-RU"/>
        </w:rPr>
      </w:pPr>
    </w:p>
    <w:p w:rsidR="003F4244" w:rsidRDefault="003F4244" w:rsidP="008A45F9">
      <w:pPr>
        <w:spacing w:after="0"/>
        <w:jc w:val="center"/>
        <w:rPr>
          <w:rFonts w:ascii="Times New Roman" w:hAnsi="Times New Roman"/>
          <w:b/>
          <w:sz w:val="28"/>
          <w:szCs w:val="28"/>
          <w:lang w:val="uk-UA" w:eastAsia="ru-RU" w:bidi="ru-RU"/>
        </w:rPr>
      </w:pPr>
    </w:p>
    <w:p w:rsidR="003F4244" w:rsidRDefault="003F4244" w:rsidP="008A45F9">
      <w:pPr>
        <w:spacing w:after="0"/>
        <w:jc w:val="center"/>
        <w:rPr>
          <w:rFonts w:ascii="Times New Roman" w:hAnsi="Times New Roman"/>
          <w:b/>
          <w:sz w:val="28"/>
          <w:szCs w:val="28"/>
          <w:lang w:val="uk-UA" w:eastAsia="ru-RU" w:bidi="ru-RU"/>
        </w:rPr>
      </w:pPr>
    </w:p>
    <w:p w:rsidR="003F4244" w:rsidRDefault="003F4244" w:rsidP="008A45F9">
      <w:pPr>
        <w:spacing w:after="0"/>
        <w:jc w:val="center"/>
        <w:rPr>
          <w:rFonts w:ascii="Times New Roman" w:hAnsi="Times New Roman"/>
          <w:b/>
          <w:sz w:val="28"/>
          <w:szCs w:val="28"/>
          <w:lang w:val="uk-UA" w:eastAsia="ru-RU" w:bidi="ru-RU"/>
        </w:rPr>
      </w:pPr>
    </w:p>
    <w:p w:rsidR="003F4244" w:rsidRDefault="003F4244" w:rsidP="008A45F9">
      <w:pPr>
        <w:spacing w:after="0"/>
        <w:jc w:val="center"/>
        <w:rPr>
          <w:rFonts w:ascii="Times New Roman" w:hAnsi="Times New Roman"/>
          <w:b/>
          <w:sz w:val="28"/>
          <w:szCs w:val="28"/>
          <w:lang w:val="uk-UA" w:eastAsia="ru-RU" w:bidi="ru-RU"/>
        </w:rPr>
      </w:pPr>
    </w:p>
    <w:p w:rsidR="000E2B27" w:rsidRPr="008A45F9" w:rsidRDefault="000E2B27" w:rsidP="008A45F9">
      <w:pPr>
        <w:spacing w:after="0"/>
        <w:jc w:val="center"/>
        <w:rPr>
          <w:rFonts w:ascii="Times New Roman" w:hAnsi="Times New Roman"/>
          <w:b/>
          <w:sz w:val="28"/>
          <w:szCs w:val="28"/>
          <w:lang w:val="uk-UA" w:eastAsia="ru-RU" w:bidi="ru-RU"/>
        </w:rPr>
      </w:pPr>
      <w:r w:rsidRPr="008A45F9">
        <w:rPr>
          <w:rFonts w:ascii="Times New Roman" w:hAnsi="Times New Roman"/>
          <w:b/>
          <w:sz w:val="28"/>
          <w:szCs w:val="28"/>
          <w:lang w:eastAsia="ru-RU" w:bidi="ru-RU"/>
        </w:rPr>
        <w:lastRenderedPageBreak/>
        <w:t xml:space="preserve">Лекція </w:t>
      </w:r>
      <w:r w:rsidR="00590B08">
        <w:rPr>
          <w:rFonts w:ascii="Times New Roman" w:hAnsi="Times New Roman"/>
          <w:b/>
          <w:sz w:val="28"/>
          <w:szCs w:val="28"/>
          <w:lang w:val="uk-UA" w:eastAsia="ru-RU" w:bidi="ru-RU"/>
        </w:rPr>
        <w:t>8</w:t>
      </w:r>
      <w:r w:rsidRPr="008A45F9">
        <w:rPr>
          <w:rFonts w:ascii="Times New Roman" w:hAnsi="Times New Roman"/>
          <w:b/>
          <w:sz w:val="28"/>
          <w:szCs w:val="28"/>
          <w:lang w:eastAsia="ru-RU" w:bidi="ru-RU"/>
        </w:rPr>
        <w:t>. Багатовимірний статистичний аналіз</w:t>
      </w: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0E2B27" w:rsidRPr="00607F55" w:rsidRDefault="000E2B27"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Багатовимірні статистичні моделі</w:t>
      </w:r>
    </w:p>
    <w:p w:rsidR="000E2B27" w:rsidRPr="0012013F" w:rsidRDefault="000E2B27"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Times New Roman" w:hAnsi="Times New Roman"/>
          <w:kern w:val="24"/>
          <w:sz w:val="28"/>
          <w:szCs w:val="28"/>
          <w:u w:val="single"/>
          <w:lang w:val="uk-UA" w:eastAsia="ru-RU"/>
        </w:rPr>
        <w:t>Багатовимірні статистичні моделі містять більше двох випадкових величин</w:t>
      </w:r>
      <w:r w:rsidRPr="0012013F">
        <w:rPr>
          <w:rFonts w:ascii="Times New Roman" w:eastAsia="Times New Roman" w:hAnsi="Times New Roman"/>
          <w:kern w:val="24"/>
          <w:sz w:val="28"/>
          <w:szCs w:val="28"/>
          <w:lang w:val="uk-UA" w:eastAsia="ru-RU"/>
        </w:rPr>
        <w:t xml:space="preserve">. Вони є розвитком двовимірних статистичних моделей і утворені сукупністю спряжених випадкових величин (випадкових багатовимірних випадкових векторів), які складають </w:t>
      </w:r>
      <w:r w:rsidRPr="0012013F">
        <w:rPr>
          <w:rFonts w:ascii="Times New Roman" w:eastAsia="Times New Roman" w:hAnsi="Times New Roman"/>
          <w:kern w:val="24"/>
          <w:sz w:val="28"/>
          <w:szCs w:val="28"/>
          <w:u w:val="single"/>
          <w:lang w:val="uk-UA" w:eastAsia="ru-RU"/>
        </w:rPr>
        <w:t xml:space="preserve">матрицю вихідних даних (ВД) </w:t>
      </w:r>
      <w:r w:rsidRPr="0012013F">
        <w:rPr>
          <w:rFonts w:ascii="Times New Roman" w:eastAsia="Times New Roman" w:hAnsi="Times New Roman"/>
          <w:kern w:val="24"/>
          <w:sz w:val="28"/>
          <w:szCs w:val="28"/>
          <w:lang w:val="uk-UA" w:eastAsia="ru-RU"/>
        </w:rPr>
        <w:t xml:space="preserve">розміром </w:t>
      </w:r>
      <w:r w:rsidRPr="0012013F">
        <w:rPr>
          <w:rFonts w:ascii="Times New Roman" w:eastAsia="Times New Roman" w:hAnsi="Times New Roman"/>
          <w:i/>
          <w:iCs/>
          <w:kern w:val="24"/>
          <w:sz w:val="28"/>
          <w:szCs w:val="28"/>
          <w:lang w:eastAsia="ru-RU"/>
        </w:rPr>
        <w:t>n</w:t>
      </w:r>
      <w:r w:rsidRPr="0012013F">
        <w:rPr>
          <w:rFonts w:ascii="Times New Roman" w:eastAsia="Times New Roman" w:hAnsi="Times New Roman"/>
          <w:kern w:val="24"/>
          <w:sz w:val="28"/>
          <w:szCs w:val="28"/>
          <w:lang w:eastAsia="ru-RU"/>
        </w:rPr>
        <w:sym w:font="Symbol" w:char="F0B4"/>
      </w:r>
      <w:r w:rsidRPr="0012013F">
        <w:rPr>
          <w:rFonts w:ascii="Times New Roman" w:eastAsia="Times New Roman" w:hAnsi="Times New Roman"/>
          <w:i/>
          <w:iCs/>
          <w:kern w:val="24"/>
          <w:sz w:val="28"/>
          <w:szCs w:val="28"/>
          <w:lang w:eastAsia="ru-RU"/>
        </w:rPr>
        <w:t>k </w:t>
      </w:r>
      <w:r w:rsidRPr="0012013F">
        <w:rPr>
          <w:rFonts w:ascii="Times New Roman" w:eastAsia="Times New Roman" w:hAnsi="Times New Roman"/>
          <w:kern w:val="24"/>
          <w:sz w:val="28"/>
          <w:szCs w:val="28"/>
          <w:lang w:eastAsia="ru-RU"/>
        </w:rPr>
        <w:t> </w:t>
      </w:r>
      <w:r w:rsidRPr="0012013F">
        <w:rPr>
          <w:rFonts w:ascii="Times New Roman" w:eastAsia="Times New Roman" w:hAnsi="Times New Roman"/>
          <w:i/>
          <w:iCs/>
          <w:kern w:val="24"/>
          <w:sz w:val="28"/>
          <w:szCs w:val="28"/>
          <w:lang w:val="uk-UA" w:eastAsia="ru-RU"/>
        </w:rPr>
        <w:t xml:space="preserve">, </w:t>
      </w:r>
      <w:r w:rsidRPr="0012013F">
        <w:rPr>
          <w:rFonts w:ascii="Times New Roman" w:eastAsia="Times New Roman" w:hAnsi="Times New Roman"/>
          <w:kern w:val="24"/>
          <w:sz w:val="28"/>
          <w:szCs w:val="28"/>
          <w:lang w:val="uk-UA" w:eastAsia="ru-RU"/>
        </w:rPr>
        <w:t xml:space="preserve">де </w:t>
      </w:r>
      <w:r w:rsidRPr="0012013F">
        <w:rPr>
          <w:rFonts w:ascii="Times New Roman" w:eastAsia="Times New Roman" w:hAnsi="Times New Roman"/>
          <w:i/>
          <w:iCs/>
          <w:kern w:val="24"/>
          <w:sz w:val="28"/>
          <w:szCs w:val="28"/>
          <w:lang w:eastAsia="ru-RU"/>
        </w:rPr>
        <w:t>n</w:t>
      </w:r>
      <w:r w:rsidRPr="0012013F">
        <w:rPr>
          <w:rFonts w:ascii="Times New Roman" w:eastAsia="Times New Roman" w:hAnsi="Times New Roman"/>
          <w:i/>
          <w:iCs/>
          <w:kern w:val="24"/>
          <w:sz w:val="28"/>
          <w:szCs w:val="28"/>
          <w:lang w:val="uk-UA" w:eastAsia="ru-RU"/>
        </w:rPr>
        <w:t xml:space="preserve"> – </w:t>
      </w:r>
      <w:r w:rsidRPr="0012013F">
        <w:rPr>
          <w:rFonts w:ascii="Times New Roman" w:eastAsia="Times New Roman" w:hAnsi="Times New Roman"/>
          <w:kern w:val="24"/>
          <w:sz w:val="28"/>
          <w:szCs w:val="28"/>
          <w:lang w:val="uk-UA" w:eastAsia="ru-RU"/>
        </w:rPr>
        <w:t xml:space="preserve">число спостережень (випадкових векторів – об’єктів, </w:t>
      </w:r>
      <w:r w:rsidRPr="0012013F">
        <w:rPr>
          <w:rFonts w:ascii="Times New Roman" w:eastAsia="Times New Roman" w:hAnsi="Times New Roman"/>
          <w:i/>
          <w:iCs/>
          <w:kern w:val="24"/>
          <w:sz w:val="28"/>
          <w:szCs w:val="28"/>
          <w:lang w:eastAsia="ru-RU"/>
        </w:rPr>
        <w:t>k</w:t>
      </w:r>
      <w:r w:rsidRPr="0012013F">
        <w:rPr>
          <w:rFonts w:ascii="Times New Roman" w:eastAsia="Times New Roman" w:hAnsi="Times New Roman"/>
          <w:i/>
          <w:iCs/>
          <w:kern w:val="24"/>
          <w:sz w:val="28"/>
          <w:szCs w:val="28"/>
          <w:lang w:val="uk-UA" w:eastAsia="ru-RU"/>
        </w:rPr>
        <w:t xml:space="preserve"> - </w:t>
      </w:r>
      <w:r w:rsidRPr="0012013F">
        <w:rPr>
          <w:rFonts w:ascii="Times New Roman" w:eastAsia="Times New Roman" w:hAnsi="Times New Roman"/>
          <w:kern w:val="24"/>
          <w:sz w:val="28"/>
          <w:szCs w:val="28"/>
          <w:lang w:val="uk-UA" w:eastAsia="ru-RU"/>
        </w:rPr>
        <w:t>число ознак (параметрів об’єктів):</w:t>
      </w:r>
    </w:p>
    <w:p w:rsidR="000E2B27" w:rsidRPr="0012013F" w:rsidRDefault="000E2B27" w:rsidP="0012013F">
      <w:pPr>
        <w:spacing w:after="0"/>
        <w:jc w:val="both"/>
        <w:rPr>
          <w:rFonts w:ascii="Times New Roman" w:hAnsi="Times New Roman"/>
          <w:sz w:val="28"/>
          <w:szCs w:val="28"/>
          <w:lang w:val="uk-UA"/>
        </w:rPr>
      </w:pPr>
      <w:r w:rsidRPr="0012013F">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3" o:spid="_x0000_s1026" type="#_x0000_t75" style="position:absolute;left:0;text-align:left;margin-left:155.95pt;margin-top:12.3pt;width:89pt;height:67.95pt;z-index:251655680;visibility:visible">
            <v:imagedata r:id="rId42" o:title=""/>
          </v:shape>
          <o:OLEObject Type="Embed" ProgID="Equation.3" ShapeID="Объект 3" DrawAspect="Content" ObjectID="_1594452665" r:id="rId43"/>
        </w:pict>
      </w:r>
    </w:p>
    <w:p w:rsidR="000E2B27" w:rsidRPr="0012013F" w:rsidRDefault="000E2B27" w:rsidP="0012013F">
      <w:pPr>
        <w:spacing w:after="0"/>
        <w:jc w:val="both"/>
        <w:rPr>
          <w:rFonts w:ascii="Times New Roman" w:hAnsi="Times New Roman"/>
          <w:sz w:val="28"/>
          <w:szCs w:val="28"/>
          <w:lang w:val="uk-UA"/>
        </w:rPr>
      </w:pPr>
    </w:p>
    <w:p w:rsidR="000E2B27" w:rsidRPr="0012013F" w:rsidRDefault="000E2B27" w:rsidP="0012013F">
      <w:pPr>
        <w:spacing w:after="0"/>
        <w:jc w:val="both"/>
        <w:rPr>
          <w:rFonts w:ascii="Times New Roman" w:hAnsi="Times New Roman"/>
          <w:sz w:val="28"/>
          <w:szCs w:val="28"/>
          <w:lang w:val="uk-UA"/>
        </w:rPr>
      </w:pP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0E2B27" w:rsidRPr="008A45F9" w:rsidRDefault="000E2B27"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Властивості матриці ВД</w:t>
      </w:r>
    </w:p>
    <w:p w:rsidR="000E2B27" w:rsidRPr="0012013F" w:rsidRDefault="000E2B27" w:rsidP="0012013F">
      <w:pPr>
        <w:pStyle w:val="a3"/>
        <w:spacing w:before="0" w:beforeAutospacing="0" w:after="0" w:afterAutospacing="0"/>
        <w:jc w:val="both"/>
        <w:rPr>
          <w:sz w:val="28"/>
          <w:szCs w:val="28"/>
        </w:rPr>
      </w:pPr>
      <w:r w:rsidRPr="0012013F">
        <w:rPr>
          <w:rFonts w:eastAsia="+mn-ea"/>
          <w:kern w:val="24"/>
          <w:sz w:val="28"/>
          <w:szCs w:val="28"/>
          <w:lang w:val="uk-UA"/>
        </w:rPr>
        <w:t>Вважається, що спостереження (рядки матриці ВД) є незалежними (одна з вимог вибіркового методу), тобто, їх можна переставляти в матриці будь-яким способом.</w:t>
      </w:r>
    </w:p>
    <w:p w:rsidR="000E2B27" w:rsidRPr="0012013F" w:rsidRDefault="000E2B27"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Стовпчики матриці (ознаки, параметри) можуть бути взаємозалежними. Багатовимірний аналіз застосовується як для спостережень, так і для ознак (параметрів)</w:t>
      </w:r>
    </w:p>
    <w:p w:rsidR="000E2B27" w:rsidRPr="0012013F" w:rsidRDefault="000E2B27" w:rsidP="0012013F">
      <w:pPr>
        <w:tabs>
          <w:tab w:val="left" w:pos="1965"/>
        </w:tabs>
        <w:spacing w:after="0"/>
        <w:jc w:val="both"/>
        <w:rPr>
          <w:rFonts w:ascii="Times New Roman" w:hAnsi="Times New Roman"/>
          <w:sz w:val="28"/>
          <w:szCs w:val="28"/>
        </w:rPr>
      </w:pPr>
    </w:p>
    <w:p w:rsidR="000E2B27" w:rsidRPr="008A45F9" w:rsidRDefault="000E2B27" w:rsidP="0012013F">
      <w:pPr>
        <w:spacing w:after="0"/>
        <w:jc w:val="both"/>
        <w:rPr>
          <w:rFonts w:ascii="Times New Roman" w:hAnsi="Times New Roman"/>
          <w:i/>
          <w:sz w:val="28"/>
          <w:szCs w:val="28"/>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Багатовимірний кореляційний аналіз</w:t>
      </w:r>
    </w:p>
    <w:p w:rsidR="000E2B27" w:rsidRPr="0012013F" w:rsidRDefault="000E2B27" w:rsidP="0012013F">
      <w:pPr>
        <w:pStyle w:val="a3"/>
        <w:spacing w:before="0" w:beforeAutospacing="0" w:after="0" w:afterAutospacing="0"/>
        <w:jc w:val="both"/>
        <w:rPr>
          <w:sz w:val="28"/>
          <w:szCs w:val="28"/>
        </w:rPr>
      </w:pPr>
      <w:r w:rsidRPr="0012013F">
        <w:rPr>
          <w:rFonts w:eastAsia="+mn-ea"/>
          <w:kern w:val="24"/>
          <w:sz w:val="28"/>
          <w:szCs w:val="28"/>
          <w:lang w:val="uk-UA"/>
        </w:rPr>
        <w:t>Для дослідження зв</w:t>
      </w:r>
      <w:r w:rsidRPr="0012013F">
        <w:rPr>
          <w:rFonts w:eastAsia="+mn-ea"/>
          <w:kern w:val="24"/>
          <w:sz w:val="28"/>
          <w:szCs w:val="28"/>
        </w:rPr>
        <w:t>’</w:t>
      </w:r>
      <w:r w:rsidRPr="0012013F">
        <w:rPr>
          <w:rFonts w:eastAsia="+mn-ea"/>
          <w:kern w:val="24"/>
          <w:sz w:val="28"/>
          <w:szCs w:val="28"/>
          <w:lang w:val="uk-UA"/>
        </w:rPr>
        <w:t>язків між параметрами об</w:t>
      </w:r>
      <w:r w:rsidRPr="0012013F">
        <w:rPr>
          <w:rFonts w:eastAsia="+mn-ea"/>
          <w:kern w:val="24"/>
          <w:sz w:val="28"/>
          <w:szCs w:val="28"/>
        </w:rPr>
        <w:t>’</w:t>
      </w:r>
      <w:r w:rsidRPr="0012013F">
        <w:rPr>
          <w:rFonts w:eastAsia="+mn-ea"/>
          <w:kern w:val="24"/>
          <w:sz w:val="28"/>
          <w:szCs w:val="28"/>
          <w:lang w:val="uk-UA"/>
        </w:rPr>
        <w:t>єктів використовуються такі показники:</w:t>
      </w:r>
    </w:p>
    <w:p w:rsidR="000E2B27" w:rsidRPr="0012013F" w:rsidRDefault="000E2B27" w:rsidP="008A45F9">
      <w:pPr>
        <w:pStyle w:val="a6"/>
        <w:numPr>
          <w:ilvl w:val="0"/>
          <w:numId w:val="11"/>
        </w:numPr>
        <w:tabs>
          <w:tab w:val="left" w:pos="426"/>
        </w:tabs>
        <w:ind w:left="0" w:firstLine="0"/>
        <w:jc w:val="both"/>
        <w:rPr>
          <w:sz w:val="28"/>
          <w:szCs w:val="28"/>
        </w:rPr>
      </w:pPr>
      <w:r w:rsidRPr="0012013F">
        <w:rPr>
          <w:rFonts w:eastAsia="+mn-ea"/>
          <w:kern w:val="24"/>
          <w:sz w:val="28"/>
          <w:szCs w:val="28"/>
          <w:lang w:val="uk-UA"/>
        </w:rPr>
        <w:t>Парний коефіцієнт кореляції (як у двовимірному аналізі).</w:t>
      </w:r>
    </w:p>
    <w:p w:rsidR="000E2B27" w:rsidRPr="0012013F" w:rsidRDefault="000E2B27" w:rsidP="008A45F9">
      <w:pPr>
        <w:pStyle w:val="a6"/>
        <w:numPr>
          <w:ilvl w:val="0"/>
          <w:numId w:val="11"/>
        </w:numPr>
        <w:tabs>
          <w:tab w:val="left" w:pos="426"/>
        </w:tabs>
        <w:ind w:left="0" w:firstLine="0"/>
        <w:jc w:val="both"/>
        <w:rPr>
          <w:sz w:val="28"/>
          <w:szCs w:val="28"/>
        </w:rPr>
      </w:pPr>
      <w:r w:rsidRPr="0012013F">
        <w:rPr>
          <w:rFonts w:eastAsia="+mn-ea"/>
          <w:kern w:val="24"/>
          <w:sz w:val="28"/>
          <w:szCs w:val="28"/>
          <w:lang w:val="uk-UA"/>
        </w:rPr>
        <w:t>Множинний коефіцієнт кореляції.</w:t>
      </w:r>
    </w:p>
    <w:p w:rsidR="000E2B27" w:rsidRPr="0012013F" w:rsidRDefault="000E2B27" w:rsidP="008A45F9">
      <w:pPr>
        <w:pStyle w:val="a6"/>
        <w:numPr>
          <w:ilvl w:val="0"/>
          <w:numId w:val="11"/>
        </w:numPr>
        <w:tabs>
          <w:tab w:val="left" w:pos="426"/>
        </w:tabs>
        <w:ind w:left="0" w:firstLine="0"/>
        <w:jc w:val="both"/>
        <w:rPr>
          <w:sz w:val="28"/>
          <w:szCs w:val="28"/>
        </w:rPr>
      </w:pPr>
      <w:r w:rsidRPr="0012013F">
        <w:rPr>
          <w:rFonts w:eastAsia="+mn-ea"/>
          <w:kern w:val="24"/>
          <w:sz w:val="28"/>
          <w:szCs w:val="28"/>
          <w:lang w:val="uk-UA"/>
        </w:rPr>
        <w:t>Частковий коефіцієнт кореляції, який відображає зв</w:t>
      </w:r>
      <w:r w:rsidRPr="0012013F">
        <w:rPr>
          <w:rFonts w:eastAsia="+mn-ea"/>
          <w:kern w:val="24"/>
          <w:sz w:val="28"/>
          <w:szCs w:val="28"/>
        </w:rPr>
        <w:t>’</w:t>
      </w:r>
      <w:r w:rsidRPr="0012013F">
        <w:rPr>
          <w:rFonts w:eastAsia="+mn-ea"/>
          <w:kern w:val="24"/>
          <w:sz w:val="28"/>
          <w:szCs w:val="28"/>
          <w:lang w:val="uk-UA"/>
        </w:rPr>
        <w:t>язок між двома ознаками без впливу інших ознак.</w:t>
      </w:r>
    </w:p>
    <w:p w:rsidR="000E2B27" w:rsidRPr="0012013F" w:rsidRDefault="000E2B27" w:rsidP="0012013F">
      <w:pPr>
        <w:pStyle w:val="a6"/>
        <w:ind w:left="0"/>
        <w:jc w:val="both"/>
        <w:rPr>
          <w:rFonts w:eastAsia="+mn-ea"/>
          <w:kern w:val="24"/>
          <w:sz w:val="28"/>
          <w:szCs w:val="28"/>
          <w:lang w:val="uk-UA"/>
        </w:rPr>
      </w:pPr>
      <w:r w:rsidRPr="0012013F">
        <w:rPr>
          <w:rFonts w:eastAsia="+mn-ea"/>
          <w:kern w:val="24"/>
          <w:sz w:val="28"/>
          <w:szCs w:val="28"/>
          <w:lang w:val="uk-UA"/>
        </w:rPr>
        <w:t>Для відображення попарних зв’язків між ознаками розраховується матриця парних коефіцієнтів кореляції, яка є квадратною і симетричною відносно головної діагоналі:</w:t>
      </w:r>
    </w:p>
    <w:p w:rsidR="000E2B27" w:rsidRPr="0012013F" w:rsidRDefault="000E2B27" w:rsidP="0012013F">
      <w:pPr>
        <w:pStyle w:val="a6"/>
        <w:ind w:left="0"/>
        <w:jc w:val="both"/>
        <w:rPr>
          <w:sz w:val="28"/>
          <w:szCs w:val="28"/>
        </w:rPr>
      </w:pPr>
      <w:r w:rsidRPr="0012013F">
        <w:rPr>
          <w:noProof/>
          <w:sz w:val="28"/>
          <w:szCs w:val="28"/>
        </w:rPr>
        <w:pict>
          <v:shape id="_x0000_s1027" type="#_x0000_t75" style="position:absolute;left:0;text-align:left;margin-left:44.7pt;margin-top:4.75pt;width:85.95pt;height:67.95pt;z-index:251656704;visibility:visible">
            <v:imagedata r:id="rId44" o:title=""/>
          </v:shape>
          <o:OLEObject Type="Embed" ProgID="Equation.3" ShapeID="_x0000_s1027" DrawAspect="Content" ObjectID="_1594452666" r:id="rId45"/>
        </w:pict>
      </w:r>
    </w:p>
    <w:p w:rsidR="000E2B27" w:rsidRPr="0012013F" w:rsidRDefault="000E2B27" w:rsidP="0012013F">
      <w:pPr>
        <w:spacing w:after="0"/>
        <w:jc w:val="both"/>
        <w:rPr>
          <w:rFonts w:ascii="Times New Roman" w:hAnsi="Times New Roman"/>
          <w:sz w:val="28"/>
          <w:szCs w:val="28"/>
        </w:rPr>
      </w:pPr>
    </w:p>
    <w:p w:rsidR="000E2B27" w:rsidRDefault="000E2B27" w:rsidP="0012013F">
      <w:pPr>
        <w:spacing w:after="0"/>
        <w:jc w:val="both"/>
        <w:rPr>
          <w:rFonts w:ascii="Times New Roman" w:hAnsi="Times New Roman"/>
          <w:sz w:val="28"/>
          <w:szCs w:val="28"/>
          <w:lang w:val="uk-UA"/>
        </w:rPr>
      </w:pPr>
    </w:p>
    <w:p w:rsidR="008A45F9" w:rsidRDefault="008A45F9" w:rsidP="0012013F">
      <w:pPr>
        <w:spacing w:after="0"/>
        <w:jc w:val="both"/>
        <w:rPr>
          <w:rFonts w:ascii="Times New Roman" w:hAnsi="Times New Roman"/>
          <w:sz w:val="28"/>
          <w:szCs w:val="28"/>
          <w:lang w:val="uk-UA"/>
        </w:rPr>
      </w:pPr>
    </w:p>
    <w:p w:rsidR="008A45F9" w:rsidRPr="008A45F9" w:rsidRDefault="008A45F9" w:rsidP="0012013F">
      <w:pPr>
        <w:spacing w:after="0"/>
        <w:jc w:val="both"/>
        <w:rPr>
          <w:rFonts w:ascii="Times New Roman" w:hAnsi="Times New Roman"/>
          <w:sz w:val="28"/>
          <w:szCs w:val="28"/>
          <w:lang w:val="uk-UA"/>
        </w:rPr>
      </w:pPr>
    </w:p>
    <w:p w:rsidR="000E2B27" w:rsidRPr="00607F55" w:rsidRDefault="000E2B27"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Багатовимірний регресійний аналіз</w:t>
      </w:r>
    </w:p>
    <w:p w:rsidR="000E2B27" w:rsidRPr="0012013F" w:rsidRDefault="000E2B27"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mn-ea" w:hAnsi="Times New Roman"/>
          <w:kern w:val="24"/>
          <w:sz w:val="28"/>
          <w:szCs w:val="28"/>
          <w:lang w:val="uk-UA" w:eastAsia="ru-RU"/>
        </w:rPr>
        <w:t>Багатофакторна залежність описується рівнянням множинної лінійної (або нелінійної) регресії:</w:t>
      </w:r>
    </w:p>
    <w:p w:rsidR="000E2B27" w:rsidRPr="0012013F" w:rsidRDefault="000E2B27" w:rsidP="0012013F">
      <w:pPr>
        <w:spacing w:after="0" w:line="240" w:lineRule="auto"/>
        <w:jc w:val="both"/>
        <w:rPr>
          <w:rFonts w:ascii="Times New Roman" w:eastAsia="Times New Roman" w:hAnsi="Times New Roman"/>
          <w:sz w:val="28"/>
          <w:szCs w:val="28"/>
          <w:lang w:val="en-US" w:eastAsia="ru-RU"/>
        </w:rPr>
      </w:pPr>
      <w:r w:rsidRPr="0012013F">
        <w:rPr>
          <w:rFonts w:ascii="Times New Roman" w:eastAsia="+mn-ea" w:hAnsi="Times New Roman"/>
          <w:i/>
          <w:iCs/>
          <w:kern w:val="24"/>
          <w:sz w:val="28"/>
          <w:szCs w:val="28"/>
          <w:lang w:val="uk-UA" w:eastAsia="ru-RU"/>
        </w:rPr>
        <w:t xml:space="preserve">              </w:t>
      </w:r>
      <w:r w:rsidRPr="0012013F">
        <w:rPr>
          <w:rFonts w:ascii="Times New Roman" w:eastAsia="+mn-ea" w:hAnsi="Times New Roman"/>
          <w:i/>
          <w:iCs/>
          <w:kern w:val="24"/>
          <w:sz w:val="28"/>
          <w:szCs w:val="28"/>
          <w:lang w:val="en-US" w:eastAsia="ru-RU"/>
        </w:rPr>
        <w:t>y = a</w:t>
      </w:r>
      <w:r w:rsidRPr="0012013F">
        <w:rPr>
          <w:rFonts w:ascii="Times New Roman" w:eastAsia="+mn-ea" w:hAnsi="Times New Roman"/>
          <w:kern w:val="24"/>
          <w:position w:val="-14"/>
          <w:sz w:val="28"/>
          <w:szCs w:val="28"/>
          <w:vertAlign w:val="subscript"/>
          <w:lang w:val="en-US" w:eastAsia="ru-RU"/>
        </w:rPr>
        <w:t>1</w:t>
      </w:r>
      <w:r w:rsidRPr="0012013F">
        <w:rPr>
          <w:rFonts w:ascii="Times New Roman" w:eastAsia="+mn-ea" w:hAnsi="Times New Roman"/>
          <w:i/>
          <w:iCs/>
          <w:kern w:val="24"/>
          <w:sz w:val="28"/>
          <w:szCs w:val="28"/>
          <w:lang w:val="en-US" w:eastAsia="ru-RU"/>
        </w:rPr>
        <w:t>x</w:t>
      </w:r>
      <w:r w:rsidRPr="0012013F">
        <w:rPr>
          <w:rFonts w:ascii="Times New Roman" w:eastAsia="+mn-ea" w:hAnsi="Times New Roman"/>
          <w:kern w:val="24"/>
          <w:position w:val="-14"/>
          <w:sz w:val="28"/>
          <w:szCs w:val="28"/>
          <w:vertAlign w:val="subscript"/>
          <w:lang w:val="en-US" w:eastAsia="ru-RU"/>
        </w:rPr>
        <w:t>1</w:t>
      </w:r>
      <w:r w:rsidRPr="0012013F">
        <w:rPr>
          <w:rFonts w:ascii="Times New Roman" w:eastAsia="+mn-ea" w:hAnsi="Times New Roman"/>
          <w:kern w:val="24"/>
          <w:sz w:val="28"/>
          <w:szCs w:val="28"/>
          <w:lang w:val="en-US" w:eastAsia="ru-RU"/>
        </w:rPr>
        <w:t> + </w:t>
      </w:r>
      <w:r w:rsidRPr="0012013F">
        <w:rPr>
          <w:rFonts w:ascii="Times New Roman" w:eastAsia="+mn-ea" w:hAnsi="Times New Roman"/>
          <w:i/>
          <w:iCs/>
          <w:kern w:val="24"/>
          <w:sz w:val="28"/>
          <w:szCs w:val="28"/>
          <w:lang w:val="en-US" w:eastAsia="ru-RU"/>
        </w:rPr>
        <w:t>a</w:t>
      </w:r>
      <w:r w:rsidRPr="0012013F">
        <w:rPr>
          <w:rFonts w:ascii="Times New Roman" w:eastAsia="+mn-ea" w:hAnsi="Times New Roman"/>
          <w:kern w:val="24"/>
          <w:position w:val="-14"/>
          <w:sz w:val="28"/>
          <w:szCs w:val="28"/>
          <w:vertAlign w:val="subscript"/>
          <w:lang w:val="en-US" w:eastAsia="ru-RU"/>
        </w:rPr>
        <w:t>2</w:t>
      </w:r>
      <w:r w:rsidRPr="0012013F">
        <w:rPr>
          <w:rFonts w:ascii="Times New Roman" w:eastAsia="+mn-ea" w:hAnsi="Times New Roman"/>
          <w:i/>
          <w:iCs/>
          <w:kern w:val="24"/>
          <w:sz w:val="28"/>
          <w:szCs w:val="28"/>
          <w:lang w:val="en-US" w:eastAsia="ru-RU"/>
        </w:rPr>
        <w:t>x</w:t>
      </w:r>
      <w:r w:rsidRPr="0012013F">
        <w:rPr>
          <w:rFonts w:ascii="Times New Roman" w:eastAsia="+mn-ea" w:hAnsi="Times New Roman"/>
          <w:kern w:val="24"/>
          <w:position w:val="-14"/>
          <w:sz w:val="28"/>
          <w:szCs w:val="28"/>
          <w:vertAlign w:val="subscript"/>
          <w:lang w:val="en-US" w:eastAsia="ru-RU"/>
        </w:rPr>
        <w:t>2</w:t>
      </w:r>
      <w:r w:rsidRPr="0012013F">
        <w:rPr>
          <w:rFonts w:ascii="Times New Roman" w:eastAsia="+mn-ea" w:hAnsi="Times New Roman"/>
          <w:kern w:val="24"/>
          <w:sz w:val="28"/>
          <w:szCs w:val="28"/>
          <w:lang w:val="en-US" w:eastAsia="ru-RU"/>
        </w:rPr>
        <w:t> + </w:t>
      </w:r>
      <w:r w:rsidRPr="0012013F">
        <w:rPr>
          <w:rFonts w:ascii="Times New Roman" w:eastAsia="+mn-ea" w:hAnsi="Times New Roman"/>
          <w:kern w:val="24"/>
          <w:sz w:val="28"/>
          <w:szCs w:val="28"/>
          <w:lang w:eastAsia="ru-RU"/>
        </w:rPr>
        <w:sym w:font="Symbol" w:char="F0D7"/>
      </w:r>
      <w:r w:rsidRPr="0012013F">
        <w:rPr>
          <w:rFonts w:ascii="Times New Roman" w:eastAsia="+mn-ea" w:hAnsi="Times New Roman"/>
          <w:kern w:val="24"/>
          <w:sz w:val="28"/>
          <w:szCs w:val="28"/>
          <w:lang w:eastAsia="ru-RU"/>
        </w:rPr>
        <w:sym w:font="Symbol" w:char="F0D7"/>
      </w:r>
      <w:r w:rsidRPr="0012013F">
        <w:rPr>
          <w:rFonts w:ascii="Times New Roman" w:eastAsia="+mn-ea" w:hAnsi="Times New Roman"/>
          <w:kern w:val="24"/>
          <w:sz w:val="28"/>
          <w:szCs w:val="28"/>
          <w:lang w:eastAsia="ru-RU"/>
        </w:rPr>
        <w:sym w:font="Symbol" w:char="F0D7"/>
      </w:r>
      <w:r w:rsidRPr="0012013F">
        <w:rPr>
          <w:rFonts w:ascii="Times New Roman" w:eastAsia="+mn-ea" w:hAnsi="Times New Roman"/>
          <w:kern w:val="24"/>
          <w:sz w:val="28"/>
          <w:szCs w:val="28"/>
          <w:lang w:val="en-US" w:eastAsia="ru-RU"/>
        </w:rPr>
        <w:t> + </w:t>
      </w:r>
      <w:r w:rsidRPr="0012013F">
        <w:rPr>
          <w:rFonts w:ascii="Times New Roman" w:eastAsia="+mn-ea" w:hAnsi="Times New Roman"/>
          <w:i/>
          <w:iCs/>
          <w:kern w:val="24"/>
          <w:sz w:val="28"/>
          <w:szCs w:val="28"/>
          <w:lang w:val="en-US" w:eastAsia="ru-RU"/>
        </w:rPr>
        <w:t>a</w:t>
      </w:r>
      <w:r w:rsidRPr="0012013F">
        <w:rPr>
          <w:rFonts w:ascii="Times New Roman" w:eastAsia="+mn-ea" w:hAnsi="Times New Roman"/>
          <w:i/>
          <w:iCs/>
          <w:kern w:val="24"/>
          <w:position w:val="-14"/>
          <w:sz w:val="28"/>
          <w:szCs w:val="28"/>
          <w:vertAlign w:val="subscript"/>
          <w:lang w:val="en-US" w:eastAsia="ru-RU"/>
        </w:rPr>
        <w:t>k</w:t>
      </w:r>
      <w:r w:rsidRPr="0012013F">
        <w:rPr>
          <w:rFonts w:ascii="Times New Roman" w:eastAsia="+mn-ea" w:hAnsi="Times New Roman"/>
          <w:i/>
          <w:iCs/>
          <w:kern w:val="24"/>
          <w:sz w:val="28"/>
          <w:szCs w:val="28"/>
          <w:lang w:val="en-US" w:eastAsia="ru-RU"/>
        </w:rPr>
        <w:t>x</w:t>
      </w:r>
      <w:r w:rsidRPr="0012013F">
        <w:rPr>
          <w:rFonts w:ascii="Times New Roman" w:eastAsia="+mn-ea" w:hAnsi="Times New Roman"/>
          <w:i/>
          <w:iCs/>
          <w:kern w:val="24"/>
          <w:position w:val="-14"/>
          <w:sz w:val="28"/>
          <w:szCs w:val="28"/>
          <w:vertAlign w:val="subscript"/>
          <w:lang w:val="en-US" w:eastAsia="ru-RU"/>
        </w:rPr>
        <w:t>k</w:t>
      </w:r>
      <w:r w:rsidRPr="0012013F">
        <w:rPr>
          <w:rFonts w:ascii="Times New Roman" w:eastAsia="+mn-ea" w:hAnsi="Times New Roman"/>
          <w:kern w:val="24"/>
          <w:sz w:val="28"/>
          <w:szCs w:val="28"/>
          <w:lang w:val="en-US" w:eastAsia="ru-RU"/>
        </w:rPr>
        <w:t> + </w:t>
      </w:r>
      <w:r w:rsidRPr="0012013F">
        <w:rPr>
          <w:rFonts w:ascii="Times New Roman" w:eastAsia="+mn-ea" w:hAnsi="Times New Roman"/>
          <w:i/>
          <w:iCs/>
          <w:kern w:val="24"/>
          <w:sz w:val="28"/>
          <w:szCs w:val="28"/>
          <w:lang w:val="en-US" w:eastAsia="ru-RU"/>
        </w:rPr>
        <w:t>b</w:t>
      </w:r>
      <w:r w:rsidRPr="0012013F">
        <w:rPr>
          <w:rFonts w:ascii="Times New Roman" w:eastAsia="+mn-ea" w:hAnsi="Times New Roman"/>
          <w:i/>
          <w:iCs/>
          <w:kern w:val="24"/>
          <w:sz w:val="28"/>
          <w:szCs w:val="28"/>
          <w:lang w:val="uk-UA" w:eastAsia="ru-RU"/>
        </w:rPr>
        <w:t xml:space="preserve">, </w:t>
      </w:r>
      <w:r w:rsidRPr="0012013F">
        <w:rPr>
          <w:rFonts w:ascii="Times New Roman" w:eastAsia="+mn-ea" w:hAnsi="Times New Roman"/>
          <w:kern w:val="24"/>
          <w:sz w:val="28"/>
          <w:szCs w:val="28"/>
          <w:lang w:val="uk-UA" w:eastAsia="ru-RU"/>
        </w:rPr>
        <w:t>де</w:t>
      </w:r>
    </w:p>
    <w:p w:rsidR="000E2B27" w:rsidRPr="0012013F" w:rsidRDefault="000E2B27" w:rsidP="0012013F">
      <w:pPr>
        <w:spacing w:after="0" w:line="240" w:lineRule="auto"/>
        <w:jc w:val="both"/>
        <w:rPr>
          <w:rFonts w:ascii="Times New Roman" w:eastAsia="Times New Roman" w:hAnsi="Times New Roman"/>
          <w:sz w:val="28"/>
          <w:szCs w:val="28"/>
          <w:lang w:val="en-US" w:eastAsia="ru-RU"/>
        </w:rPr>
      </w:pPr>
      <w:r w:rsidRPr="0012013F">
        <w:rPr>
          <w:rFonts w:ascii="Times New Roman" w:eastAsia="+mn-ea" w:hAnsi="Times New Roman"/>
          <w:i/>
          <w:iCs/>
          <w:kern w:val="24"/>
          <w:sz w:val="28"/>
          <w:szCs w:val="28"/>
          <w:lang w:val="en-US" w:eastAsia="ru-RU"/>
        </w:rPr>
        <w:t>a</w:t>
      </w:r>
      <w:r w:rsidRPr="0012013F">
        <w:rPr>
          <w:rFonts w:ascii="Times New Roman" w:eastAsia="+mn-ea" w:hAnsi="Times New Roman"/>
          <w:kern w:val="24"/>
          <w:sz w:val="28"/>
          <w:szCs w:val="28"/>
          <w:lang w:val="uk-UA" w:eastAsia="ru-RU"/>
        </w:rPr>
        <w:t xml:space="preserve"> – часткові коефіцієнти регресії;</w:t>
      </w:r>
    </w:p>
    <w:p w:rsidR="000E2B27" w:rsidRPr="0012013F" w:rsidRDefault="000E2B27" w:rsidP="0012013F">
      <w:pPr>
        <w:spacing w:after="0" w:line="240" w:lineRule="auto"/>
        <w:jc w:val="both"/>
        <w:rPr>
          <w:rFonts w:ascii="Times New Roman" w:eastAsia="Times New Roman" w:hAnsi="Times New Roman"/>
          <w:sz w:val="28"/>
          <w:szCs w:val="28"/>
          <w:lang w:val="en-US" w:eastAsia="ru-RU"/>
        </w:rPr>
      </w:pPr>
      <w:r w:rsidRPr="0012013F">
        <w:rPr>
          <w:rFonts w:ascii="Times New Roman" w:eastAsia="+mn-ea" w:hAnsi="Times New Roman"/>
          <w:i/>
          <w:iCs/>
          <w:kern w:val="24"/>
          <w:sz w:val="28"/>
          <w:szCs w:val="28"/>
          <w:lang w:val="en-US" w:eastAsia="ru-RU"/>
        </w:rPr>
        <w:lastRenderedPageBreak/>
        <w:t xml:space="preserve">b </w:t>
      </w:r>
      <w:r w:rsidRPr="0012013F">
        <w:rPr>
          <w:rFonts w:ascii="Times New Roman" w:eastAsia="+mn-ea" w:hAnsi="Times New Roman"/>
          <w:i/>
          <w:iCs/>
          <w:kern w:val="24"/>
          <w:sz w:val="28"/>
          <w:szCs w:val="28"/>
          <w:lang w:val="uk-UA" w:eastAsia="ru-RU"/>
        </w:rPr>
        <w:t xml:space="preserve">- </w:t>
      </w:r>
      <w:r w:rsidRPr="0012013F">
        <w:rPr>
          <w:rFonts w:ascii="Times New Roman" w:eastAsia="+mn-ea" w:hAnsi="Times New Roman"/>
          <w:kern w:val="24"/>
          <w:sz w:val="28"/>
          <w:szCs w:val="28"/>
          <w:lang w:val="uk-UA" w:eastAsia="ru-RU"/>
        </w:rPr>
        <w:t>вільний член;</w:t>
      </w:r>
    </w:p>
    <w:p w:rsidR="000E2B27" w:rsidRPr="0012013F" w:rsidRDefault="000E2B27"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i/>
          <w:iCs/>
          <w:kern w:val="24"/>
          <w:sz w:val="28"/>
          <w:szCs w:val="28"/>
          <w:lang w:val="en-US" w:eastAsia="ru-RU"/>
        </w:rPr>
        <w:t>y</w:t>
      </w:r>
      <w:r w:rsidRPr="0012013F">
        <w:rPr>
          <w:rFonts w:ascii="Times New Roman" w:eastAsia="+mn-ea" w:hAnsi="Times New Roman"/>
          <w:i/>
          <w:iCs/>
          <w:kern w:val="24"/>
          <w:sz w:val="28"/>
          <w:szCs w:val="28"/>
          <w:lang w:val="uk-UA" w:eastAsia="ru-RU"/>
        </w:rPr>
        <w:t xml:space="preserve">  - </w:t>
      </w:r>
      <w:r w:rsidRPr="0012013F">
        <w:rPr>
          <w:rFonts w:ascii="Times New Roman" w:eastAsia="+mn-ea" w:hAnsi="Times New Roman"/>
          <w:kern w:val="24"/>
          <w:sz w:val="28"/>
          <w:szCs w:val="28"/>
          <w:lang w:val="uk-UA" w:eastAsia="ru-RU"/>
        </w:rPr>
        <w:t>залежна ознака;</w:t>
      </w:r>
    </w:p>
    <w:p w:rsidR="000E2B27" w:rsidRPr="0012013F" w:rsidRDefault="000E2B27"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i/>
          <w:iCs/>
          <w:kern w:val="24"/>
          <w:sz w:val="28"/>
          <w:szCs w:val="28"/>
          <w:lang w:val="en-US" w:eastAsia="ru-RU"/>
        </w:rPr>
        <w:t>x</w:t>
      </w:r>
      <w:r w:rsidRPr="0012013F">
        <w:rPr>
          <w:rFonts w:ascii="Times New Roman" w:eastAsia="+mn-ea" w:hAnsi="Times New Roman"/>
          <w:kern w:val="24"/>
          <w:position w:val="-14"/>
          <w:sz w:val="28"/>
          <w:szCs w:val="28"/>
          <w:vertAlign w:val="subscript"/>
          <w:lang w:eastAsia="ru-RU"/>
        </w:rPr>
        <w:t>1</w:t>
      </w:r>
      <w:r w:rsidRPr="0012013F">
        <w:rPr>
          <w:rFonts w:ascii="Times New Roman" w:eastAsia="+mn-ea" w:hAnsi="Times New Roman"/>
          <w:kern w:val="24"/>
          <w:sz w:val="28"/>
          <w:szCs w:val="28"/>
          <w:lang w:val="uk-UA" w:eastAsia="ru-RU"/>
        </w:rPr>
        <w:t>,</w:t>
      </w:r>
      <w:r w:rsidRPr="0012013F">
        <w:rPr>
          <w:rFonts w:ascii="Times New Roman" w:eastAsia="+mn-ea" w:hAnsi="Times New Roman"/>
          <w:kern w:val="24"/>
          <w:sz w:val="28"/>
          <w:szCs w:val="28"/>
          <w:lang w:val="en-US" w:eastAsia="ru-RU"/>
        </w:rPr>
        <w:t> </w:t>
      </w:r>
      <w:r w:rsidRPr="0012013F">
        <w:rPr>
          <w:rFonts w:ascii="Times New Roman" w:eastAsia="+mn-ea" w:hAnsi="Times New Roman"/>
          <w:i/>
          <w:iCs/>
          <w:kern w:val="24"/>
          <w:sz w:val="28"/>
          <w:szCs w:val="28"/>
          <w:lang w:val="en-US" w:eastAsia="ru-RU"/>
        </w:rPr>
        <w:t>x</w:t>
      </w:r>
      <w:r w:rsidRPr="0012013F">
        <w:rPr>
          <w:rFonts w:ascii="Times New Roman" w:eastAsia="+mn-ea" w:hAnsi="Times New Roman"/>
          <w:kern w:val="24"/>
          <w:position w:val="-14"/>
          <w:sz w:val="28"/>
          <w:szCs w:val="28"/>
          <w:vertAlign w:val="subscript"/>
          <w:lang w:eastAsia="ru-RU"/>
        </w:rPr>
        <w:t>2</w:t>
      </w:r>
      <w:r w:rsidRPr="0012013F">
        <w:rPr>
          <w:rFonts w:ascii="Times New Roman" w:eastAsia="+mn-ea" w:hAnsi="Times New Roman"/>
          <w:kern w:val="24"/>
          <w:sz w:val="28"/>
          <w:szCs w:val="28"/>
          <w:lang w:val="uk-UA" w:eastAsia="ru-RU"/>
        </w:rPr>
        <w:t>,</w:t>
      </w:r>
      <w:r w:rsidRPr="0012013F">
        <w:rPr>
          <w:rFonts w:ascii="Times New Roman" w:eastAsia="+mn-ea" w:hAnsi="Times New Roman"/>
          <w:kern w:val="24"/>
          <w:sz w:val="28"/>
          <w:szCs w:val="28"/>
          <w:lang w:val="en-US" w:eastAsia="ru-RU"/>
        </w:rPr>
        <w:t> </w:t>
      </w:r>
      <w:r w:rsidRPr="0012013F">
        <w:rPr>
          <w:rFonts w:ascii="Times New Roman" w:eastAsia="+mn-ea" w:hAnsi="Times New Roman"/>
          <w:kern w:val="24"/>
          <w:sz w:val="28"/>
          <w:szCs w:val="28"/>
          <w:lang w:eastAsia="ru-RU"/>
        </w:rPr>
        <w:sym w:font="Symbol" w:char="F0D7"/>
      </w:r>
      <w:r w:rsidRPr="0012013F">
        <w:rPr>
          <w:rFonts w:ascii="Times New Roman" w:eastAsia="+mn-ea" w:hAnsi="Times New Roman"/>
          <w:kern w:val="24"/>
          <w:sz w:val="28"/>
          <w:szCs w:val="28"/>
          <w:lang w:eastAsia="ru-RU"/>
        </w:rPr>
        <w:sym w:font="Symbol" w:char="F0D7"/>
      </w:r>
      <w:r w:rsidRPr="0012013F">
        <w:rPr>
          <w:rFonts w:ascii="Times New Roman" w:eastAsia="+mn-ea" w:hAnsi="Times New Roman"/>
          <w:kern w:val="24"/>
          <w:sz w:val="28"/>
          <w:szCs w:val="28"/>
          <w:lang w:eastAsia="ru-RU"/>
        </w:rPr>
        <w:sym w:font="Symbol" w:char="F0D7"/>
      </w:r>
      <w:r w:rsidRPr="0012013F">
        <w:rPr>
          <w:rFonts w:ascii="Times New Roman" w:eastAsia="+mn-ea" w:hAnsi="Times New Roman"/>
          <w:kern w:val="24"/>
          <w:sz w:val="28"/>
          <w:szCs w:val="28"/>
          <w:lang w:val="en-US" w:eastAsia="ru-RU"/>
        </w:rPr>
        <w:t> </w:t>
      </w:r>
      <w:r w:rsidRPr="0012013F">
        <w:rPr>
          <w:rFonts w:ascii="Times New Roman" w:eastAsia="+mn-ea" w:hAnsi="Times New Roman"/>
          <w:i/>
          <w:iCs/>
          <w:kern w:val="24"/>
          <w:sz w:val="28"/>
          <w:szCs w:val="28"/>
          <w:lang w:val="en-US" w:eastAsia="ru-RU"/>
        </w:rPr>
        <w:t>x</w:t>
      </w:r>
      <w:r w:rsidRPr="0012013F">
        <w:rPr>
          <w:rFonts w:ascii="Times New Roman" w:eastAsia="+mn-ea" w:hAnsi="Times New Roman"/>
          <w:i/>
          <w:iCs/>
          <w:kern w:val="24"/>
          <w:position w:val="-14"/>
          <w:sz w:val="28"/>
          <w:szCs w:val="28"/>
          <w:vertAlign w:val="subscript"/>
          <w:lang w:val="en-US" w:eastAsia="ru-RU"/>
        </w:rPr>
        <w:t>k</w:t>
      </w:r>
      <w:r w:rsidRPr="0012013F">
        <w:rPr>
          <w:rFonts w:ascii="Times New Roman" w:eastAsia="+mn-ea" w:hAnsi="Times New Roman"/>
          <w:i/>
          <w:iCs/>
          <w:kern w:val="24"/>
          <w:position w:val="-14"/>
          <w:sz w:val="28"/>
          <w:szCs w:val="28"/>
          <w:vertAlign w:val="subscript"/>
          <w:lang w:eastAsia="ru-RU"/>
        </w:rPr>
        <w:t xml:space="preserve"> </w:t>
      </w:r>
      <w:r w:rsidRPr="0012013F">
        <w:rPr>
          <w:rFonts w:ascii="Times New Roman" w:eastAsia="+mn-ea" w:hAnsi="Times New Roman"/>
          <w:i/>
          <w:iCs/>
          <w:kern w:val="24"/>
          <w:position w:val="-14"/>
          <w:sz w:val="28"/>
          <w:szCs w:val="28"/>
          <w:vertAlign w:val="subscript"/>
          <w:lang w:val="uk-UA" w:eastAsia="ru-RU"/>
        </w:rPr>
        <w:t xml:space="preserve"> </w:t>
      </w:r>
      <w:r w:rsidRPr="0012013F">
        <w:rPr>
          <w:rFonts w:ascii="Times New Roman" w:eastAsia="+mn-ea" w:hAnsi="Times New Roman"/>
          <w:kern w:val="24"/>
          <w:sz w:val="28"/>
          <w:szCs w:val="28"/>
          <w:lang w:val="uk-UA" w:eastAsia="ru-RU"/>
        </w:rPr>
        <w:t>- незалежні ознаки.</w:t>
      </w:r>
    </w:p>
    <w:p w:rsidR="000E2B27" w:rsidRPr="0012013F" w:rsidRDefault="000E2B27"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Коефіцієнти рівняння регресії знаходять методом найменших квадратів (МНК), або через вибіркові статистичні  параметри.</w:t>
      </w:r>
    </w:p>
    <w:p w:rsidR="000E2B27" w:rsidRPr="0012013F" w:rsidRDefault="000E2B27" w:rsidP="0012013F">
      <w:pPr>
        <w:spacing w:after="0"/>
        <w:jc w:val="both"/>
        <w:rPr>
          <w:rFonts w:ascii="Times New Roman" w:hAnsi="Times New Roman"/>
          <w:sz w:val="28"/>
          <w:szCs w:val="28"/>
          <w:lang w:val="uk-UA"/>
        </w:rPr>
      </w:pPr>
    </w:p>
    <w:p w:rsidR="000E2B27" w:rsidRPr="00607F55" w:rsidRDefault="000E2B27" w:rsidP="0012013F">
      <w:pPr>
        <w:spacing w:after="0"/>
        <w:jc w:val="both"/>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Оцінка коефіцієнтів рівняння множинної регресії через вибіркові статистики</w:t>
      </w:r>
    </w:p>
    <w:p w:rsidR="000E2B27" w:rsidRPr="0012013F" w:rsidRDefault="000E2B27"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mn-ea" w:hAnsi="Times New Roman"/>
          <w:kern w:val="24"/>
          <w:sz w:val="28"/>
          <w:szCs w:val="28"/>
          <w:lang w:val="uk-UA" w:eastAsia="ru-RU"/>
        </w:rPr>
        <w:t>Для знаходження коефіцієнтів рівняння множинної регресії вибіркові дані нормують , тобто, заміняють  величинами:</w:t>
      </w:r>
    </w:p>
    <w:p w:rsidR="000E2B27" w:rsidRPr="0012013F" w:rsidRDefault="000E2B27"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У такому випадку рівняння множинної регресії має вигляд:</w:t>
      </w:r>
    </w:p>
    <w:p w:rsidR="000E2B27" w:rsidRPr="0012013F" w:rsidRDefault="000E2B27"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 xml:space="preserve">де </w:t>
      </w:r>
      <w:r w:rsidRPr="0012013F">
        <w:rPr>
          <w:rFonts w:ascii="Times New Roman" w:eastAsia="+mn-ea" w:hAnsi="Times New Roman"/>
          <w:i/>
          <w:iCs/>
          <w:kern w:val="24"/>
          <w:sz w:val="28"/>
          <w:szCs w:val="28"/>
          <w:lang w:val="uk-UA" w:eastAsia="ru-RU"/>
        </w:rPr>
        <w:t>А</w:t>
      </w:r>
      <w:r w:rsidRPr="0012013F">
        <w:rPr>
          <w:rFonts w:ascii="Times New Roman" w:eastAsia="+mn-ea" w:hAnsi="Times New Roman"/>
          <w:kern w:val="24"/>
          <w:sz w:val="28"/>
          <w:szCs w:val="28"/>
          <w:lang w:val="uk-UA" w:eastAsia="ru-RU"/>
        </w:rPr>
        <w:t xml:space="preserve"> – нормовані коефіцієнти регресії</w:t>
      </w:r>
    </w:p>
    <w:p w:rsidR="000E2B27" w:rsidRPr="0012013F" w:rsidRDefault="000E2B27" w:rsidP="0012013F">
      <w:pPr>
        <w:spacing w:after="0"/>
        <w:jc w:val="both"/>
        <w:rPr>
          <w:rFonts w:ascii="Times New Roman" w:hAnsi="Times New Roman"/>
          <w:sz w:val="28"/>
          <w:szCs w:val="28"/>
          <w:lang w:val="uk-UA"/>
        </w:rPr>
      </w:pPr>
    </w:p>
    <w:p w:rsidR="000E2B27" w:rsidRPr="0012013F" w:rsidRDefault="000E2B27"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Якщо підставити нормовані значення, то отримаємо часто вживане рівняння множинної регресії у такому  вигляді: </w:t>
      </w:r>
    </w:p>
    <w:p w:rsidR="000E2B27" w:rsidRPr="0012013F" w:rsidRDefault="000E2B27" w:rsidP="0012013F">
      <w:pPr>
        <w:spacing w:after="0"/>
        <w:jc w:val="both"/>
        <w:rPr>
          <w:rFonts w:ascii="Times New Roman" w:hAnsi="Times New Roman"/>
          <w:sz w:val="28"/>
          <w:szCs w:val="28"/>
        </w:rPr>
      </w:pPr>
      <w:r w:rsidRPr="0012013F">
        <w:rPr>
          <w:rFonts w:ascii="Times New Roman" w:hAnsi="Times New Roman"/>
          <w:noProof/>
          <w:sz w:val="28"/>
          <w:szCs w:val="28"/>
          <w:lang w:eastAsia="ru-RU"/>
        </w:rPr>
        <w:pict>
          <v:shape id="Объект 4" o:spid="_x0000_s1028" type="#_x0000_t75" style="position:absolute;left:0;text-align:left;margin-left:12.3pt;margin-top:2.4pt;width:294pt;height:36pt;z-index:251657728;visibility:visible">
            <v:imagedata r:id="rId46" o:title=""/>
          </v:shape>
          <o:OLEObject Type="Embed" ProgID="Equation.3" ShapeID="Объект 4" DrawAspect="Content" ObjectID="_1594452667" r:id="rId47"/>
        </w:pict>
      </w:r>
    </w:p>
    <w:p w:rsidR="000E2B27" w:rsidRPr="0012013F" w:rsidRDefault="000E2B27" w:rsidP="0012013F">
      <w:pPr>
        <w:spacing w:after="0" w:line="240" w:lineRule="auto"/>
        <w:jc w:val="both"/>
        <w:rPr>
          <w:rFonts w:ascii="Times New Roman" w:eastAsia="Times New Roman" w:hAnsi="Times New Roman"/>
          <w:kern w:val="24"/>
          <w:sz w:val="28"/>
          <w:szCs w:val="28"/>
          <w:lang w:val="uk-UA" w:eastAsia="ru-RU"/>
        </w:rPr>
      </w:pPr>
    </w:p>
    <w:p w:rsidR="000E2B27" w:rsidRPr="0012013F" w:rsidRDefault="000E2B27"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Times New Roman" w:hAnsi="Times New Roman"/>
          <w:kern w:val="24"/>
          <w:sz w:val="28"/>
          <w:szCs w:val="28"/>
          <w:lang w:val="uk-UA" w:eastAsia="ru-RU"/>
        </w:rPr>
        <w:t>коефіцієнти рівняння можна знайти із системи лінійних рівнянь, побудованої із коефіцієнтів кореляції</w:t>
      </w:r>
    </w:p>
    <w:p w:rsidR="000E2B27" w:rsidRDefault="008A45F9" w:rsidP="0012013F">
      <w:pPr>
        <w:spacing w:after="0"/>
        <w:jc w:val="both"/>
        <w:rPr>
          <w:rFonts w:ascii="Times New Roman" w:hAnsi="Times New Roman"/>
          <w:sz w:val="28"/>
          <w:szCs w:val="28"/>
          <w:lang w:val="uk-UA"/>
        </w:rPr>
      </w:pPr>
      <w:r w:rsidRPr="0012013F">
        <w:rPr>
          <w:rFonts w:ascii="Times New Roman" w:hAnsi="Times New Roman"/>
          <w:noProof/>
          <w:sz w:val="28"/>
          <w:szCs w:val="28"/>
          <w:lang w:eastAsia="ru-RU"/>
        </w:rPr>
        <w:pict>
          <v:shape id="Объект 5" o:spid="_x0000_s1029" type="#_x0000_t75" style="position:absolute;left:0;text-align:left;margin-left:110.05pt;margin-top:5.3pt;width:132.95pt;height:1in;z-index:251658752;visibility:visible">
            <v:imagedata r:id="rId48" o:title=""/>
          </v:shape>
          <o:OLEObject Type="Embed" ProgID="Equation.3" ShapeID="Объект 5" DrawAspect="Content" ObjectID="_1594452668" r:id="rId49"/>
        </w:pict>
      </w:r>
    </w:p>
    <w:p w:rsidR="008A45F9" w:rsidRDefault="008A45F9" w:rsidP="0012013F">
      <w:pPr>
        <w:spacing w:after="0"/>
        <w:jc w:val="both"/>
        <w:rPr>
          <w:rFonts w:ascii="Times New Roman" w:hAnsi="Times New Roman"/>
          <w:sz w:val="28"/>
          <w:szCs w:val="28"/>
          <w:lang w:val="uk-UA"/>
        </w:rPr>
      </w:pPr>
    </w:p>
    <w:p w:rsidR="008A45F9" w:rsidRDefault="008A45F9" w:rsidP="0012013F">
      <w:pPr>
        <w:spacing w:after="0"/>
        <w:jc w:val="both"/>
        <w:rPr>
          <w:rFonts w:ascii="Times New Roman" w:hAnsi="Times New Roman"/>
          <w:sz w:val="28"/>
          <w:szCs w:val="28"/>
          <w:lang w:val="uk-UA"/>
        </w:rPr>
      </w:pPr>
    </w:p>
    <w:p w:rsidR="008A45F9" w:rsidRDefault="008A45F9" w:rsidP="0012013F">
      <w:pPr>
        <w:spacing w:after="0"/>
        <w:jc w:val="both"/>
        <w:rPr>
          <w:rFonts w:ascii="Times New Roman" w:hAnsi="Times New Roman"/>
          <w:sz w:val="28"/>
          <w:szCs w:val="28"/>
          <w:lang w:val="uk-UA"/>
        </w:rPr>
      </w:pPr>
    </w:p>
    <w:p w:rsidR="008A45F9" w:rsidRDefault="008A45F9" w:rsidP="0012013F">
      <w:pPr>
        <w:spacing w:after="0"/>
        <w:jc w:val="both"/>
        <w:rPr>
          <w:rFonts w:ascii="Times New Roman" w:hAnsi="Times New Roman"/>
          <w:sz w:val="28"/>
          <w:szCs w:val="28"/>
          <w:lang w:val="uk-UA"/>
        </w:rPr>
      </w:pPr>
    </w:p>
    <w:p w:rsidR="000E2B27" w:rsidRPr="008A45F9" w:rsidRDefault="000E2B27"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Аналіз точності рівняння множинної регресії</w:t>
      </w:r>
    </w:p>
    <w:p w:rsidR="000E2B27" w:rsidRPr="0012013F" w:rsidRDefault="000E2B27"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mn-ea" w:hAnsi="Times New Roman"/>
          <w:kern w:val="24"/>
          <w:sz w:val="28"/>
          <w:szCs w:val="28"/>
          <w:lang w:val="uk-UA" w:eastAsia="ru-RU"/>
        </w:rPr>
        <w:t xml:space="preserve">Відхилення </w:t>
      </w:r>
      <w:r w:rsidRPr="0012013F">
        <w:rPr>
          <w:rFonts w:ascii="Times New Roman" w:eastAsia="+mn-ea" w:hAnsi="Times New Roman"/>
          <w:i/>
          <w:iCs/>
          <w:kern w:val="24"/>
          <w:sz w:val="28"/>
          <w:szCs w:val="28"/>
          <w:lang w:eastAsia="ru-RU"/>
        </w:rPr>
        <w:sym w:font="Symbol" w:char="F064"/>
      </w:r>
      <w:r w:rsidRPr="0012013F">
        <w:rPr>
          <w:rFonts w:ascii="Times New Roman" w:eastAsia="+mn-ea" w:hAnsi="Times New Roman"/>
          <w:i/>
          <w:iCs/>
          <w:kern w:val="24"/>
          <w:sz w:val="28"/>
          <w:szCs w:val="28"/>
          <w:lang w:val="uk-UA" w:eastAsia="ru-RU"/>
        </w:rPr>
        <w:t xml:space="preserve"> </w:t>
      </w:r>
      <w:r w:rsidRPr="0012013F">
        <w:rPr>
          <w:rFonts w:ascii="Times New Roman" w:eastAsia="+mn-ea" w:hAnsi="Times New Roman"/>
          <w:kern w:val="24"/>
          <w:sz w:val="28"/>
          <w:szCs w:val="28"/>
          <w:lang w:val="uk-UA" w:eastAsia="ru-RU"/>
        </w:rPr>
        <w:t xml:space="preserve">від рівняння множинної регресії отримують порівнянням фактичних </w:t>
      </w:r>
      <w:r w:rsidRPr="0012013F">
        <w:rPr>
          <w:rFonts w:ascii="Times New Roman" w:eastAsia="+mn-ea" w:hAnsi="Times New Roman"/>
          <w:i/>
          <w:iCs/>
          <w:kern w:val="24"/>
          <w:sz w:val="28"/>
          <w:szCs w:val="28"/>
          <w:lang w:val="uk-UA" w:eastAsia="ru-RU"/>
        </w:rPr>
        <w:t>у</w:t>
      </w:r>
      <w:r w:rsidRPr="0012013F">
        <w:rPr>
          <w:rFonts w:ascii="Times New Roman" w:eastAsia="+mn-ea" w:hAnsi="Times New Roman"/>
          <w:kern w:val="24"/>
          <w:sz w:val="28"/>
          <w:szCs w:val="28"/>
          <w:lang w:val="uk-UA" w:eastAsia="ru-RU"/>
        </w:rPr>
        <w:t xml:space="preserve"> і  розрахункових </w:t>
      </w:r>
      <w:r w:rsidRPr="0012013F">
        <w:rPr>
          <w:rFonts w:ascii="Times New Roman" w:eastAsia="+mn-ea" w:hAnsi="Times New Roman"/>
          <w:i/>
          <w:iCs/>
          <w:kern w:val="24"/>
          <w:sz w:val="28"/>
          <w:szCs w:val="28"/>
          <w:lang w:val="uk-UA" w:eastAsia="ru-RU"/>
        </w:rPr>
        <w:t>у</w:t>
      </w:r>
      <w:r w:rsidRPr="0012013F">
        <w:rPr>
          <w:rFonts w:ascii="Times New Roman" w:eastAsia="+mn-ea" w:hAnsi="Times New Roman"/>
          <w:kern w:val="24"/>
          <w:position w:val="-14"/>
          <w:sz w:val="28"/>
          <w:szCs w:val="28"/>
          <w:vertAlign w:val="subscript"/>
          <w:lang w:val="uk-UA" w:eastAsia="ru-RU"/>
        </w:rPr>
        <w:t xml:space="preserve">р </w:t>
      </w:r>
      <w:r w:rsidRPr="0012013F">
        <w:rPr>
          <w:rFonts w:ascii="Times New Roman" w:eastAsia="+mn-ea" w:hAnsi="Times New Roman"/>
          <w:kern w:val="24"/>
          <w:sz w:val="28"/>
          <w:szCs w:val="28"/>
          <w:lang w:val="uk-UA" w:eastAsia="ru-RU"/>
        </w:rPr>
        <w:t>значень:</w:t>
      </w:r>
    </w:p>
    <w:p w:rsidR="000E2B27" w:rsidRPr="00607F55" w:rsidRDefault="00607F55" w:rsidP="0012013F">
      <w:pPr>
        <w:spacing w:after="0" w:line="240" w:lineRule="auto"/>
        <w:jc w:val="both"/>
        <w:rPr>
          <w:rFonts w:ascii="Times New Roman" w:eastAsia="Times New Roman" w:hAnsi="Times New Roman"/>
          <w:sz w:val="28"/>
          <w:szCs w:val="28"/>
          <w:lang w:eastAsia="ru-RU"/>
        </w:rPr>
      </w:pPr>
      <m:oMathPara>
        <m:oMathParaPr>
          <m:jc m:val="centerGroup"/>
        </m:oMathParaPr>
        <m:oMath>
          <m:sSub>
            <m:sSubPr>
              <m:ctrlPr>
                <w:rPr>
                  <w:rFonts w:ascii="Cambria Math" w:eastAsia="Cambria Math" w:hAnsi="Cambria Math" w:cs="+mn-cs"/>
                  <w:i/>
                  <w:iCs/>
                  <w:color w:val="000000"/>
                  <w:kern w:val="24"/>
                  <w:sz w:val="56"/>
                  <w:szCs w:val="56"/>
                  <w:lang w:eastAsia="ru-RU"/>
                </w:rPr>
              </m:ctrlPr>
            </m:sSubPr>
            <m:e>
              <m:r>
                <w:rPr>
                  <w:rFonts w:ascii="Cambria Math" w:eastAsia="Cambria Math" w:hAnsi="Cambria Math" w:cs="+mn-cs"/>
                  <w:color w:val="000000"/>
                  <w:kern w:val="24"/>
                  <w:sz w:val="56"/>
                  <w:szCs w:val="56"/>
                  <w:lang w:eastAsia="ru-RU"/>
                </w:rPr>
                <m:t>δ</m:t>
              </m:r>
            </m:e>
            <m:sub>
              <m:r>
                <w:rPr>
                  <w:rFonts w:ascii="Cambria Math" w:eastAsia="Cambria Math" w:hAnsi="Cambria Math" w:cs="+mn-cs"/>
                  <w:color w:val="000000"/>
                  <w:kern w:val="24"/>
                  <w:sz w:val="56"/>
                  <w:szCs w:val="56"/>
                  <w:lang w:val="en-US" w:eastAsia="ru-RU"/>
                </w:rPr>
                <m:t>i</m:t>
              </m:r>
            </m:sub>
          </m:sSub>
          <m:r>
            <w:rPr>
              <w:rFonts w:ascii="Cambria Math" w:eastAsia="Cambria Math" w:hAnsi="Cambria Math" w:cs="+mn-cs"/>
              <w:color w:val="000000"/>
              <w:kern w:val="24"/>
              <w:sz w:val="56"/>
              <w:szCs w:val="56"/>
              <w:lang w:val="en-US" w:eastAsia="ru-RU"/>
            </w:rPr>
            <m:t>=</m:t>
          </m:r>
          <m:sSub>
            <m:sSubPr>
              <m:ctrlPr>
                <w:rPr>
                  <w:rFonts w:ascii="Cambria Math" w:eastAsia="Cambria Math" w:hAnsi="Cambria Math" w:cs="+mn-cs"/>
                  <w:i/>
                  <w:iCs/>
                  <w:color w:val="000000"/>
                  <w:kern w:val="24"/>
                  <w:sz w:val="56"/>
                  <w:szCs w:val="56"/>
                  <w:lang w:val="en-US" w:eastAsia="ru-RU"/>
                </w:rPr>
              </m:ctrlPr>
            </m:sSubPr>
            <m:e>
              <m:r>
                <w:rPr>
                  <w:rFonts w:ascii="Cambria Math" w:eastAsia="Cambria Math" w:hAnsi="Cambria Math" w:cs="+mn-cs"/>
                  <w:color w:val="000000"/>
                  <w:kern w:val="24"/>
                  <w:sz w:val="56"/>
                  <w:szCs w:val="56"/>
                  <w:lang w:val="en-US" w:eastAsia="ru-RU"/>
                </w:rPr>
                <m:t>y</m:t>
              </m:r>
            </m:e>
            <m:sub>
              <m:r>
                <w:rPr>
                  <w:rFonts w:ascii="Cambria Math" w:eastAsia="Cambria Math" w:hAnsi="Cambria Math" w:cs="+mn-cs"/>
                  <w:color w:val="000000"/>
                  <w:kern w:val="24"/>
                  <w:sz w:val="56"/>
                  <w:szCs w:val="56"/>
                  <w:lang w:val="en-US" w:eastAsia="ru-RU"/>
                </w:rPr>
                <m:t>i</m:t>
              </m:r>
            </m:sub>
          </m:sSub>
          <m:r>
            <w:rPr>
              <w:rFonts w:ascii="Cambria Math" w:eastAsia="Cambria Math" w:hAnsi="Cambria Math" w:cs="+mn-cs"/>
              <w:color w:val="000000"/>
              <w:kern w:val="24"/>
              <w:sz w:val="56"/>
              <w:szCs w:val="56"/>
              <w:lang w:val="en-US" w:eastAsia="ru-RU"/>
            </w:rPr>
            <m:t>-</m:t>
          </m:r>
          <m:sSub>
            <m:sSubPr>
              <m:ctrlPr>
                <w:rPr>
                  <w:rFonts w:ascii="Cambria Math" w:eastAsia="Cambria Math" w:hAnsi="Cambria Math" w:cs="+mn-cs"/>
                  <w:i/>
                  <w:iCs/>
                  <w:color w:val="000000"/>
                  <w:kern w:val="24"/>
                  <w:sz w:val="56"/>
                  <w:szCs w:val="56"/>
                  <w:lang w:val="en-US" w:eastAsia="ru-RU"/>
                </w:rPr>
              </m:ctrlPr>
            </m:sSubPr>
            <m:e>
              <m:r>
                <w:rPr>
                  <w:rFonts w:ascii="Cambria Math" w:eastAsia="Cambria Math" w:hAnsi="Cambria Math" w:cs="+mn-cs"/>
                  <w:color w:val="000000"/>
                  <w:kern w:val="24"/>
                  <w:sz w:val="56"/>
                  <w:szCs w:val="56"/>
                  <w:lang w:val="en-US" w:eastAsia="ru-RU"/>
                </w:rPr>
                <m:t>y</m:t>
              </m:r>
            </m:e>
            <m:sub>
              <m:r>
                <w:rPr>
                  <w:rFonts w:ascii="Cambria Math" w:eastAsia="Cambria Math" w:hAnsi="Cambria Math" w:cs="+mn-cs"/>
                  <w:color w:val="000000"/>
                  <w:kern w:val="24"/>
                  <w:sz w:val="56"/>
                  <w:szCs w:val="56"/>
                  <w:lang w:val="en-US" w:eastAsia="ru-RU"/>
                </w:rPr>
                <m:t>p,i</m:t>
              </m:r>
            </m:sub>
          </m:sSub>
        </m:oMath>
      </m:oMathPara>
    </w:p>
    <w:p w:rsidR="000E2B27" w:rsidRPr="0012013F" w:rsidRDefault="000E2B27"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val="uk-UA" w:eastAsia="ru-RU"/>
        </w:rPr>
        <w:t xml:space="preserve">Далі розраховується дисперсія фактичних значень </w:t>
      </w:r>
      <w:r w:rsidRPr="0012013F">
        <w:rPr>
          <w:rFonts w:ascii="Times New Roman" w:eastAsia="+mn-ea" w:hAnsi="Times New Roman"/>
          <w:i/>
          <w:iCs/>
          <w:kern w:val="24"/>
          <w:sz w:val="28"/>
          <w:szCs w:val="28"/>
          <w:lang w:eastAsia="ru-RU"/>
        </w:rPr>
        <w:t xml:space="preserve">у </w:t>
      </w:r>
    </w:p>
    <w:p w:rsidR="000E2B27" w:rsidRPr="0012013F" w:rsidRDefault="000E2B27"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lang w:eastAsia="ru-RU"/>
        </w:rPr>
        <w:t>(</w:t>
      </w:r>
      <w:r w:rsidRPr="0012013F">
        <w:rPr>
          <w:rFonts w:ascii="Times New Roman" w:eastAsia="+mn-ea" w:hAnsi="Times New Roman"/>
          <w:kern w:val="24"/>
          <w:sz w:val="28"/>
          <w:szCs w:val="28"/>
          <w:lang w:val="el-GR" w:eastAsia="ru-RU"/>
        </w:rPr>
        <w:t>σ</w:t>
      </w:r>
      <w:r w:rsidRPr="0012013F">
        <w:rPr>
          <w:rFonts w:ascii="Times New Roman" w:eastAsia="+mn-ea" w:hAnsi="Times New Roman"/>
          <w:kern w:val="24"/>
          <w:position w:val="-14"/>
          <w:sz w:val="28"/>
          <w:szCs w:val="28"/>
          <w:vertAlign w:val="subscript"/>
          <w:lang w:val="en-US" w:eastAsia="ru-RU"/>
        </w:rPr>
        <w:t>y</w:t>
      </w:r>
      <w:r w:rsidRPr="0012013F">
        <w:rPr>
          <w:rFonts w:ascii="Times New Roman" w:eastAsia="+mn-ea" w:hAnsi="Times New Roman"/>
          <w:kern w:val="24"/>
          <w:position w:val="17"/>
          <w:sz w:val="28"/>
          <w:szCs w:val="28"/>
          <w:vertAlign w:val="superscript"/>
          <w:lang w:eastAsia="ru-RU"/>
        </w:rPr>
        <w:t>2</w:t>
      </w:r>
      <w:r w:rsidRPr="0012013F">
        <w:rPr>
          <w:rFonts w:ascii="Times New Roman" w:eastAsia="+mn-ea" w:hAnsi="Times New Roman"/>
          <w:kern w:val="24"/>
          <w:sz w:val="28"/>
          <w:szCs w:val="28"/>
          <w:lang w:eastAsia="ru-RU"/>
        </w:rPr>
        <w:t xml:space="preserve"> ) та </w:t>
      </w:r>
      <w:r w:rsidRPr="0012013F">
        <w:rPr>
          <w:rFonts w:ascii="Times New Roman" w:eastAsia="+mn-ea" w:hAnsi="Times New Roman"/>
          <w:kern w:val="24"/>
          <w:sz w:val="28"/>
          <w:szCs w:val="28"/>
          <w:lang w:val="uk-UA" w:eastAsia="ru-RU"/>
        </w:rPr>
        <w:t>відхилень</w:t>
      </w:r>
      <w:r w:rsidRPr="0012013F">
        <w:rPr>
          <w:rFonts w:ascii="Times New Roman" w:eastAsia="+mn-ea" w:hAnsi="Times New Roman"/>
          <w:kern w:val="24"/>
          <w:sz w:val="28"/>
          <w:szCs w:val="28"/>
          <w:lang w:eastAsia="ru-RU"/>
        </w:rPr>
        <w:t xml:space="preserve"> (</w:t>
      </w:r>
      <w:r w:rsidRPr="0012013F">
        <w:rPr>
          <w:rFonts w:ascii="Times New Roman" w:eastAsia="+mn-ea" w:hAnsi="Times New Roman"/>
          <w:kern w:val="24"/>
          <w:sz w:val="28"/>
          <w:szCs w:val="28"/>
          <w:lang w:val="el-GR" w:eastAsia="ru-RU"/>
        </w:rPr>
        <w:t>σ</w:t>
      </w:r>
      <w:r w:rsidRPr="0012013F">
        <w:rPr>
          <w:rFonts w:ascii="Times New Roman" w:eastAsia="+mn-ea" w:hAnsi="Times New Roman"/>
          <w:kern w:val="24"/>
          <w:position w:val="-14"/>
          <w:sz w:val="28"/>
          <w:szCs w:val="28"/>
          <w:vertAlign w:val="subscript"/>
          <w:lang w:val="el-GR" w:eastAsia="ru-RU"/>
        </w:rPr>
        <w:t>δ</w:t>
      </w:r>
      <w:r w:rsidRPr="0012013F">
        <w:rPr>
          <w:rFonts w:ascii="Times New Roman" w:eastAsia="+mn-ea" w:hAnsi="Times New Roman"/>
          <w:kern w:val="24"/>
          <w:position w:val="17"/>
          <w:sz w:val="28"/>
          <w:szCs w:val="28"/>
          <w:vertAlign w:val="superscript"/>
          <w:lang w:eastAsia="ru-RU"/>
        </w:rPr>
        <w:t>2</w:t>
      </w:r>
      <w:r w:rsidRPr="0012013F">
        <w:rPr>
          <w:rFonts w:ascii="Times New Roman" w:eastAsia="+mn-ea" w:hAnsi="Times New Roman"/>
          <w:kern w:val="24"/>
          <w:sz w:val="28"/>
          <w:szCs w:val="28"/>
          <w:lang w:eastAsia="ru-RU"/>
        </w:rPr>
        <w:t xml:space="preserve"> ), за </w:t>
      </w:r>
      <w:r w:rsidRPr="0012013F">
        <w:rPr>
          <w:rFonts w:ascii="Times New Roman" w:eastAsia="+mn-ea" w:hAnsi="Times New Roman"/>
          <w:kern w:val="24"/>
          <w:sz w:val="28"/>
          <w:szCs w:val="28"/>
          <w:lang w:val="uk-UA" w:eastAsia="ru-RU"/>
        </w:rPr>
        <w:t>якими визначається множинний коефіцієнт кореляції:</w:t>
      </w:r>
    </w:p>
    <w:p w:rsidR="00D537C5" w:rsidRPr="0012013F" w:rsidRDefault="00D537C5" w:rsidP="0012013F">
      <w:pPr>
        <w:spacing w:after="0" w:line="240" w:lineRule="auto"/>
        <w:jc w:val="both"/>
        <w:rPr>
          <w:rFonts w:ascii="Times New Roman" w:eastAsia="+mn-ea" w:hAnsi="Times New Roman"/>
          <w:kern w:val="24"/>
          <w:sz w:val="28"/>
          <w:szCs w:val="28"/>
          <w:lang w:val="uk-UA" w:eastAsia="ru-RU"/>
        </w:rPr>
      </w:pPr>
      <w:r w:rsidRPr="0012013F">
        <w:rPr>
          <w:rFonts w:ascii="Times New Roman" w:eastAsia="+mn-ea" w:hAnsi="Times New Roman"/>
          <w:noProof/>
          <w:kern w:val="24"/>
          <w:sz w:val="28"/>
          <w:szCs w:val="28"/>
          <w:lang w:eastAsia="ru-RU"/>
        </w:rPr>
        <w:pict>
          <v:shape id="_x0000_s1030" type="#_x0000_t75" style="position:absolute;left:0;text-align:left;margin-left:112.1pt;margin-top:11.95pt;width:85pt;height:24pt;z-index:251659776;visibility:visible">
            <v:imagedata r:id="rId50" o:title=""/>
          </v:shape>
          <o:OLEObject Type="Embed" ProgID="Equation.3" ShapeID="_x0000_s1030" DrawAspect="Content" ObjectID="_1594452669" r:id="rId51"/>
        </w:pict>
      </w:r>
    </w:p>
    <w:p w:rsidR="000E2B27" w:rsidRPr="0012013F" w:rsidRDefault="000E2B27" w:rsidP="0012013F">
      <w:pPr>
        <w:spacing w:after="0" w:line="240" w:lineRule="auto"/>
        <w:jc w:val="both"/>
        <w:rPr>
          <w:rFonts w:ascii="Times New Roman" w:eastAsia="+mn-ea" w:hAnsi="Times New Roman"/>
          <w:kern w:val="24"/>
          <w:sz w:val="28"/>
          <w:szCs w:val="28"/>
          <w:lang w:val="uk-UA" w:eastAsia="ru-RU"/>
        </w:rPr>
      </w:pPr>
    </w:p>
    <w:p w:rsidR="000E2B27" w:rsidRPr="0012013F" w:rsidRDefault="000E2B27"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mn-ea" w:hAnsi="Times New Roman"/>
          <w:kern w:val="24"/>
          <w:sz w:val="28"/>
          <w:szCs w:val="28"/>
          <w:lang w:val="uk-UA" w:eastAsia="ru-RU"/>
        </w:rPr>
        <w:t xml:space="preserve">Похибка рівняння множинної регресії дорівнює </w:t>
      </w:r>
      <w:r w:rsidRPr="0012013F">
        <w:rPr>
          <w:rFonts w:ascii="Times New Roman" w:eastAsia="+mn-ea" w:hAnsi="Times New Roman"/>
          <w:i/>
          <w:iCs/>
          <w:kern w:val="24"/>
          <w:sz w:val="28"/>
          <w:szCs w:val="28"/>
          <w:lang w:eastAsia="ru-RU"/>
        </w:rPr>
        <w:t>t</w:t>
      </w:r>
      <w:r w:rsidRPr="0012013F">
        <w:rPr>
          <w:rFonts w:ascii="Times New Roman" w:eastAsia="+mn-ea" w:hAnsi="Times New Roman"/>
          <w:i/>
          <w:iCs/>
          <w:kern w:val="24"/>
          <w:sz w:val="28"/>
          <w:szCs w:val="28"/>
          <w:lang w:eastAsia="ru-RU"/>
        </w:rPr>
        <w:sym w:font="Symbol" w:char="F073"/>
      </w:r>
      <w:r w:rsidRPr="0012013F">
        <w:rPr>
          <w:rFonts w:ascii="Times New Roman" w:eastAsia="+mn-ea" w:hAnsi="Times New Roman"/>
          <w:kern w:val="24"/>
          <w:position w:val="-17"/>
          <w:sz w:val="28"/>
          <w:szCs w:val="28"/>
          <w:vertAlign w:val="subscript"/>
          <w:lang w:eastAsia="ru-RU"/>
        </w:rPr>
        <w:sym w:font="Symbol" w:char="F064"/>
      </w:r>
      <w:r w:rsidRPr="0012013F">
        <w:rPr>
          <w:rFonts w:ascii="Times New Roman" w:eastAsia="+mn-ea" w:hAnsi="Times New Roman"/>
          <w:kern w:val="24"/>
          <w:sz w:val="28"/>
          <w:szCs w:val="28"/>
          <w:lang w:val="uk-UA" w:eastAsia="ru-RU"/>
        </w:rPr>
        <w:t xml:space="preserve"> , де </w:t>
      </w:r>
      <w:r w:rsidRPr="0012013F">
        <w:rPr>
          <w:rFonts w:ascii="Times New Roman" w:eastAsia="+mn-ea" w:hAnsi="Times New Roman"/>
          <w:kern w:val="24"/>
          <w:sz w:val="28"/>
          <w:szCs w:val="28"/>
          <w:lang w:val="en-US" w:eastAsia="ru-RU"/>
        </w:rPr>
        <w:t>t</w:t>
      </w:r>
      <w:r w:rsidRPr="0012013F">
        <w:rPr>
          <w:rFonts w:ascii="Times New Roman" w:eastAsia="+mn-ea" w:hAnsi="Times New Roman"/>
          <w:kern w:val="24"/>
          <w:sz w:val="28"/>
          <w:szCs w:val="28"/>
          <w:lang w:val="uk-UA" w:eastAsia="ru-RU"/>
        </w:rPr>
        <w:t xml:space="preserve"> залежить від довірчої ймовірності</w:t>
      </w:r>
    </w:p>
    <w:p w:rsidR="00D537C5" w:rsidRPr="0012013F" w:rsidRDefault="00D537C5"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3F4244" w:rsidRDefault="003F4244" w:rsidP="008A45F9">
      <w:pPr>
        <w:spacing w:after="0"/>
        <w:jc w:val="center"/>
        <w:rPr>
          <w:rFonts w:ascii="Times New Roman" w:hAnsi="Times New Roman"/>
          <w:b/>
          <w:sz w:val="28"/>
          <w:szCs w:val="28"/>
          <w:lang w:val="uk-UA" w:eastAsia="ru-RU" w:bidi="ru-RU"/>
        </w:rPr>
      </w:pPr>
    </w:p>
    <w:p w:rsidR="00D537C5" w:rsidRPr="0012013F" w:rsidRDefault="00D537C5" w:rsidP="008A45F9">
      <w:pPr>
        <w:spacing w:after="0"/>
        <w:jc w:val="center"/>
        <w:rPr>
          <w:rFonts w:ascii="Times New Roman" w:hAnsi="Times New Roman"/>
          <w:b/>
          <w:sz w:val="28"/>
          <w:szCs w:val="28"/>
          <w:lang w:val="uk-UA"/>
        </w:rPr>
      </w:pPr>
      <w:r w:rsidRPr="0012013F">
        <w:rPr>
          <w:rFonts w:ascii="Times New Roman" w:hAnsi="Times New Roman"/>
          <w:b/>
          <w:sz w:val="28"/>
          <w:szCs w:val="28"/>
          <w:lang w:eastAsia="ru-RU" w:bidi="ru-RU"/>
        </w:rPr>
        <w:lastRenderedPageBreak/>
        <w:t xml:space="preserve">Лекція </w:t>
      </w:r>
      <w:r w:rsidR="00590B08">
        <w:rPr>
          <w:rFonts w:ascii="Times New Roman" w:hAnsi="Times New Roman"/>
          <w:b/>
          <w:sz w:val="28"/>
          <w:szCs w:val="28"/>
          <w:lang w:val="uk-UA" w:eastAsia="ru-RU" w:bidi="ru-RU"/>
        </w:rPr>
        <w:t>9</w:t>
      </w:r>
      <w:r w:rsidRPr="0012013F">
        <w:rPr>
          <w:rFonts w:ascii="Times New Roman" w:hAnsi="Times New Roman"/>
          <w:b/>
          <w:sz w:val="28"/>
          <w:szCs w:val="28"/>
          <w:lang w:eastAsia="ru-RU" w:bidi="ru-RU"/>
        </w:rPr>
        <w:t>. Методи багатовимірного статистичного аналізу, особливості їх застосування.</w:t>
      </w:r>
    </w:p>
    <w:p w:rsidR="000E2B27" w:rsidRPr="0012013F" w:rsidRDefault="000E2B27" w:rsidP="0012013F">
      <w:pPr>
        <w:spacing w:after="0"/>
        <w:jc w:val="both"/>
        <w:rPr>
          <w:rFonts w:ascii="Times New Roman" w:hAnsi="Times New Roman"/>
          <w:noProof/>
          <w:sz w:val="28"/>
          <w:szCs w:val="28"/>
          <w:lang w:val="uk-UA" w:eastAsia="ru-RU"/>
        </w:rPr>
      </w:pPr>
    </w:p>
    <w:p w:rsidR="00D537C5" w:rsidRPr="00607F55" w:rsidRDefault="00D537C5" w:rsidP="0012013F">
      <w:pPr>
        <w:spacing w:after="0"/>
        <w:jc w:val="both"/>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Задачі розпізнавання образів</w:t>
      </w:r>
    </w:p>
    <w:p w:rsidR="00D537C5" w:rsidRPr="00D537C5" w:rsidRDefault="00D537C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Основна мета - </w:t>
      </w:r>
      <w:r w:rsidRPr="0012013F">
        <w:rPr>
          <w:rFonts w:ascii="Times New Roman" w:eastAsia="Times New Roman" w:hAnsi="Times New Roman"/>
          <w:kern w:val="24"/>
          <w:sz w:val="28"/>
          <w:szCs w:val="28"/>
          <w:u w:val="single"/>
          <w:lang w:val="uk-UA" w:eastAsia="ru-RU"/>
        </w:rPr>
        <w:t>порівняння нового об</w:t>
      </w:r>
      <w:r w:rsidRPr="0012013F">
        <w:rPr>
          <w:rFonts w:ascii="Times New Roman" w:eastAsia="Times New Roman" w:hAnsi="Times New Roman"/>
          <w:kern w:val="24"/>
          <w:sz w:val="28"/>
          <w:szCs w:val="28"/>
          <w:u w:val="single"/>
          <w:lang w:eastAsia="ru-RU"/>
        </w:rPr>
        <w:t>’</w:t>
      </w:r>
      <w:r w:rsidRPr="0012013F">
        <w:rPr>
          <w:rFonts w:ascii="Times New Roman" w:eastAsia="Times New Roman" w:hAnsi="Times New Roman"/>
          <w:kern w:val="24"/>
          <w:sz w:val="28"/>
          <w:szCs w:val="28"/>
          <w:u w:val="single"/>
          <w:lang w:val="uk-UA" w:eastAsia="ru-RU"/>
        </w:rPr>
        <w:t xml:space="preserve">єкту з існуючими прототипами </w:t>
      </w:r>
      <w:r w:rsidRPr="0012013F">
        <w:rPr>
          <w:rFonts w:ascii="Times New Roman" w:eastAsia="Times New Roman" w:hAnsi="Times New Roman"/>
          <w:kern w:val="24"/>
          <w:sz w:val="28"/>
          <w:szCs w:val="28"/>
          <w:lang w:val="uk-UA" w:eastAsia="ru-RU"/>
        </w:rPr>
        <w:t>(еталонами) для того, щоб перенести на нього властивості та ознаки добре вивченого прототипу. Для цього використовується багатовимірний простір, утворений множиною ознак (осей простору).</w:t>
      </w:r>
    </w:p>
    <w:p w:rsidR="00D537C5" w:rsidRPr="00D537C5" w:rsidRDefault="00D537C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Формула Евкліда</w:t>
      </w:r>
      <w:r w:rsidRPr="0012013F">
        <w:rPr>
          <w:rFonts w:ascii="Times New Roman" w:eastAsia="Times New Roman" w:hAnsi="Times New Roman"/>
          <w:kern w:val="24"/>
          <w:sz w:val="28"/>
          <w:szCs w:val="28"/>
          <w:lang w:eastAsia="ru-RU"/>
        </w:rPr>
        <w:t xml:space="preserve"> </w:t>
      </w:r>
      <w:r w:rsidRPr="0012013F">
        <w:rPr>
          <w:rFonts w:ascii="Times New Roman" w:eastAsia="Times New Roman" w:hAnsi="Times New Roman"/>
          <w:kern w:val="24"/>
          <w:sz w:val="28"/>
          <w:szCs w:val="28"/>
          <w:lang w:val="uk-UA" w:eastAsia="ru-RU"/>
        </w:rPr>
        <w:t xml:space="preserve"> для двовимірного простору (площини)</w:t>
      </w:r>
      <w:r w:rsidRPr="0012013F">
        <w:rPr>
          <w:rFonts w:ascii="Times New Roman" w:eastAsia="Times New Roman" w:hAnsi="Times New Roman"/>
          <w:kern w:val="24"/>
          <w:sz w:val="28"/>
          <w:szCs w:val="28"/>
          <w:lang w:eastAsia="ru-RU"/>
        </w:rPr>
        <w:t>:</w:t>
      </w:r>
    </w:p>
    <w:p w:rsidR="00D537C5" w:rsidRPr="00607F55" w:rsidRDefault="00607F55" w:rsidP="0012013F">
      <w:pPr>
        <w:spacing w:after="0" w:line="240" w:lineRule="auto"/>
        <w:jc w:val="both"/>
        <w:rPr>
          <w:rFonts w:ascii="Times New Roman" w:eastAsia="Times New Roman" w:hAnsi="Times New Roman"/>
          <w:sz w:val="28"/>
          <w:szCs w:val="28"/>
          <w:lang w:eastAsia="ru-RU"/>
        </w:rPr>
      </w:pPr>
      <m:oMathPara>
        <m:oMathParaPr>
          <m:jc m:val="centerGroup"/>
        </m:oMathParaPr>
        <m:oMath>
          <m:sSub>
            <m:sSubPr>
              <m:ctrlPr>
                <w:rPr>
                  <w:rFonts w:ascii="Cambria Math" w:eastAsia="Times New Roman" w:hAnsi="Cambria Math"/>
                  <w:i/>
                  <w:iCs/>
                  <w:color w:val="000000"/>
                  <w:kern w:val="24"/>
                  <w:sz w:val="44"/>
                  <w:szCs w:val="44"/>
                  <w:lang w:val="en-US" w:eastAsia="ru-RU"/>
                </w:rPr>
              </m:ctrlPr>
            </m:sSubPr>
            <m:e>
              <m:r>
                <w:rPr>
                  <w:rFonts w:ascii="Cambria Math" w:eastAsia="Times New Roman" w:hAnsi="Cambria Math"/>
                  <w:color w:val="000000"/>
                  <w:kern w:val="24"/>
                  <w:sz w:val="44"/>
                  <w:szCs w:val="44"/>
                  <w:lang w:val="en-US" w:eastAsia="ru-RU"/>
                </w:rPr>
                <m:t>L</m:t>
              </m:r>
            </m:e>
            <m:sub>
              <m:r>
                <w:rPr>
                  <w:rFonts w:ascii="Cambria Math" w:eastAsia="Times New Roman" w:hAnsi="Cambria Math"/>
                  <w:color w:val="000000"/>
                  <w:kern w:val="24"/>
                  <w:sz w:val="44"/>
                  <w:szCs w:val="44"/>
                  <w:lang w:val="en-US" w:eastAsia="ru-RU"/>
                </w:rPr>
                <m:t>e</m:t>
              </m:r>
            </m:sub>
          </m:sSub>
          <m:r>
            <w:rPr>
              <w:rFonts w:ascii="Cambria Math" w:eastAsia="Times New Roman" w:hAnsi="Cambria Math"/>
              <w:color w:val="000000"/>
              <w:kern w:val="24"/>
              <w:sz w:val="44"/>
              <w:szCs w:val="44"/>
              <w:lang w:val="en-US" w:eastAsia="ru-RU"/>
            </w:rPr>
            <m:t>=</m:t>
          </m:r>
          <m:rad>
            <m:radPr>
              <m:degHide m:val="1"/>
              <m:ctrlPr>
                <w:rPr>
                  <w:rFonts w:ascii="Cambria Math" w:eastAsia="Times New Roman" w:hAnsi="Cambria Math"/>
                  <w:i/>
                  <w:iCs/>
                  <w:color w:val="000000"/>
                  <w:kern w:val="24"/>
                  <w:sz w:val="44"/>
                  <w:szCs w:val="44"/>
                  <w:lang w:val="en-US" w:eastAsia="ru-RU"/>
                </w:rPr>
              </m:ctrlPr>
            </m:radPr>
            <m:deg/>
            <m:e>
              <m:sSup>
                <m:sSupPr>
                  <m:ctrlPr>
                    <w:rPr>
                      <w:rFonts w:ascii="Cambria Math" w:eastAsia="Times New Roman" w:hAnsi="Cambria Math"/>
                      <w:i/>
                      <w:iCs/>
                      <w:color w:val="000000"/>
                      <w:kern w:val="24"/>
                      <w:sz w:val="44"/>
                      <w:szCs w:val="44"/>
                      <w:lang w:val="en-US" w:eastAsia="ru-RU"/>
                    </w:rPr>
                  </m:ctrlPr>
                </m:sSupPr>
                <m:e>
                  <m:r>
                    <w:rPr>
                      <w:rFonts w:ascii="Cambria Math" w:eastAsia="Times New Roman" w:hAnsi="Cambria Math"/>
                      <w:color w:val="000000"/>
                      <w:kern w:val="24"/>
                      <w:sz w:val="44"/>
                      <w:szCs w:val="44"/>
                      <w:lang w:val="en-US" w:eastAsia="ru-RU"/>
                    </w:rPr>
                    <m:t>(</m:t>
                  </m:r>
                  <m:sSubSup>
                    <m:sSubSupPr>
                      <m:ctrlPr>
                        <w:rPr>
                          <w:rFonts w:ascii="Cambria Math" w:eastAsia="Times New Roman" w:hAnsi="Cambria Math"/>
                          <w:i/>
                          <w:iCs/>
                          <w:color w:val="000000"/>
                          <w:kern w:val="24"/>
                          <w:sz w:val="44"/>
                          <w:szCs w:val="44"/>
                          <w:lang w:val="en-US" w:eastAsia="ru-RU"/>
                        </w:rPr>
                      </m:ctrlPr>
                    </m:sSubSupPr>
                    <m:e>
                      <m:r>
                        <w:rPr>
                          <w:rFonts w:ascii="Cambria Math" w:eastAsia="Times New Roman" w:hAnsi="Cambria Math"/>
                          <w:color w:val="000000"/>
                          <w:kern w:val="24"/>
                          <w:sz w:val="44"/>
                          <w:szCs w:val="44"/>
                          <w:lang w:val="en-US" w:eastAsia="ru-RU"/>
                        </w:rPr>
                        <m:t>x</m:t>
                      </m:r>
                    </m:e>
                    <m:sub>
                      <m:r>
                        <w:rPr>
                          <w:rFonts w:ascii="Cambria Math" w:eastAsia="Times New Roman" w:hAnsi="Cambria Math"/>
                          <w:color w:val="000000"/>
                          <w:kern w:val="24"/>
                          <w:sz w:val="44"/>
                          <w:szCs w:val="44"/>
                          <w:lang w:val="en-US" w:eastAsia="ru-RU"/>
                        </w:rPr>
                        <m:t>1</m:t>
                      </m:r>
                    </m:sub>
                    <m:sup/>
                  </m:sSubSup>
                  <m:r>
                    <w:rPr>
                      <w:rFonts w:ascii="Cambria Math" w:eastAsia="Times New Roman" w:hAnsi="Cambria Math"/>
                      <w:color w:val="000000"/>
                      <w:kern w:val="24"/>
                      <w:sz w:val="44"/>
                      <w:szCs w:val="44"/>
                      <w:lang w:val="en-US" w:eastAsia="ru-RU"/>
                    </w:rPr>
                    <m:t>-</m:t>
                  </m:r>
                  <m:sSubSup>
                    <m:sSubSupPr>
                      <m:ctrlPr>
                        <w:rPr>
                          <w:rFonts w:ascii="Cambria Math" w:eastAsia="Times New Roman" w:hAnsi="Cambria Math"/>
                          <w:i/>
                          <w:iCs/>
                          <w:color w:val="000000"/>
                          <w:kern w:val="24"/>
                          <w:sz w:val="44"/>
                          <w:szCs w:val="44"/>
                          <w:lang w:val="en-US" w:eastAsia="ru-RU"/>
                        </w:rPr>
                      </m:ctrlPr>
                    </m:sSubSupPr>
                    <m:e>
                      <m:r>
                        <w:rPr>
                          <w:rFonts w:ascii="Cambria Math" w:eastAsia="Times New Roman" w:hAnsi="Cambria Math"/>
                          <w:color w:val="000000"/>
                          <w:kern w:val="24"/>
                          <w:sz w:val="44"/>
                          <w:szCs w:val="44"/>
                          <w:lang w:val="en-US" w:eastAsia="ru-RU"/>
                        </w:rPr>
                        <m:t>x</m:t>
                      </m:r>
                    </m:e>
                    <m:sub>
                      <m:r>
                        <w:rPr>
                          <w:rFonts w:ascii="Cambria Math" w:eastAsia="Times New Roman" w:hAnsi="Cambria Math"/>
                          <w:color w:val="000000"/>
                          <w:kern w:val="24"/>
                          <w:sz w:val="44"/>
                          <w:szCs w:val="44"/>
                          <w:lang w:val="en-US" w:eastAsia="ru-RU"/>
                        </w:rPr>
                        <m:t>2</m:t>
                      </m:r>
                    </m:sub>
                    <m:sup/>
                  </m:sSubSup>
                  <m:r>
                    <w:rPr>
                      <w:rFonts w:ascii="Cambria Math" w:eastAsia="Times New Roman" w:hAnsi="Cambria Math"/>
                      <w:color w:val="000000"/>
                      <w:kern w:val="24"/>
                      <w:sz w:val="44"/>
                      <w:szCs w:val="44"/>
                      <w:lang w:val="en-US" w:eastAsia="ru-RU"/>
                    </w:rPr>
                    <m:t>)</m:t>
                  </m:r>
                </m:e>
                <m:sup>
                  <m:r>
                    <w:rPr>
                      <w:rFonts w:ascii="Cambria Math" w:eastAsia="Times New Roman" w:hAnsi="Cambria Math"/>
                      <w:color w:val="000000"/>
                      <w:kern w:val="24"/>
                      <w:sz w:val="44"/>
                      <w:szCs w:val="44"/>
                      <w:lang w:val="en-US" w:eastAsia="ru-RU"/>
                    </w:rPr>
                    <m:t>2</m:t>
                  </m:r>
                </m:sup>
              </m:sSup>
              <m:r>
                <w:rPr>
                  <w:rFonts w:ascii="Cambria Math" w:eastAsia="Times New Roman" w:hAnsi="Cambria Math"/>
                  <w:color w:val="000000"/>
                  <w:kern w:val="24"/>
                  <w:sz w:val="44"/>
                  <w:szCs w:val="44"/>
                  <w:lang w:val="en-US" w:eastAsia="ru-RU"/>
                </w:rPr>
                <m:t>+</m:t>
              </m:r>
              <m:sSup>
                <m:sSupPr>
                  <m:ctrlPr>
                    <w:rPr>
                      <w:rFonts w:ascii="Cambria Math" w:eastAsia="Times New Roman" w:hAnsi="Cambria Math"/>
                      <w:i/>
                      <w:iCs/>
                      <w:color w:val="000000"/>
                      <w:kern w:val="24"/>
                      <w:sz w:val="44"/>
                      <w:szCs w:val="44"/>
                      <w:lang w:val="en-US" w:eastAsia="ru-RU"/>
                    </w:rPr>
                  </m:ctrlPr>
                </m:sSupPr>
                <m:e>
                  <m:r>
                    <w:rPr>
                      <w:rFonts w:ascii="Cambria Math" w:eastAsia="Times New Roman" w:hAnsi="Cambria Math"/>
                      <w:color w:val="000000"/>
                      <w:kern w:val="24"/>
                      <w:sz w:val="44"/>
                      <w:szCs w:val="44"/>
                      <w:lang w:val="en-US" w:eastAsia="ru-RU"/>
                    </w:rPr>
                    <m:t>(</m:t>
                  </m:r>
                  <m:sSubSup>
                    <m:sSubSupPr>
                      <m:ctrlPr>
                        <w:rPr>
                          <w:rFonts w:ascii="Cambria Math" w:eastAsia="Times New Roman" w:hAnsi="Cambria Math"/>
                          <w:i/>
                          <w:iCs/>
                          <w:color w:val="000000"/>
                          <w:kern w:val="24"/>
                          <w:sz w:val="44"/>
                          <w:szCs w:val="44"/>
                          <w:lang w:val="en-US" w:eastAsia="ru-RU"/>
                        </w:rPr>
                      </m:ctrlPr>
                    </m:sSubSupPr>
                    <m:e>
                      <m:r>
                        <w:rPr>
                          <w:rFonts w:ascii="Cambria Math" w:eastAsia="Times New Roman" w:hAnsi="Cambria Math"/>
                          <w:color w:val="000000"/>
                          <w:kern w:val="24"/>
                          <w:sz w:val="44"/>
                          <w:szCs w:val="44"/>
                          <w:lang w:val="en-US" w:eastAsia="ru-RU"/>
                        </w:rPr>
                        <m:t>y</m:t>
                      </m:r>
                    </m:e>
                    <m:sub>
                      <m:r>
                        <w:rPr>
                          <w:rFonts w:ascii="Cambria Math" w:eastAsia="Times New Roman" w:hAnsi="Cambria Math"/>
                          <w:color w:val="000000"/>
                          <w:kern w:val="24"/>
                          <w:sz w:val="44"/>
                          <w:szCs w:val="44"/>
                          <w:lang w:val="en-US" w:eastAsia="ru-RU"/>
                        </w:rPr>
                        <m:t>1</m:t>
                      </m:r>
                    </m:sub>
                    <m:sup/>
                  </m:sSubSup>
                  <m:r>
                    <w:rPr>
                      <w:rFonts w:ascii="Cambria Math" w:eastAsia="Times New Roman" w:hAnsi="Cambria Math"/>
                      <w:color w:val="000000"/>
                      <w:kern w:val="24"/>
                      <w:sz w:val="44"/>
                      <w:szCs w:val="44"/>
                      <w:lang w:val="en-US" w:eastAsia="ru-RU"/>
                    </w:rPr>
                    <m:t>-</m:t>
                  </m:r>
                  <m:sSubSup>
                    <m:sSubSupPr>
                      <m:ctrlPr>
                        <w:rPr>
                          <w:rFonts w:ascii="Cambria Math" w:eastAsia="Times New Roman" w:hAnsi="Cambria Math"/>
                          <w:i/>
                          <w:iCs/>
                          <w:color w:val="000000"/>
                          <w:kern w:val="24"/>
                          <w:sz w:val="44"/>
                          <w:szCs w:val="44"/>
                          <w:lang w:val="en-US" w:eastAsia="ru-RU"/>
                        </w:rPr>
                      </m:ctrlPr>
                    </m:sSubSupPr>
                    <m:e>
                      <m:r>
                        <w:rPr>
                          <w:rFonts w:ascii="Cambria Math" w:eastAsia="Times New Roman" w:hAnsi="Cambria Math"/>
                          <w:color w:val="000000"/>
                          <w:kern w:val="24"/>
                          <w:sz w:val="44"/>
                          <w:szCs w:val="44"/>
                          <w:lang w:val="en-US" w:eastAsia="ru-RU"/>
                        </w:rPr>
                        <m:t>y</m:t>
                      </m:r>
                    </m:e>
                    <m:sub>
                      <m:r>
                        <w:rPr>
                          <w:rFonts w:ascii="Cambria Math" w:eastAsia="Times New Roman" w:hAnsi="Cambria Math"/>
                          <w:color w:val="000000"/>
                          <w:kern w:val="24"/>
                          <w:sz w:val="44"/>
                          <w:szCs w:val="44"/>
                          <w:lang w:val="en-US" w:eastAsia="ru-RU"/>
                        </w:rPr>
                        <m:t>2</m:t>
                      </m:r>
                    </m:sub>
                    <m:sup/>
                  </m:sSubSup>
                  <m:r>
                    <w:rPr>
                      <w:rFonts w:ascii="Cambria Math" w:eastAsia="Times New Roman" w:hAnsi="Cambria Math"/>
                      <w:color w:val="000000"/>
                      <w:kern w:val="24"/>
                      <w:sz w:val="44"/>
                      <w:szCs w:val="44"/>
                      <w:lang w:val="en-US" w:eastAsia="ru-RU"/>
                    </w:rPr>
                    <m:t>)</m:t>
                  </m:r>
                </m:e>
                <m:sup>
                  <m:r>
                    <w:rPr>
                      <w:rFonts w:ascii="Cambria Math" w:eastAsia="Times New Roman" w:hAnsi="Cambria Math"/>
                      <w:color w:val="000000"/>
                      <w:kern w:val="24"/>
                      <w:sz w:val="44"/>
                      <w:szCs w:val="44"/>
                      <w:lang w:val="en-US" w:eastAsia="ru-RU"/>
                    </w:rPr>
                    <m:t>2</m:t>
                  </m:r>
                </m:sup>
              </m:sSup>
            </m:e>
          </m:rad>
        </m:oMath>
      </m:oMathPara>
    </w:p>
    <w:p w:rsidR="00D537C5" w:rsidRPr="00D537C5" w:rsidRDefault="00D537C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 формально поширюється на простір будь-якої вимірності:</w:t>
      </w:r>
    </w:p>
    <w:p w:rsidR="00D537C5" w:rsidRPr="00607F55" w:rsidRDefault="00607F55" w:rsidP="0012013F">
      <w:pPr>
        <w:spacing w:after="0" w:line="240" w:lineRule="auto"/>
        <w:jc w:val="both"/>
        <w:rPr>
          <w:rFonts w:ascii="Times New Roman" w:eastAsia="Times New Roman" w:hAnsi="Times New Roman"/>
          <w:sz w:val="28"/>
          <w:szCs w:val="28"/>
          <w:lang w:eastAsia="ru-RU"/>
        </w:rPr>
      </w:pPr>
      <m:oMathPara>
        <m:oMathParaPr>
          <m:jc m:val="centerGroup"/>
        </m:oMathParaPr>
        <m:oMath>
          <m:sSub>
            <m:sSubPr>
              <m:ctrlPr>
                <w:rPr>
                  <w:rFonts w:ascii="Cambria Math" w:eastAsia="Times New Roman" w:hAnsi="Cambria Math"/>
                  <w:i/>
                  <w:iCs/>
                  <w:color w:val="000000"/>
                  <w:kern w:val="24"/>
                  <w:sz w:val="44"/>
                  <w:szCs w:val="44"/>
                  <w:lang w:val="uk-UA" w:eastAsia="ru-RU"/>
                </w:rPr>
              </m:ctrlPr>
            </m:sSubPr>
            <m:e>
              <m:r>
                <w:rPr>
                  <w:rFonts w:ascii="Cambria Math" w:eastAsia="Times New Roman" w:hAnsi="Cambria Math"/>
                  <w:color w:val="000000"/>
                  <w:kern w:val="24"/>
                  <w:sz w:val="44"/>
                  <w:szCs w:val="44"/>
                  <w:lang w:val="en-US" w:eastAsia="ru-RU"/>
                </w:rPr>
                <m:t>L</m:t>
              </m:r>
            </m:e>
            <m:sub>
              <m:r>
                <w:rPr>
                  <w:rFonts w:ascii="Cambria Math" w:eastAsia="Times New Roman" w:hAnsi="Cambria Math"/>
                  <w:color w:val="000000"/>
                  <w:kern w:val="24"/>
                  <w:sz w:val="44"/>
                  <w:szCs w:val="44"/>
                  <w:lang w:val="en-US" w:eastAsia="ru-RU"/>
                </w:rPr>
                <m:t>e</m:t>
              </m:r>
            </m:sub>
          </m:sSub>
          <m:r>
            <w:rPr>
              <w:rFonts w:ascii="Cambria Math" w:eastAsia="Times New Roman" w:hAnsi="Cambria Math"/>
              <w:color w:val="000000"/>
              <w:kern w:val="24"/>
              <w:sz w:val="44"/>
              <w:szCs w:val="44"/>
              <w:lang w:val="en-US" w:eastAsia="ru-RU"/>
            </w:rPr>
            <m:t>=</m:t>
          </m:r>
          <m:rad>
            <m:radPr>
              <m:degHide m:val="1"/>
              <m:ctrlPr>
                <w:rPr>
                  <w:rFonts w:ascii="Cambria Math" w:eastAsia="Times New Roman" w:hAnsi="Cambria Math"/>
                  <w:i/>
                  <w:iCs/>
                  <w:color w:val="000000"/>
                  <w:kern w:val="24"/>
                  <w:sz w:val="44"/>
                  <w:szCs w:val="44"/>
                  <w:lang w:val="en-US" w:eastAsia="ru-RU"/>
                </w:rPr>
              </m:ctrlPr>
            </m:radPr>
            <m:deg/>
            <m:e>
              <m:nary>
                <m:naryPr>
                  <m:chr m:val="∑"/>
                  <m:ctrlPr>
                    <w:rPr>
                      <w:rFonts w:ascii="Cambria Math" w:eastAsia="Times New Roman" w:hAnsi="Cambria Math"/>
                      <w:i/>
                      <w:iCs/>
                      <w:color w:val="000000"/>
                      <w:kern w:val="24"/>
                      <w:sz w:val="44"/>
                      <w:szCs w:val="44"/>
                      <w:lang w:val="en-US" w:eastAsia="ru-RU"/>
                    </w:rPr>
                  </m:ctrlPr>
                </m:naryPr>
                <m:sub>
                  <m:r>
                    <w:rPr>
                      <w:rFonts w:ascii="Cambria Math" w:eastAsia="Times New Roman" w:hAnsi="Cambria Math"/>
                      <w:color w:val="000000"/>
                      <w:kern w:val="24"/>
                      <w:sz w:val="44"/>
                      <w:szCs w:val="44"/>
                      <w:lang w:val="en-US" w:eastAsia="ru-RU"/>
                    </w:rPr>
                    <m:t>i-1</m:t>
                  </m:r>
                </m:sub>
                <m:sup>
                  <m:r>
                    <w:rPr>
                      <w:rFonts w:ascii="Cambria Math" w:eastAsia="Times New Roman" w:hAnsi="Cambria Math"/>
                      <w:color w:val="000000"/>
                      <w:kern w:val="24"/>
                      <w:sz w:val="44"/>
                      <w:szCs w:val="44"/>
                      <w:lang w:val="en-US" w:eastAsia="ru-RU"/>
                    </w:rPr>
                    <m:t>K</m:t>
                  </m:r>
                </m:sup>
                <m:e>
                  <m:sSup>
                    <m:sSupPr>
                      <m:ctrlPr>
                        <w:rPr>
                          <w:rFonts w:ascii="Cambria Math" w:eastAsia="Times New Roman" w:hAnsi="Cambria Math"/>
                          <w:i/>
                          <w:iCs/>
                          <w:color w:val="000000"/>
                          <w:kern w:val="24"/>
                          <w:sz w:val="44"/>
                          <w:szCs w:val="44"/>
                          <w:lang w:val="en-US" w:eastAsia="ru-RU"/>
                        </w:rPr>
                      </m:ctrlPr>
                    </m:sSupPr>
                    <m:e>
                      <m:r>
                        <w:rPr>
                          <w:rFonts w:ascii="Cambria Math" w:eastAsia="Times New Roman" w:hAnsi="Cambria Math"/>
                          <w:color w:val="000000"/>
                          <w:kern w:val="24"/>
                          <w:sz w:val="44"/>
                          <w:szCs w:val="44"/>
                          <w:lang w:val="en-US" w:eastAsia="ru-RU"/>
                        </w:rPr>
                        <m:t>(</m:t>
                      </m:r>
                      <m:sSubSup>
                        <m:sSubSupPr>
                          <m:ctrlPr>
                            <w:rPr>
                              <w:rFonts w:ascii="Cambria Math" w:eastAsia="Times New Roman" w:hAnsi="Cambria Math"/>
                              <w:i/>
                              <w:iCs/>
                              <w:color w:val="000000"/>
                              <w:kern w:val="24"/>
                              <w:sz w:val="44"/>
                              <w:szCs w:val="44"/>
                              <w:lang w:val="en-US" w:eastAsia="ru-RU"/>
                            </w:rPr>
                          </m:ctrlPr>
                        </m:sSubSupPr>
                        <m:e>
                          <m:r>
                            <w:rPr>
                              <w:rFonts w:ascii="Cambria Math" w:eastAsia="Times New Roman" w:hAnsi="Cambria Math"/>
                              <w:color w:val="000000"/>
                              <w:kern w:val="24"/>
                              <w:sz w:val="44"/>
                              <w:szCs w:val="44"/>
                              <w:lang w:val="en-US" w:eastAsia="ru-RU"/>
                            </w:rPr>
                            <m:t>x</m:t>
                          </m:r>
                        </m:e>
                        <m:sub>
                          <m:r>
                            <w:rPr>
                              <w:rFonts w:ascii="Cambria Math" w:eastAsia="Times New Roman" w:hAnsi="Cambria Math"/>
                              <w:color w:val="000000"/>
                              <w:kern w:val="24"/>
                              <w:sz w:val="44"/>
                              <w:szCs w:val="44"/>
                              <w:lang w:val="en-US" w:eastAsia="ru-RU"/>
                            </w:rPr>
                            <m:t>1,i</m:t>
                          </m:r>
                        </m:sub>
                        <m:sup/>
                      </m:sSubSup>
                      <m:r>
                        <w:rPr>
                          <w:rFonts w:ascii="Cambria Math" w:eastAsia="Times New Roman" w:hAnsi="Cambria Math"/>
                          <w:color w:val="000000"/>
                          <w:kern w:val="24"/>
                          <w:sz w:val="44"/>
                          <w:szCs w:val="44"/>
                          <w:lang w:val="en-US" w:eastAsia="ru-RU"/>
                        </w:rPr>
                        <m:t>-</m:t>
                      </m:r>
                      <m:sSubSup>
                        <m:sSubSupPr>
                          <m:ctrlPr>
                            <w:rPr>
                              <w:rFonts w:ascii="Cambria Math" w:eastAsia="Times New Roman" w:hAnsi="Cambria Math"/>
                              <w:i/>
                              <w:iCs/>
                              <w:color w:val="000000"/>
                              <w:kern w:val="24"/>
                              <w:sz w:val="44"/>
                              <w:szCs w:val="44"/>
                              <w:lang w:val="en-US" w:eastAsia="ru-RU"/>
                            </w:rPr>
                          </m:ctrlPr>
                        </m:sSubSupPr>
                        <m:e>
                          <m:r>
                            <w:rPr>
                              <w:rFonts w:ascii="Cambria Math" w:eastAsia="Times New Roman" w:hAnsi="Cambria Math"/>
                              <w:color w:val="000000"/>
                              <w:kern w:val="24"/>
                              <w:sz w:val="44"/>
                              <w:szCs w:val="44"/>
                              <w:lang w:val="en-US" w:eastAsia="ru-RU"/>
                            </w:rPr>
                            <m:t>x</m:t>
                          </m:r>
                        </m:e>
                        <m:sub>
                          <m:r>
                            <w:rPr>
                              <w:rFonts w:ascii="Cambria Math" w:eastAsia="Times New Roman" w:hAnsi="Cambria Math"/>
                              <w:color w:val="000000"/>
                              <w:kern w:val="24"/>
                              <w:sz w:val="44"/>
                              <w:szCs w:val="44"/>
                              <w:lang w:val="en-US" w:eastAsia="ru-RU"/>
                            </w:rPr>
                            <m:t>2,i</m:t>
                          </m:r>
                        </m:sub>
                        <m:sup/>
                      </m:sSubSup>
                      <m:r>
                        <w:rPr>
                          <w:rFonts w:ascii="Cambria Math" w:eastAsia="Times New Roman" w:hAnsi="Cambria Math"/>
                          <w:color w:val="000000"/>
                          <w:kern w:val="24"/>
                          <w:sz w:val="44"/>
                          <w:szCs w:val="44"/>
                          <w:lang w:val="en-US" w:eastAsia="ru-RU"/>
                        </w:rPr>
                        <m:t>)</m:t>
                      </m:r>
                    </m:e>
                    <m:sup>
                      <m:r>
                        <w:rPr>
                          <w:rFonts w:ascii="Cambria Math" w:eastAsia="Times New Roman" w:hAnsi="Cambria Math"/>
                          <w:color w:val="000000"/>
                          <w:kern w:val="24"/>
                          <w:sz w:val="44"/>
                          <w:szCs w:val="44"/>
                          <w:lang w:val="en-US" w:eastAsia="ru-RU"/>
                        </w:rPr>
                        <m:t>2</m:t>
                      </m:r>
                    </m:sup>
                  </m:sSup>
                </m:e>
              </m:nary>
            </m:e>
          </m:rad>
        </m:oMath>
      </m:oMathPara>
    </w:p>
    <w:p w:rsidR="00D537C5" w:rsidRPr="00D537C5" w:rsidRDefault="00D537C5"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Де К – вимірність багатовимірного простору.</w:t>
      </w:r>
    </w:p>
    <w:p w:rsidR="00D537C5" w:rsidRPr="0012013F" w:rsidRDefault="00D537C5" w:rsidP="0012013F">
      <w:pPr>
        <w:spacing w:after="0"/>
        <w:jc w:val="both"/>
        <w:rPr>
          <w:rFonts w:ascii="Times New Roman" w:hAnsi="Times New Roman"/>
          <w:sz w:val="28"/>
          <w:szCs w:val="28"/>
          <w:lang w:val="uk-UA"/>
        </w:rPr>
      </w:pPr>
    </w:p>
    <w:p w:rsidR="00D537C5" w:rsidRPr="008A45F9" w:rsidRDefault="00D537C5"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Властивості багатовимірного простору</w:t>
      </w:r>
    </w:p>
    <w:p w:rsidR="00D537C5" w:rsidRPr="00D537C5" w:rsidRDefault="00D537C5" w:rsidP="0012013F">
      <w:pPr>
        <w:spacing w:after="0" w:line="240" w:lineRule="auto"/>
        <w:jc w:val="both"/>
        <w:rPr>
          <w:rFonts w:ascii="Times New Roman" w:eastAsia="Times New Roman" w:hAnsi="Times New Roman"/>
          <w:sz w:val="28"/>
          <w:szCs w:val="28"/>
          <w:lang w:eastAsia="ru-RU"/>
        </w:rPr>
      </w:pPr>
      <w:r w:rsidRPr="00D537C5">
        <w:rPr>
          <w:rFonts w:ascii="Times New Roman" w:eastAsia="+mn-ea" w:hAnsi="Times New Roman"/>
          <w:kern w:val="24"/>
          <w:sz w:val="28"/>
          <w:szCs w:val="28"/>
          <w:lang w:val="uk-UA" w:eastAsia="ru-RU"/>
        </w:rPr>
        <w:t xml:space="preserve">Кожний прототип займає у багатовимірному просторі свою «комірку» – </w:t>
      </w:r>
      <w:r w:rsidRPr="0012013F">
        <w:rPr>
          <w:rFonts w:ascii="Times New Roman" w:eastAsia="+mn-ea" w:hAnsi="Times New Roman"/>
          <w:kern w:val="24"/>
          <w:sz w:val="28"/>
          <w:szCs w:val="28"/>
          <w:u w:val="single"/>
          <w:lang w:val="uk-UA" w:eastAsia="ru-RU"/>
        </w:rPr>
        <w:t xml:space="preserve">власну область прототипу. </w:t>
      </w:r>
      <w:r w:rsidRPr="00D537C5">
        <w:rPr>
          <w:rFonts w:ascii="Times New Roman" w:eastAsia="+mn-ea" w:hAnsi="Times New Roman"/>
          <w:kern w:val="24"/>
          <w:sz w:val="28"/>
          <w:szCs w:val="28"/>
          <w:lang w:val="uk-UA" w:eastAsia="ru-RU"/>
        </w:rPr>
        <w:t xml:space="preserve">Комірки (класи багатовимірної класифікації) розділяються </w:t>
      </w:r>
      <w:r w:rsidRPr="0012013F">
        <w:rPr>
          <w:rFonts w:ascii="Times New Roman" w:eastAsia="+mn-ea" w:hAnsi="Times New Roman"/>
          <w:kern w:val="24"/>
          <w:sz w:val="28"/>
          <w:szCs w:val="28"/>
          <w:u w:val="single"/>
          <w:lang w:val="uk-UA" w:eastAsia="ru-RU"/>
        </w:rPr>
        <w:t xml:space="preserve">гіперповерхня-ми </w:t>
      </w:r>
      <w:r w:rsidRPr="00D537C5">
        <w:rPr>
          <w:rFonts w:ascii="Times New Roman" w:eastAsia="+mn-ea" w:hAnsi="Times New Roman"/>
          <w:kern w:val="24"/>
          <w:sz w:val="28"/>
          <w:szCs w:val="28"/>
          <w:lang w:val="uk-UA" w:eastAsia="ru-RU"/>
        </w:rPr>
        <w:t>і вони можуть не всі бути заповнені прототипами.</w:t>
      </w:r>
    </w:p>
    <w:p w:rsidR="00D537C5" w:rsidRPr="00D537C5" w:rsidRDefault="00D537C5" w:rsidP="0012013F">
      <w:pPr>
        <w:spacing w:after="0" w:line="240" w:lineRule="auto"/>
        <w:jc w:val="both"/>
        <w:rPr>
          <w:rFonts w:ascii="Times New Roman" w:eastAsia="Times New Roman" w:hAnsi="Times New Roman"/>
          <w:sz w:val="28"/>
          <w:szCs w:val="28"/>
          <w:lang w:eastAsia="ru-RU"/>
        </w:rPr>
      </w:pPr>
      <w:r w:rsidRPr="00D537C5">
        <w:rPr>
          <w:rFonts w:ascii="Times New Roman" w:eastAsia="+mn-ea" w:hAnsi="Times New Roman"/>
          <w:kern w:val="24"/>
          <w:sz w:val="28"/>
          <w:szCs w:val="28"/>
          <w:lang w:val="uk-UA" w:eastAsia="ru-RU"/>
        </w:rPr>
        <w:t>Для визначення належності контрольного об</w:t>
      </w:r>
      <w:r w:rsidRPr="00D537C5">
        <w:rPr>
          <w:rFonts w:ascii="Times New Roman" w:eastAsia="+mn-ea" w:hAnsi="Times New Roman"/>
          <w:kern w:val="24"/>
          <w:sz w:val="28"/>
          <w:szCs w:val="28"/>
          <w:lang w:eastAsia="ru-RU"/>
        </w:rPr>
        <w:t>’</w:t>
      </w:r>
      <w:r w:rsidRPr="00D537C5">
        <w:rPr>
          <w:rFonts w:ascii="Times New Roman" w:eastAsia="+mn-ea" w:hAnsi="Times New Roman"/>
          <w:kern w:val="24"/>
          <w:sz w:val="28"/>
          <w:szCs w:val="28"/>
          <w:lang w:val="uk-UA" w:eastAsia="ru-RU"/>
        </w:rPr>
        <w:t xml:space="preserve">єкту до певного класу по кожній координаті розраховується </w:t>
      </w:r>
      <w:r w:rsidRPr="0012013F">
        <w:rPr>
          <w:rFonts w:ascii="Times New Roman" w:eastAsia="+mn-ea" w:hAnsi="Times New Roman"/>
          <w:kern w:val="24"/>
          <w:sz w:val="28"/>
          <w:szCs w:val="28"/>
          <w:u w:val="single"/>
          <w:lang w:val="uk-UA" w:eastAsia="ru-RU"/>
        </w:rPr>
        <w:t xml:space="preserve">вирішальна функція </w:t>
      </w:r>
      <w:r w:rsidRPr="00D537C5">
        <w:rPr>
          <w:rFonts w:ascii="Times New Roman" w:eastAsia="+mn-ea" w:hAnsi="Times New Roman"/>
          <w:kern w:val="24"/>
          <w:sz w:val="28"/>
          <w:szCs w:val="28"/>
          <w:lang w:val="uk-UA" w:eastAsia="ru-RU"/>
        </w:rPr>
        <w:t xml:space="preserve">, яка має екстремальне значення в середині класу. Також встановлюється </w:t>
      </w:r>
      <w:r w:rsidRPr="0012013F">
        <w:rPr>
          <w:rFonts w:ascii="Times New Roman" w:eastAsia="+mn-ea" w:hAnsi="Times New Roman"/>
          <w:kern w:val="24"/>
          <w:sz w:val="28"/>
          <w:szCs w:val="28"/>
          <w:u w:val="single"/>
          <w:lang w:val="uk-UA" w:eastAsia="ru-RU"/>
        </w:rPr>
        <w:t>вирішальне правило</w:t>
      </w:r>
      <w:r w:rsidRPr="00D537C5">
        <w:rPr>
          <w:rFonts w:ascii="Times New Roman" w:eastAsia="+mn-ea" w:hAnsi="Times New Roman"/>
          <w:kern w:val="24"/>
          <w:sz w:val="28"/>
          <w:szCs w:val="28"/>
          <w:lang w:val="uk-UA" w:eastAsia="ru-RU"/>
        </w:rPr>
        <w:t>, за яким, якщо контрольний об</w:t>
      </w:r>
      <w:r w:rsidRPr="00D537C5">
        <w:rPr>
          <w:rFonts w:ascii="Times New Roman" w:eastAsia="+mn-ea" w:hAnsi="Times New Roman"/>
          <w:kern w:val="24"/>
          <w:sz w:val="28"/>
          <w:szCs w:val="28"/>
          <w:lang w:eastAsia="ru-RU"/>
        </w:rPr>
        <w:t>’</w:t>
      </w:r>
      <w:r w:rsidRPr="00D537C5">
        <w:rPr>
          <w:rFonts w:ascii="Times New Roman" w:eastAsia="+mn-ea" w:hAnsi="Times New Roman"/>
          <w:kern w:val="24"/>
          <w:sz w:val="28"/>
          <w:szCs w:val="28"/>
          <w:lang w:val="uk-UA" w:eastAsia="ru-RU"/>
        </w:rPr>
        <w:t>єкт потрапляє на границю класів, він відноситься або до старшого, або до молодшого класу.</w:t>
      </w:r>
    </w:p>
    <w:p w:rsidR="00D537C5" w:rsidRPr="00D537C5" w:rsidRDefault="00D537C5"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kern w:val="24"/>
          <w:sz w:val="28"/>
          <w:szCs w:val="28"/>
          <w:u w:val="single"/>
          <w:lang w:val="uk-UA" w:eastAsia="ru-RU"/>
        </w:rPr>
        <w:t xml:space="preserve">Відстань Евкліда </w:t>
      </w:r>
      <w:r w:rsidRPr="00D537C5">
        <w:rPr>
          <w:rFonts w:ascii="Times New Roman" w:eastAsia="+mn-ea" w:hAnsi="Times New Roman"/>
          <w:kern w:val="24"/>
          <w:sz w:val="28"/>
          <w:szCs w:val="28"/>
          <w:lang w:val="uk-UA" w:eastAsia="ru-RU"/>
        </w:rPr>
        <w:t>у багатовимірному просторі характеризує ступінь подібності або відмінності контрольного об</w:t>
      </w:r>
      <w:r w:rsidRPr="00D537C5">
        <w:rPr>
          <w:rFonts w:ascii="Times New Roman" w:eastAsia="+mn-ea" w:hAnsi="Times New Roman"/>
          <w:kern w:val="24"/>
          <w:sz w:val="28"/>
          <w:szCs w:val="28"/>
          <w:lang w:eastAsia="ru-RU"/>
        </w:rPr>
        <w:t>’</w:t>
      </w:r>
      <w:r w:rsidRPr="00D537C5">
        <w:rPr>
          <w:rFonts w:ascii="Times New Roman" w:eastAsia="+mn-ea" w:hAnsi="Times New Roman"/>
          <w:kern w:val="24"/>
          <w:sz w:val="28"/>
          <w:szCs w:val="28"/>
          <w:lang w:val="uk-UA" w:eastAsia="ru-RU"/>
        </w:rPr>
        <w:t>єкту відносно існуючих прототипів.</w:t>
      </w:r>
    </w:p>
    <w:p w:rsidR="00D537C5" w:rsidRPr="0012013F" w:rsidRDefault="00D537C5" w:rsidP="0012013F">
      <w:pPr>
        <w:spacing w:after="0"/>
        <w:jc w:val="both"/>
        <w:rPr>
          <w:rFonts w:ascii="Times New Roman" w:hAnsi="Times New Roman"/>
          <w:sz w:val="28"/>
          <w:szCs w:val="28"/>
        </w:rPr>
      </w:pPr>
    </w:p>
    <w:p w:rsidR="00D537C5" w:rsidRPr="008A45F9" w:rsidRDefault="00D537C5" w:rsidP="0012013F">
      <w:pPr>
        <w:spacing w:after="0"/>
        <w:jc w:val="both"/>
        <w:rPr>
          <w:rFonts w:ascii="Times New Roman" w:hAnsi="Times New Roman"/>
          <w:i/>
          <w:sz w:val="28"/>
          <w:szCs w:val="28"/>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Загальний алгоритм розпізнавання образів</w:t>
      </w:r>
    </w:p>
    <w:p w:rsidR="00D537C5" w:rsidRPr="0012013F" w:rsidRDefault="00D537C5" w:rsidP="008A45F9">
      <w:pPr>
        <w:pStyle w:val="a6"/>
        <w:numPr>
          <w:ilvl w:val="0"/>
          <w:numId w:val="12"/>
        </w:numPr>
        <w:ind w:left="0" w:firstLine="142"/>
        <w:jc w:val="both"/>
        <w:rPr>
          <w:sz w:val="28"/>
          <w:szCs w:val="28"/>
        </w:rPr>
      </w:pPr>
      <w:r w:rsidRPr="0012013F">
        <w:rPr>
          <w:kern w:val="24"/>
          <w:sz w:val="28"/>
          <w:szCs w:val="28"/>
          <w:lang w:val="uk-UA"/>
        </w:rPr>
        <w:t>Вибір прототипів – еталонних об</w:t>
      </w:r>
      <w:r w:rsidRPr="0012013F">
        <w:rPr>
          <w:kern w:val="24"/>
          <w:sz w:val="28"/>
          <w:szCs w:val="28"/>
          <w:lang w:val="en-US"/>
        </w:rPr>
        <w:t>’</w:t>
      </w:r>
      <w:r w:rsidRPr="0012013F">
        <w:rPr>
          <w:kern w:val="24"/>
          <w:sz w:val="28"/>
          <w:szCs w:val="28"/>
          <w:lang w:val="uk-UA"/>
        </w:rPr>
        <w:t>єктів.</w:t>
      </w:r>
    </w:p>
    <w:p w:rsidR="00D537C5" w:rsidRPr="0012013F" w:rsidRDefault="00D537C5" w:rsidP="008A45F9">
      <w:pPr>
        <w:pStyle w:val="a6"/>
        <w:numPr>
          <w:ilvl w:val="0"/>
          <w:numId w:val="12"/>
        </w:numPr>
        <w:ind w:left="0" w:firstLine="142"/>
        <w:jc w:val="both"/>
        <w:rPr>
          <w:sz w:val="28"/>
          <w:szCs w:val="28"/>
        </w:rPr>
      </w:pPr>
      <w:r w:rsidRPr="0012013F">
        <w:rPr>
          <w:kern w:val="24"/>
          <w:sz w:val="28"/>
          <w:szCs w:val="28"/>
          <w:lang w:val="uk-UA"/>
        </w:rPr>
        <w:t>Вибір ознак (параметрів) для порівняння об</w:t>
      </w:r>
      <w:r w:rsidRPr="0012013F">
        <w:rPr>
          <w:kern w:val="24"/>
          <w:sz w:val="28"/>
          <w:szCs w:val="28"/>
        </w:rPr>
        <w:t>’</w:t>
      </w:r>
      <w:r w:rsidRPr="0012013F">
        <w:rPr>
          <w:kern w:val="24"/>
          <w:sz w:val="28"/>
          <w:szCs w:val="28"/>
          <w:lang w:val="uk-UA"/>
        </w:rPr>
        <w:t>єктів.</w:t>
      </w:r>
    </w:p>
    <w:p w:rsidR="00D537C5" w:rsidRPr="0012013F" w:rsidRDefault="00D537C5" w:rsidP="008A45F9">
      <w:pPr>
        <w:pStyle w:val="a6"/>
        <w:numPr>
          <w:ilvl w:val="0"/>
          <w:numId w:val="12"/>
        </w:numPr>
        <w:ind w:left="0" w:firstLine="142"/>
        <w:jc w:val="both"/>
        <w:rPr>
          <w:sz w:val="28"/>
          <w:szCs w:val="28"/>
        </w:rPr>
      </w:pPr>
      <w:r w:rsidRPr="0012013F">
        <w:rPr>
          <w:kern w:val="24"/>
          <w:sz w:val="28"/>
          <w:szCs w:val="28"/>
          <w:lang w:val="uk-UA"/>
        </w:rPr>
        <w:t>Вибір методу розпізнавання (зокрема, вирішальної функції).</w:t>
      </w:r>
    </w:p>
    <w:p w:rsidR="00D537C5" w:rsidRPr="0012013F" w:rsidRDefault="00D537C5" w:rsidP="008A45F9">
      <w:pPr>
        <w:pStyle w:val="a6"/>
        <w:numPr>
          <w:ilvl w:val="0"/>
          <w:numId w:val="12"/>
        </w:numPr>
        <w:ind w:left="0" w:firstLine="142"/>
        <w:jc w:val="both"/>
        <w:rPr>
          <w:sz w:val="28"/>
          <w:szCs w:val="28"/>
        </w:rPr>
      </w:pPr>
      <w:r w:rsidRPr="0012013F">
        <w:rPr>
          <w:kern w:val="24"/>
          <w:sz w:val="28"/>
          <w:szCs w:val="28"/>
          <w:lang w:val="uk-UA"/>
        </w:rPr>
        <w:t>Вибір вирішального правила.</w:t>
      </w:r>
    </w:p>
    <w:p w:rsidR="00D537C5" w:rsidRPr="0012013F" w:rsidRDefault="00D537C5" w:rsidP="008A45F9">
      <w:pPr>
        <w:pStyle w:val="a6"/>
        <w:numPr>
          <w:ilvl w:val="0"/>
          <w:numId w:val="12"/>
        </w:numPr>
        <w:ind w:left="0" w:firstLine="142"/>
        <w:jc w:val="both"/>
        <w:rPr>
          <w:sz w:val="28"/>
          <w:szCs w:val="28"/>
        </w:rPr>
      </w:pPr>
      <w:r w:rsidRPr="0012013F">
        <w:rPr>
          <w:kern w:val="24"/>
          <w:sz w:val="28"/>
          <w:szCs w:val="28"/>
          <w:lang w:val="uk-UA"/>
        </w:rPr>
        <w:t>Класифікація (розпізнавання) контрольного об</w:t>
      </w:r>
      <w:r w:rsidRPr="0012013F">
        <w:rPr>
          <w:kern w:val="24"/>
          <w:sz w:val="28"/>
          <w:szCs w:val="28"/>
          <w:lang w:val="en-US"/>
        </w:rPr>
        <w:t>’</w:t>
      </w:r>
      <w:r w:rsidRPr="0012013F">
        <w:rPr>
          <w:kern w:val="24"/>
          <w:sz w:val="28"/>
          <w:szCs w:val="28"/>
          <w:lang w:val="uk-UA"/>
        </w:rPr>
        <w:t>єкту.</w:t>
      </w:r>
    </w:p>
    <w:p w:rsidR="00D537C5" w:rsidRPr="00607F55" w:rsidRDefault="00D537C5" w:rsidP="0012013F">
      <w:pPr>
        <w:spacing w:after="0"/>
        <w:jc w:val="both"/>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Дискримінантний аналіз</w:t>
      </w:r>
    </w:p>
    <w:p w:rsidR="00D537C5" w:rsidRPr="0012013F" w:rsidRDefault="00D537C5" w:rsidP="0012013F">
      <w:pPr>
        <w:pStyle w:val="a3"/>
        <w:spacing w:before="0" w:beforeAutospacing="0" w:after="0" w:afterAutospacing="0"/>
        <w:jc w:val="both"/>
        <w:rPr>
          <w:sz w:val="28"/>
          <w:szCs w:val="28"/>
        </w:rPr>
      </w:pPr>
      <w:r w:rsidRPr="0012013F">
        <w:rPr>
          <w:rFonts w:eastAsia="+mn-ea"/>
          <w:b/>
          <w:bCs/>
          <w:kern w:val="24"/>
          <w:sz w:val="28"/>
          <w:szCs w:val="28"/>
          <w:u w:val="single"/>
          <w:lang w:val="uk-UA"/>
        </w:rPr>
        <w:t xml:space="preserve">Дискримінантний аналіз </w:t>
      </w:r>
      <w:r w:rsidRPr="0012013F">
        <w:rPr>
          <w:rFonts w:eastAsia="+mn-ea"/>
          <w:kern w:val="24"/>
          <w:sz w:val="28"/>
          <w:szCs w:val="28"/>
          <w:lang w:val="uk-UA"/>
        </w:rPr>
        <w:t>– один з методів розпізнавання образів. За його допомогою вирішуються такі задачі:</w:t>
      </w:r>
    </w:p>
    <w:p w:rsidR="00D537C5" w:rsidRPr="0012013F" w:rsidRDefault="00D537C5" w:rsidP="008A45F9">
      <w:pPr>
        <w:pStyle w:val="a6"/>
        <w:numPr>
          <w:ilvl w:val="0"/>
          <w:numId w:val="13"/>
        </w:numPr>
        <w:tabs>
          <w:tab w:val="left" w:pos="426"/>
        </w:tabs>
        <w:ind w:left="0" w:firstLine="0"/>
        <w:jc w:val="both"/>
        <w:rPr>
          <w:sz w:val="28"/>
          <w:szCs w:val="28"/>
        </w:rPr>
      </w:pPr>
      <w:r w:rsidRPr="0012013F">
        <w:rPr>
          <w:rFonts w:eastAsia="+mn-ea"/>
          <w:kern w:val="24"/>
          <w:sz w:val="28"/>
          <w:szCs w:val="28"/>
          <w:lang w:val="uk-UA"/>
        </w:rPr>
        <w:t>Інтерпретація різниці між класами – наскільки ефективно відрізняти класи за даним набором ознак; які з ознак найбільш значущі для впевненого розрізнення класів.</w:t>
      </w:r>
    </w:p>
    <w:p w:rsidR="00D537C5" w:rsidRPr="0012013F" w:rsidRDefault="00D537C5" w:rsidP="008A45F9">
      <w:pPr>
        <w:pStyle w:val="a6"/>
        <w:numPr>
          <w:ilvl w:val="0"/>
          <w:numId w:val="13"/>
        </w:numPr>
        <w:tabs>
          <w:tab w:val="left" w:pos="426"/>
        </w:tabs>
        <w:ind w:left="0" w:firstLine="0"/>
        <w:jc w:val="both"/>
        <w:rPr>
          <w:sz w:val="28"/>
          <w:szCs w:val="28"/>
        </w:rPr>
      </w:pPr>
      <w:r w:rsidRPr="0012013F">
        <w:rPr>
          <w:rFonts w:eastAsia="+mn-ea"/>
          <w:kern w:val="24"/>
          <w:sz w:val="28"/>
          <w:szCs w:val="28"/>
          <w:lang w:val="uk-UA"/>
        </w:rPr>
        <w:lastRenderedPageBreak/>
        <w:t>Кваліфікація об</w:t>
      </w:r>
      <w:r w:rsidRPr="0012013F">
        <w:rPr>
          <w:rFonts w:eastAsia="+mn-ea"/>
          <w:kern w:val="24"/>
          <w:sz w:val="28"/>
          <w:szCs w:val="28"/>
        </w:rPr>
        <w:t>’</w:t>
      </w:r>
      <w:r w:rsidRPr="0012013F">
        <w:rPr>
          <w:rFonts w:eastAsia="+mn-ea"/>
          <w:kern w:val="24"/>
          <w:sz w:val="28"/>
          <w:szCs w:val="28"/>
          <w:lang w:val="uk-UA"/>
        </w:rPr>
        <w:t>єктів – як віднести кожний об</w:t>
      </w:r>
      <w:r w:rsidRPr="0012013F">
        <w:rPr>
          <w:rFonts w:eastAsia="+mn-ea"/>
          <w:kern w:val="24"/>
          <w:sz w:val="28"/>
          <w:szCs w:val="28"/>
        </w:rPr>
        <w:t>’</w:t>
      </w:r>
      <w:r w:rsidRPr="0012013F">
        <w:rPr>
          <w:rFonts w:eastAsia="+mn-ea"/>
          <w:kern w:val="24"/>
          <w:sz w:val="28"/>
          <w:szCs w:val="28"/>
          <w:lang w:val="uk-UA"/>
        </w:rPr>
        <w:t>єкт до одного з класів за найкращим набором ознак.</w:t>
      </w:r>
    </w:p>
    <w:p w:rsidR="00D537C5" w:rsidRPr="0012013F" w:rsidRDefault="00D537C5" w:rsidP="0012013F">
      <w:pPr>
        <w:spacing w:after="0"/>
        <w:jc w:val="both"/>
        <w:rPr>
          <w:rFonts w:ascii="Times New Roman" w:hAnsi="Times New Roman"/>
          <w:sz w:val="28"/>
          <w:szCs w:val="28"/>
          <w:lang w:val="uk-UA"/>
        </w:rPr>
      </w:pPr>
    </w:p>
    <w:p w:rsidR="00D537C5" w:rsidRPr="008A45F9" w:rsidRDefault="00D537C5"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Кластерний аналіз</w:t>
      </w:r>
    </w:p>
    <w:p w:rsidR="00D537C5" w:rsidRPr="00D537C5" w:rsidRDefault="00D537C5" w:rsidP="0012013F">
      <w:pPr>
        <w:spacing w:after="0" w:line="240" w:lineRule="auto"/>
        <w:jc w:val="both"/>
        <w:rPr>
          <w:rFonts w:ascii="Times New Roman" w:eastAsia="Times New Roman" w:hAnsi="Times New Roman"/>
          <w:sz w:val="28"/>
          <w:szCs w:val="28"/>
          <w:lang w:val="uk-UA" w:eastAsia="ru-RU"/>
        </w:rPr>
      </w:pPr>
      <w:r w:rsidRPr="0012013F">
        <w:rPr>
          <w:rFonts w:ascii="Times New Roman" w:eastAsia="+mn-ea" w:hAnsi="Times New Roman"/>
          <w:b/>
          <w:bCs/>
          <w:kern w:val="24"/>
          <w:sz w:val="28"/>
          <w:szCs w:val="28"/>
          <w:u w:val="single"/>
          <w:lang w:val="uk-UA" w:eastAsia="ru-RU"/>
        </w:rPr>
        <w:t xml:space="preserve">Кластерний аналіз </w:t>
      </w:r>
      <w:r w:rsidRPr="00D537C5">
        <w:rPr>
          <w:rFonts w:ascii="Times New Roman" w:eastAsia="+mn-ea" w:hAnsi="Times New Roman"/>
          <w:kern w:val="24"/>
          <w:sz w:val="28"/>
          <w:szCs w:val="28"/>
          <w:lang w:val="uk-UA" w:eastAsia="ru-RU"/>
        </w:rPr>
        <w:t>– метод багатовимірного багаторівневого (ієрархічного) покрокового групування (класифікації) вихідної множини об’єктів (або ознак). Початкова ідея методу – по крокам знаходження у матриці парних коефіцієнтів кореляції блоків з найбільш тісним кореляційним зв’язком. Потім у якості дистанційних коефіцієнтів у багатовимірному просторі замість коефіцінту кореляції стали використовувати інші показники, зокрема відстань Евкліда, Манхеттенську відстань тощо.</w:t>
      </w:r>
    </w:p>
    <w:p w:rsidR="00FA0A3D" w:rsidRPr="0012013F" w:rsidRDefault="00FA0A3D" w:rsidP="0012013F">
      <w:pPr>
        <w:spacing w:after="0"/>
        <w:jc w:val="both"/>
        <w:rPr>
          <w:rFonts w:ascii="Times New Roman" w:hAnsi="Times New Roman"/>
          <w:sz w:val="28"/>
          <w:szCs w:val="28"/>
          <w:lang w:val="uk-UA"/>
        </w:rPr>
      </w:pPr>
    </w:p>
    <w:p w:rsidR="00FA0A3D" w:rsidRPr="008A45F9" w:rsidRDefault="00FA0A3D"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Дендрограма</w:t>
      </w:r>
    </w:p>
    <w:p w:rsidR="00FA0A3D"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798820" cy="3855720"/>
            <wp:effectExtent l="0" t="0" r="0" b="0"/>
            <wp:docPr id="5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8820" cy="3855720"/>
                    </a:xfrm>
                    <a:prstGeom prst="rect">
                      <a:avLst/>
                    </a:prstGeom>
                    <a:noFill/>
                    <a:ln>
                      <a:noFill/>
                    </a:ln>
                  </pic:spPr>
                </pic:pic>
              </a:graphicData>
            </a:graphic>
          </wp:inline>
        </w:drawing>
      </w:r>
    </w:p>
    <w:p w:rsidR="008A45F9" w:rsidRPr="00607F55" w:rsidRDefault="003F4244" w:rsidP="003F4244">
      <w:pPr>
        <w:tabs>
          <w:tab w:val="left" w:pos="1560"/>
        </w:tabs>
        <w:spacing w:after="0"/>
        <w:jc w:val="center"/>
        <w:rPr>
          <w:rFonts w:ascii="Times New Roman" w:eastAsia="Times New Roman"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Cs/>
          <w:kern w:val="24"/>
          <w:sz w:val="28"/>
          <w:szCs w:val="28"/>
          <w:lang w:val="uk-UA"/>
          <w14:shadow w14:blurRad="50800" w14:dist="38100" w14:dir="2700000" w14:sx="100000" w14:sy="100000" w14:kx="0" w14:ky="0" w14:algn="tl">
            <w14:srgbClr w14:val="000000">
              <w14:alpha w14:val="60000"/>
            </w14:srgbClr>
          </w14:shadow>
        </w:rPr>
        <w:t>Рис. 24. Кластерна дендрограма</w:t>
      </w:r>
    </w:p>
    <w:p w:rsidR="003F4244" w:rsidRPr="00607F55" w:rsidRDefault="003F4244" w:rsidP="003F4244">
      <w:pPr>
        <w:tabs>
          <w:tab w:val="left" w:pos="1560"/>
        </w:tabs>
        <w:spacing w:after="0"/>
        <w:jc w:val="center"/>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FA0A3D" w:rsidRPr="008A45F9" w:rsidRDefault="00FA0A3D" w:rsidP="0012013F">
      <w:pPr>
        <w:tabs>
          <w:tab w:val="left" w:pos="1560"/>
        </w:tabs>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Недоліки кластерного аналізу</w:t>
      </w:r>
    </w:p>
    <w:p w:rsidR="00FA0A3D" w:rsidRPr="0012013F" w:rsidRDefault="00FA0A3D" w:rsidP="008A45F9">
      <w:pPr>
        <w:pStyle w:val="a6"/>
        <w:numPr>
          <w:ilvl w:val="0"/>
          <w:numId w:val="14"/>
        </w:numPr>
        <w:tabs>
          <w:tab w:val="left" w:pos="426"/>
        </w:tabs>
        <w:ind w:left="0" w:firstLine="0"/>
        <w:jc w:val="both"/>
        <w:rPr>
          <w:sz w:val="28"/>
          <w:szCs w:val="28"/>
        </w:rPr>
      </w:pPr>
      <w:r w:rsidRPr="0012013F">
        <w:rPr>
          <w:kern w:val="24"/>
          <w:sz w:val="28"/>
          <w:szCs w:val="28"/>
          <w:lang w:val="uk-UA"/>
        </w:rPr>
        <w:t>В залежності від вибраного методу групування і визначення дистанційного коефіцієнту має неоднозначні результати;</w:t>
      </w:r>
    </w:p>
    <w:p w:rsidR="00FA0A3D" w:rsidRPr="0012013F" w:rsidRDefault="00FA0A3D" w:rsidP="008A45F9">
      <w:pPr>
        <w:pStyle w:val="a6"/>
        <w:numPr>
          <w:ilvl w:val="0"/>
          <w:numId w:val="14"/>
        </w:numPr>
        <w:tabs>
          <w:tab w:val="left" w:pos="426"/>
        </w:tabs>
        <w:ind w:left="0" w:firstLine="0"/>
        <w:jc w:val="both"/>
        <w:rPr>
          <w:sz w:val="28"/>
          <w:szCs w:val="28"/>
        </w:rPr>
      </w:pPr>
      <w:r w:rsidRPr="0012013F">
        <w:rPr>
          <w:kern w:val="24"/>
          <w:sz w:val="28"/>
          <w:szCs w:val="28"/>
          <w:lang w:val="uk-UA"/>
        </w:rPr>
        <w:t>Не визначаються чіткі кількісні критерії виділення груп;</w:t>
      </w:r>
    </w:p>
    <w:p w:rsidR="00FA0A3D" w:rsidRPr="0012013F" w:rsidRDefault="00FA0A3D" w:rsidP="008A45F9">
      <w:pPr>
        <w:pStyle w:val="a6"/>
        <w:numPr>
          <w:ilvl w:val="0"/>
          <w:numId w:val="14"/>
        </w:numPr>
        <w:tabs>
          <w:tab w:val="left" w:pos="426"/>
        </w:tabs>
        <w:ind w:left="0" w:firstLine="0"/>
        <w:jc w:val="both"/>
        <w:rPr>
          <w:sz w:val="28"/>
          <w:szCs w:val="28"/>
        </w:rPr>
      </w:pPr>
      <w:r w:rsidRPr="0012013F">
        <w:rPr>
          <w:kern w:val="24"/>
          <w:sz w:val="28"/>
          <w:szCs w:val="28"/>
          <w:lang w:val="uk-UA"/>
        </w:rPr>
        <w:t>Часто використовується в пошуковому сенсі для початкового уявлення про можливе групування об</w:t>
      </w:r>
      <w:r w:rsidRPr="0012013F">
        <w:rPr>
          <w:kern w:val="24"/>
          <w:sz w:val="28"/>
          <w:szCs w:val="28"/>
        </w:rPr>
        <w:t>’</w:t>
      </w:r>
      <w:r w:rsidRPr="0012013F">
        <w:rPr>
          <w:kern w:val="24"/>
          <w:sz w:val="28"/>
          <w:szCs w:val="28"/>
          <w:lang w:val="uk-UA"/>
        </w:rPr>
        <w:t>єктів (для уточнення необхідно використовувати більш строгі методи).</w:t>
      </w:r>
    </w:p>
    <w:p w:rsidR="00FA0A3D" w:rsidRPr="0012013F" w:rsidRDefault="00FA0A3D" w:rsidP="0012013F">
      <w:pPr>
        <w:spacing w:after="0"/>
        <w:jc w:val="both"/>
        <w:rPr>
          <w:rFonts w:ascii="Times New Roman" w:hAnsi="Times New Roman"/>
          <w:sz w:val="28"/>
          <w:szCs w:val="28"/>
        </w:rPr>
      </w:pPr>
    </w:p>
    <w:p w:rsidR="003F4244" w:rsidRPr="00607F55" w:rsidRDefault="003F4244"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FA0A3D" w:rsidRPr="008A45F9" w:rsidRDefault="00FA0A3D" w:rsidP="0012013F">
      <w:pPr>
        <w:spacing w:after="0"/>
        <w:jc w:val="both"/>
        <w:rPr>
          <w:rFonts w:ascii="Times New Roman" w:hAnsi="Times New Roman"/>
          <w:i/>
          <w:sz w:val="28"/>
          <w:szCs w:val="28"/>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lastRenderedPageBreak/>
        <w:t>Факторний аналіз (ФА)</w:t>
      </w:r>
    </w:p>
    <w:p w:rsidR="00FA0A3D" w:rsidRPr="00FA0A3D" w:rsidRDefault="00FA0A3D" w:rsidP="008A45F9">
      <w:pPr>
        <w:spacing w:after="0" w:line="240" w:lineRule="auto"/>
        <w:ind w:firstLine="709"/>
        <w:jc w:val="both"/>
        <w:rPr>
          <w:rFonts w:ascii="Times New Roman" w:eastAsia="Times New Roman" w:hAnsi="Times New Roman"/>
          <w:sz w:val="28"/>
          <w:szCs w:val="28"/>
          <w:lang w:val="uk-UA" w:eastAsia="ru-RU"/>
        </w:rPr>
      </w:pPr>
      <w:r w:rsidRPr="0012013F">
        <w:rPr>
          <w:rFonts w:ascii="Times New Roman" w:eastAsia="+mn-ea" w:hAnsi="Times New Roman"/>
          <w:b/>
          <w:bCs/>
          <w:kern w:val="24"/>
          <w:sz w:val="28"/>
          <w:szCs w:val="28"/>
          <w:u w:val="single"/>
          <w:lang w:val="uk-UA" w:eastAsia="ru-RU"/>
        </w:rPr>
        <w:t xml:space="preserve">Факторний аналіз - </w:t>
      </w:r>
      <w:r w:rsidRPr="00FA0A3D">
        <w:rPr>
          <w:rFonts w:ascii="Times New Roman" w:eastAsia="+mn-ea" w:hAnsi="Times New Roman"/>
          <w:kern w:val="24"/>
          <w:sz w:val="28"/>
          <w:szCs w:val="28"/>
          <w:lang w:val="uk-UA" w:eastAsia="ru-RU"/>
        </w:rPr>
        <w:t>група методів для дослідження взаємовідношень в заданій множині об</w:t>
      </w:r>
      <w:r w:rsidRPr="00FA0A3D">
        <w:rPr>
          <w:rFonts w:ascii="Times New Roman" w:eastAsia="+mn-ea" w:hAnsi="Times New Roman"/>
          <w:kern w:val="24"/>
          <w:sz w:val="28"/>
          <w:szCs w:val="28"/>
          <w:lang w:eastAsia="ru-RU"/>
        </w:rPr>
        <w:t>’</w:t>
      </w:r>
      <w:r w:rsidRPr="00FA0A3D">
        <w:rPr>
          <w:rFonts w:ascii="Times New Roman" w:eastAsia="+mn-ea" w:hAnsi="Times New Roman"/>
          <w:kern w:val="24"/>
          <w:sz w:val="28"/>
          <w:szCs w:val="28"/>
          <w:lang w:val="uk-UA" w:eastAsia="ru-RU"/>
        </w:rPr>
        <w:t xml:space="preserve">єктів або ознак. Їх загальна властивість – наявність гіпотетичних ознак (об’єктів), які називаються факторами і містять всю суттєву інформацію, що зберігається у великій множині заданих параметрів чи об’єктів. </w:t>
      </w:r>
    </w:p>
    <w:p w:rsidR="00FA0A3D" w:rsidRPr="00FA0A3D" w:rsidRDefault="00FA0A3D" w:rsidP="008A45F9">
      <w:pPr>
        <w:spacing w:after="0" w:line="240" w:lineRule="auto"/>
        <w:ind w:firstLine="709"/>
        <w:jc w:val="both"/>
        <w:rPr>
          <w:rFonts w:ascii="Times New Roman" w:eastAsia="Times New Roman" w:hAnsi="Times New Roman"/>
          <w:sz w:val="28"/>
          <w:szCs w:val="28"/>
          <w:lang w:val="uk-UA" w:eastAsia="ru-RU"/>
        </w:rPr>
      </w:pPr>
      <w:r w:rsidRPr="00FA0A3D">
        <w:rPr>
          <w:rFonts w:ascii="Times New Roman" w:eastAsia="+mn-ea" w:hAnsi="Times New Roman"/>
          <w:kern w:val="24"/>
          <w:sz w:val="28"/>
          <w:szCs w:val="28"/>
          <w:lang w:val="uk-UA" w:eastAsia="ru-RU"/>
        </w:rPr>
        <w:t xml:space="preserve">Наявність сильних внутрішніх взаємозв’язків в матриці ВД дає можливість без істотної втрати інформації замінити </w:t>
      </w:r>
      <w:r w:rsidRPr="0012013F">
        <w:rPr>
          <w:rFonts w:ascii="Times New Roman" w:eastAsia="+mn-ea" w:hAnsi="Times New Roman"/>
          <w:kern w:val="24"/>
          <w:sz w:val="28"/>
          <w:szCs w:val="28"/>
          <w:lang w:val="en-US" w:eastAsia="ru-RU"/>
        </w:rPr>
        <w:t>p</w:t>
      </w:r>
      <w:r w:rsidRPr="00FA0A3D">
        <w:rPr>
          <w:rFonts w:ascii="Times New Roman" w:eastAsia="+mn-ea" w:hAnsi="Times New Roman"/>
          <w:kern w:val="24"/>
          <w:sz w:val="28"/>
          <w:szCs w:val="28"/>
          <w:lang w:val="uk-UA" w:eastAsia="ru-RU"/>
        </w:rPr>
        <w:t xml:space="preserve"> заданих параметрів </w:t>
      </w:r>
      <w:r w:rsidRPr="0012013F">
        <w:rPr>
          <w:rFonts w:ascii="Times New Roman" w:eastAsia="+mn-ea" w:hAnsi="Times New Roman"/>
          <w:kern w:val="24"/>
          <w:sz w:val="28"/>
          <w:szCs w:val="28"/>
          <w:lang w:val="en-US" w:eastAsia="ru-RU"/>
        </w:rPr>
        <w:t>k</w:t>
      </w:r>
      <w:r w:rsidRPr="00FA0A3D">
        <w:rPr>
          <w:rFonts w:ascii="Times New Roman" w:eastAsia="+mn-ea" w:hAnsi="Times New Roman"/>
          <w:kern w:val="24"/>
          <w:sz w:val="28"/>
          <w:szCs w:val="28"/>
          <w:lang w:val="uk-UA" w:eastAsia="ru-RU"/>
        </w:rPr>
        <w:t xml:space="preserve"> гіпотетичними параметрами як комбінаціями заданих параметрів </w:t>
      </w:r>
      <w:r w:rsidRPr="0012013F">
        <w:rPr>
          <w:rFonts w:ascii="Times New Roman" w:eastAsia="+mn-ea" w:hAnsi="Times New Roman"/>
          <w:kern w:val="24"/>
          <w:sz w:val="28"/>
          <w:szCs w:val="28"/>
          <w:u w:val="single"/>
          <w:lang w:val="uk-UA" w:eastAsia="ru-RU"/>
        </w:rPr>
        <w:t>(</w:t>
      </w:r>
      <w:r w:rsidRPr="0012013F">
        <w:rPr>
          <w:rFonts w:ascii="Times New Roman" w:eastAsia="+mn-ea" w:hAnsi="Times New Roman"/>
          <w:kern w:val="24"/>
          <w:sz w:val="28"/>
          <w:szCs w:val="28"/>
          <w:u w:val="single"/>
          <w:lang w:val="en-US" w:eastAsia="ru-RU"/>
        </w:rPr>
        <w:t>k</w:t>
      </w:r>
      <w:r w:rsidRPr="0012013F">
        <w:rPr>
          <w:rFonts w:ascii="Times New Roman" w:eastAsia="+mn-ea" w:hAnsi="Times New Roman"/>
          <w:kern w:val="24"/>
          <w:sz w:val="28"/>
          <w:szCs w:val="28"/>
          <w:u w:val="single"/>
          <w:lang w:val="uk-UA" w:eastAsia="ru-RU"/>
        </w:rPr>
        <w:t>&lt;</w:t>
      </w:r>
      <w:r w:rsidRPr="0012013F">
        <w:rPr>
          <w:rFonts w:ascii="Times New Roman" w:eastAsia="+mn-ea" w:hAnsi="Times New Roman"/>
          <w:kern w:val="24"/>
          <w:sz w:val="28"/>
          <w:szCs w:val="28"/>
          <w:u w:val="single"/>
          <w:lang w:val="en-US" w:eastAsia="ru-RU"/>
        </w:rPr>
        <w:t>p</w:t>
      </w:r>
      <w:r w:rsidRPr="0012013F">
        <w:rPr>
          <w:rFonts w:ascii="Times New Roman" w:eastAsia="+mn-ea" w:hAnsi="Times New Roman"/>
          <w:kern w:val="24"/>
          <w:sz w:val="28"/>
          <w:szCs w:val="28"/>
          <w:u w:val="single"/>
          <w:lang w:val="uk-UA" w:eastAsia="ru-RU"/>
        </w:rPr>
        <w:t>)</w:t>
      </w:r>
      <w:r w:rsidRPr="00FA0A3D">
        <w:rPr>
          <w:rFonts w:ascii="Times New Roman" w:eastAsia="+mn-ea" w:hAnsi="Times New Roman"/>
          <w:kern w:val="24"/>
          <w:sz w:val="28"/>
          <w:szCs w:val="28"/>
          <w:lang w:val="uk-UA" w:eastAsia="ru-RU"/>
        </w:rPr>
        <w:t xml:space="preserve">. У такому розумінні ФА є ефективним методом згортки (представлення у більш компактній формі) інформації, що й було його первинним завданням. Але виявилося, що семантичний аналіз гіпотетичних факторів, як побічний ефект, дає значно більше корисної інформації, ніж згортка інформації. </w:t>
      </w:r>
    </w:p>
    <w:p w:rsidR="00FA0A3D" w:rsidRPr="00FA0A3D" w:rsidRDefault="00FA0A3D" w:rsidP="008A45F9">
      <w:pPr>
        <w:spacing w:after="0" w:line="240" w:lineRule="auto"/>
        <w:ind w:firstLine="709"/>
        <w:jc w:val="both"/>
        <w:rPr>
          <w:rFonts w:ascii="Times New Roman" w:eastAsia="Times New Roman" w:hAnsi="Times New Roman"/>
          <w:sz w:val="28"/>
          <w:szCs w:val="28"/>
          <w:lang w:eastAsia="ru-RU"/>
        </w:rPr>
      </w:pPr>
      <w:r w:rsidRPr="00FA0A3D">
        <w:rPr>
          <w:rFonts w:ascii="Times New Roman" w:eastAsia="+mn-ea" w:hAnsi="Times New Roman"/>
          <w:kern w:val="24"/>
          <w:sz w:val="28"/>
          <w:szCs w:val="28"/>
          <w:lang w:val="uk-UA" w:eastAsia="ru-RU"/>
        </w:rPr>
        <w:t>Це перетворило ФА в дуже ефективний інструмент дослідження інформації, що міститься в матриці ВД.</w:t>
      </w:r>
    </w:p>
    <w:p w:rsidR="00FA0A3D" w:rsidRPr="0012013F" w:rsidRDefault="00FA0A3D" w:rsidP="0012013F">
      <w:pPr>
        <w:spacing w:after="0"/>
        <w:jc w:val="both"/>
        <w:rPr>
          <w:rFonts w:ascii="Times New Roman" w:hAnsi="Times New Roman"/>
          <w:sz w:val="28"/>
          <w:szCs w:val="28"/>
        </w:rPr>
      </w:pPr>
    </w:p>
    <w:p w:rsidR="00FA0A3D" w:rsidRPr="008A45F9" w:rsidRDefault="00FA0A3D" w:rsidP="0012013F">
      <w:pPr>
        <w:spacing w:after="0"/>
        <w:jc w:val="both"/>
        <w:rPr>
          <w:rFonts w:ascii="Times New Roman" w:hAnsi="Times New Roman"/>
          <w:i/>
          <w:sz w:val="28"/>
          <w:szCs w:val="28"/>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Згортка інформації</w:t>
      </w:r>
    </w:p>
    <w:p w:rsidR="00FA0A3D" w:rsidRPr="0012013F" w:rsidRDefault="00607F55" w:rsidP="0012013F">
      <w:pPr>
        <w:spacing w:after="0"/>
        <w:jc w:val="both"/>
        <w:rPr>
          <w:rFonts w:ascii="Times New Roman" w:hAnsi="Times New Roman"/>
          <w:sz w:val="28"/>
          <w:szCs w:val="28"/>
        </w:rPr>
      </w:pPr>
      <w:r>
        <w:rPr>
          <w:rFonts w:ascii="Times New Roman" w:hAnsi="Times New Roman"/>
          <w:noProof/>
          <w:sz w:val="28"/>
          <w:szCs w:val="28"/>
          <w:lang w:val="uk-UA" w:eastAsia="uk-UA"/>
        </w:rPr>
        <w:drawing>
          <wp:inline distT="0" distB="0" distL="0" distR="0">
            <wp:extent cx="6156960" cy="2971800"/>
            <wp:effectExtent l="0" t="0" r="0" b="0"/>
            <wp:docPr id="54"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6960" cy="2971800"/>
                    </a:xfrm>
                    <a:prstGeom prst="rect">
                      <a:avLst/>
                    </a:prstGeom>
                    <a:noFill/>
                    <a:ln>
                      <a:noFill/>
                    </a:ln>
                  </pic:spPr>
                </pic:pic>
              </a:graphicData>
            </a:graphic>
          </wp:inline>
        </w:drawing>
      </w:r>
    </w:p>
    <w:p w:rsidR="008A45F9" w:rsidRPr="00607F55" w:rsidRDefault="003F4244" w:rsidP="003F4244">
      <w:pPr>
        <w:spacing w:after="0"/>
        <w:jc w:val="center"/>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25. Згортка інформації при факторному аналізі</w:t>
      </w:r>
    </w:p>
    <w:p w:rsidR="003F4244" w:rsidRPr="00607F55" w:rsidRDefault="003F4244"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FA0A3D" w:rsidRPr="008A45F9" w:rsidRDefault="00FA0A3D" w:rsidP="0012013F">
      <w:pPr>
        <w:spacing w:after="0"/>
        <w:jc w:val="both"/>
        <w:rPr>
          <w:rFonts w:ascii="Times New Roman" w:hAnsi="Times New Roman"/>
          <w:i/>
          <w:sz w:val="28"/>
          <w:szCs w:val="28"/>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 xml:space="preserve">Модифікації </w:t>
      </w:r>
      <w:r w:rsidR="003F4244"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факторного аналізу</w:t>
      </w:r>
    </w:p>
    <w:p w:rsidR="00FA0A3D" w:rsidRPr="0012013F" w:rsidRDefault="00FA0A3D" w:rsidP="0012013F">
      <w:pPr>
        <w:pStyle w:val="a3"/>
        <w:spacing w:before="0" w:beforeAutospacing="0" w:after="0" w:afterAutospacing="0"/>
        <w:jc w:val="both"/>
        <w:rPr>
          <w:sz w:val="28"/>
          <w:szCs w:val="28"/>
        </w:rPr>
      </w:pPr>
      <w:r w:rsidRPr="0012013F">
        <w:rPr>
          <w:rFonts w:eastAsia="+mn-ea"/>
          <w:kern w:val="24"/>
          <w:sz w:val="28"/>
          <w:szCs w:val="28"/>
          <w:lang w:val="uk-UA"/>
        </w:rPr>
        <w:t xml:space="preserve">Вусі методи </w:t>
      </w:r>
      <w:r w:rsidR="003F4244" w:rsidRPr="003F4244">
        <w:rPr>
          <w:rFonts w:eastAsia="+mn-ea"/>
          <w:kern w:val="24"/>
          <w:sz w:val="28"/>
          <w:szCs w:val="28"/>
          <w:lang w:val="uk-UA"/>
        </w:rPr>
        <w:t>факторного аналізу</w:t>
      </w:r>
      <w:r w:rsidRPr="0012013F">
        <w:rPr>
          <w:rFonts w:eastAsia="+mn-ea"/>
          <w:kern w:val="24"/>
          <w:sz w:val="28"/>
          <w:szCs w:val="28"/>
          <w:lang w:val="uk-UA"/>
        </w:rPr>
        <w:t xml:space="preserve"> поділяються на дві великі групи:</w:t>
      </w:r>
    </w:p>
    <w:p w:rsidR="00FA0A3D" w:rsidRPr="0012013F" w:rsidRDefault="00FA0A3D" w:rsidP="008A45F9">
      <w:pPr>
        <w:pStyle w:val="a6"/>
        <w:numPr>
          <w:ilvl w:val="0"/>
          <w:numId w:val="15"/>
        </w:numPr>
        <w:tabs>
          <w:tab w:val="left" w:pos="426"/>
        </w:tabs>
        <w:ind w:left="0" w:firstLine="0"/>
        <w:jc w:val="both"/>
        <w:rPr>
          <w:sz w:val="28"/>
          <w:szCs w:val="28"/>
        </w:rPr>
      </w:pPr>
      <w:r w:rsidRPr="0012013F">
        <w:rPr>
          <w:rFonts w:eastAsia="+mn-ea"/>
          <w:b/>
          <w:bCs/>
          <w:kern w:val="24"/>
          <w:sz w:val="28"/>
          <w:szCs w:val="28"/>
          <w:u w:val="single"/>
          <w:lang w:val="en-US"/>
        </w:rPr>
        <w:t>R</w:t>
      </w:r>
      <w:r w:rsidRPr="0012013F">
        <w:rPr>
          <w:rFonts w:eastAsia="+mn-ea"/>
          <w:b/>
          <w:bCs/>
          <w:kern w:val="24"/>
          <w:sz w:val="28"/>
          <w:szCs w:val="28"/>
          <w:u w:val="single"/>
        </w:rPr>
        <w:t xml:space="preserve"> – </w:t>
      </w:r>
      <w:r w:rsidRPr="0012013F">
        <w:rPr>
          <w:rFonts w:eastAsia="+mn-ea"/>
          <w:b/>
          <w:bCs/>
          <w:kern w:val="24"/>
          <w:sz w:val="28"/>
          <w:szCs w:val="28"/>
          <w:u w:val="single"/>
          <w:lang w:val="uk-UA"/>
        </w:rPr>
        <w:t xml:space="preserve">модифікація </w:t>
      </w:r>
      <w:r w:rsidRPr="0012013F">
        <w:rPr>
          <w:rFonts w:eastAsia="+mn-ea"/>
          <w:kern w:val="24"/>
          <w:sz w:val="28"/>
          <w:szCs w:val="28"/>
          <w:lang w:val="uk-UA"/>
        </w:rPr>
        <w:t>– аналіз взаємозв</w:t>
      </w:r>
      <w:r w:rsidRPr="0012013F">
        <w:rPr>
          <w:rFonts w:eastAsia="+mn-ea"/>
          <w:kern w:val="24"/>
          <w:sz w:val="28"/>
          <w:szCs w:val="28"/>
        </w:rPr>
        <w:t>’</w:t>
      </w:r>
      <w:r w:rsidRPr="0012013F">
        <w:rPr>
          <w:rFonts w:eastAsia="+mn-ea"/>
          <w:kern w:val="24"/>
          <w:sz w:val="28"/>
          <w:szCs w:val="28"/>
          <w:lang w:val="uk-UA"/>
        </w:rPr>
        <w:t>язків між параметрами (стовпчиками матриці ВД). Далі будемо розглядати переважно цю модифікацію ФА</w:t>
      </w:r>
    </w:p>
    <w:p w:rsidR="00FA0A3D" w:rsidRPr="0012013F" w:rsidRDefault="00FA0A3D" w:rsidP="008A45F9">
      <w:pPr>
        <w:pStyle w:val="a6"/>
        <w:numPr>
          <w:ilvl w:val="0"/>
          <w:numId w:val="15"/>
        </w:numPr>
        <w:tabs>
          <w:tab w:val="left" w:pos="426"/>
        </w:tabs>
        <w:ind w:left="0" w:firstLine="0"/>
        <w:jc w:val="both"/>
        <w:rPr>
          <w:sz w:val="28"/>
          <w:szCs w:val="28"/>
        </w:rPr>
      </w:pPr>
      <w:r w:rsidRPr="0012013F">
        <w:rPr>
          <w:rFonts w:eastAsia="+mn-ea"/>
          <w:b/>
          <w:bCs/>
          <w:kern w:val="24"/>
          <w:sz w:val="28"/>
          <w:szCs w:val="28"/>
          <w:u w:val="single"/>
          <w:lang w:val="en-US"/>
        </w:rPr>
        <w:t>Q</w:t>
      </w:r>
      <w:r w:rsidRPr="0012013F">
        <w:rPr>
          <w:rFonts w:eastAsia="+mn-ea"/>
          <w:b/>
          <w:bCs/>
          <w:kern w:val="24"/>
          <w:sz w:val="28"/>
          <w:szCs w:val="28"/>
          <w:u w:val="single"/>
        </w:rPr>
        <w:t xml:space="preserve"> – </w:t>
      </w:r>
      <w:r w:rsidRPr="0012013F">
        <w:rPr>
          <w:rFonts w:eastAsia="+mn-ea"/>
          <w:b/>
          <w:bCs/>
          <w:kern w:val="24"/>
          <w:sz w:val="28"/>
          <w:szCs w:val="28"/>
          <w:u w:val="single"/>
          <w:lang w:val="uk-UA"/>
        </w:rPr>
        <w:t xml:space="preserve">модифікація </w:t>
      </w:r>
      <w:r w:rsidRPr="0012013F">
        <w:rPr>
          <w:rFonts w:eastAsia="+mn-ea"/>
          <w:kern w:val="24"/>
          <w:sz w:val="28"/>
          <w:szCs w:val="28"/>
          <w:lang w:val="uk-UA"/>
        </w:rPr>
        <w:t>- аналіз взаємозв</w:t>
      </w:r>
      <w:r w:rsidRPr="0012013F">
        <w:rPr>
          <w:rFonts w:eastAsia="+mn-ea"/>
          <w:kern w:val="24"/>
          <w:sz w:val="28"/>
          <w:szCs w:val="28"/>
        </w:rPr>
        <w:t>’</w:t>
      </w:r>
      <w:r w:rsidRPr="0012013F">
        <w:rPr>
          <w:rFonts w:eastAsia="+mn-ea"/>
          <w:kern w:val="24"/>
          <w:sz w:val="28"/>
          <w:szCs w:val="28"/>
          <w:lang w:val="uk-UA"/>
        </w:rPr>
        <w:t>язків між об</w:t>
      </w:r>
      <w:r w:rsidRPr="0012013F">
        <w:rPr>
          <w:rFonts w:eastAsia="+mn-ea"/>
          <w:kern w:val="24"/>
          <w:sz w:val="28"/>
          <w:szCs w:val="28"/>
        </w:rPr>
        <w:t>’</w:t>
      </w:r>
      <w:r w:rsidRPr="0012013F">
        <w:rPr>
          <w:rFonts w:eastAsia="+mn-ea"/>
          <w:kern w:val="24"/>
          <w:sz w:val="28"/>
          <w:szCs w:val="28"/>
          <w:lang w:val="uk-UA"/>
        </w:rPr>
        <w:t>єктами (рядками матриці ВД)</w:t>
      </w:r>
    </w:p>
    <w:p w:rsidR="00FA0A3D" w:rsidRPr="0012013F" w:rsidRDefault="00FA0A3D" w:rsidP="0012013F">
      <w:pPr>
        <w:spacing w:after="0"/>
        <w:jc w:val="both"/>
        <w:rPr>
          <w:rFonts w:ascii="Times New Roman" w:hAnsi="Times New Roman"/>
          <w:sz w:val="28"/>
          <w:szCs w:val="28"/>
        </w:rPr>
      </w:pPr>
    </w:p>
    <w:p w:rsidR="00FA0A3D" w:rsidRPr="008A45F9" w:rsidRDefault="00FA0A3D" w:rsidP="0012013F">
      <w:pPr>
        <w:spacing w:after="0"/>
        <w:jc w:val="both"/>
        <w:rPr>
          <w:rFonts w:ascii="Times New Roman" w:hAnsi="Times New Roman"/>
          <w:i/>
          <w:sz w:val="28"/>
          <w:szCs w:val="28"/>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Використання ФА</w:t>
      </w:r>
    </w:p>
    <w:p w:rsidR="00FA0A3D" w:rsidRPr="0012013F" w:rsidRDefault="00FA0A3D" w:rsidP="008A45F9">
      <w:pPr>
        <w:pStyle w:val="a6"/>
        <w:numPr>
          <w:ilvl w:val="0"/>
          <w:numId w:val="16"/>
        </w:numPr>
        <w:tabs>
          <w:tab w:val="left" w:pos="426"/>
        </w:tabs>
        <w:ind w:left="0" w:firstLine="0"/>
        <w:jc w:val="both"/>
        <w:rPr>
          <w:sz w:val="28"/>
          <w:szCs w:val="28"/>
        </w:rPr>
      </w:pPr>
      <w:r w:rsidRPr="0012013F">
        <w:rPr>
          <w:b/>
          <w:bCs/>
          <w:kern w:val="24"/>
          <w:sz w:val="28"/>
          <w:szCs w:val="28"/>
          <w:u w:val="single"/>
          <w:lang w:val="uk-UA"/>
        </w:rPr>
        <w:lastRenderedPageBreak/>
        <w:t xml:space="preserve">Описовий варіант </w:t>
      </w:r>
      <w:r w:rsidRPr="0012013F">
        <w:rPr>
          <w:kern w:val="24"/>
          <w:sz w:val="28"/>
          <w:szCs w:val="28"/>
          <w:lang w:val="uk-UA"/>
        </w:rPr>
        <w:t>– відображення аналізу взаємозв</w:t>
      </w:r>
      <w:r w:rsidRPr="0012013F">
        <w:rPr>
          <w:kern w:val="24"/>
          <w:sz w:val="28"/>
          <w:szCs w:val="28"/>
        </w:rPr>
        <w:t>’</w:t>
      </w:r>
      <w:r w:rsidRPr="0012013F">
        <w:rPr>
          <w:kern w:val="24"/>
          <w:sz w:val="28"/>
          <w:szCs w:val="28"/>
          <w:lang w:val="uk-UA"/>
        </w:rPr>
        <w:t xml:space="preserve">язків між даними однієї сукупності, яка не розглядається як вибірка і результати не розповсюджуються на генеральну сукупність. </w:t>
      </w:r>
      <w:r w:rsidRPr="0012013F">
        <w:rPr>
          <w:kern w:val="24"/>
          <w:sz w:val="28"/>
          <w:szCs w:val="28"/>
          <w:u w:val="single"/>
          <w:lang w:val="uk-UA"/>
        </w:rPr>
        <w:t>Це детермінований випадок.</w:t>
      </w:r>
    </w:p>
    <w:p w:rsidR="00FA0A3D" w:rsidRPr="0012013F" w:rsidRDefault="00FA0A3D" w:rsidP="008A45F9">
      <w:pPr>
        <w:pStyle w:val="a6"/>
        <w:numPr>
          <w:ilvl w:val="0"/>
          <w:numId w:val="16"/>
        </w:numPr>
        <w:tabs>
          <w:tab w:val="left" w:pos="426"/>
        </w:tabs>
        <w:ind w:left="0" w:firstLine="0"/>
        <w:jc w:val="both"/>
        <w:rPr>
          <w:sz w:val="28"/>
          <w:szCs w:val="28"/>
        </w:rPr>
      </w:pPr>
      <w:r w:rsidRPr="0012013F">
        <w:rPr>
          <w:b/>
          <w:bCs/>
          <w:kern w:val="24"/>
          <w:sz w:val="28"/>
          <w:szCs w:val="28"/>
          <w:u w:val="single"/>
          <w:lang w:val="uk-UA"/>
        </w:rPr>
        <w:t xml:space="preserve">Модельний варіант </w:t>
      </w:r>
      <w:r w:rsidRPr="0012013F">
        <w:rPr>
          <w:kern w:val="24"/>
          <w:sz w:val="28"/>
          <w:szCs w:val="28"/>
          <w:lang w:val="uk-UA"/>
        </w:rPr>
        <w:t xml:space="preserve">– досліджувана сукупність розглядається як вибірка з генеральної сукупності і результати розповсюджуються на неї. </w:t>
      </w:r>
      <w:r w:rsidRPr="0012013F">
        <w:rPr>
          <w:kern w:val="24"/>
          <w:sz w:val="28"/>
          <w:szCs w:val="28"/>
          <w:u w:val="single"/>
          <w:lang w:val="uk-UA"/>
        </w:rPr>
        <w:t>Це стохастичний випадок</w:t>
      </w:r>
      <w:r w:rsidRPr="0012013F">
        <w:rPr>
          <w:kern w:val="24"/>
          <w:sz w:val="28"/>
          <w:szCs w:val="28"/>
          <w:lang w:val="uk-UA"/>
        </w:rPr>
        <w:t>.</w:t>
      </w:r>
    </w:p>
    <w:p w:rsidR="00FA0A3D" w:rsidRPr="0012013F" w:rsidRDefault="00FA0A3D" w:rsidP="0012013F">
      <w:pPr>
        <w:spacing w:after="0"/>
        <w:jc w:val="both"/>
        <w:rPr>
          <w:rFonts w:ascii="Times New Roman" w:hAnsi="Times New Roman"/>
          <w:sz w:val="28"/>
          <w:szCs w:val="28"/>
        </w:rPr>
      </w:pPr>
    </w:p>
    <w:p w:rsidR="00FA0A3D" w:rsidRPr="008A45F9" w:rsidRDefault="00FA0A3D" w:rsidP="0012013F">
      <w:pPr>
        <w:spacing w:after="0"/>
        <w:jc w:val="both"/>
        <w:rPr>
          <w:rFonts w:ascii="Times New Roman" w:hAnsi="Times New Roman"/>
          <w:i/>
          <w:sz w:val="28"/>
          <w:szCs w:val="28"/>
        </w:rPr>
      </w:pPr>
      <w:r w:rsidRPr="00607F55">
        <w:rPr>
          <w:rFonts w:ascii="Times New Roman" w:eastAsia="Times New Roman" w:hAnsi="Times New Roman"/>
          <w:b/>
          <w:bCs/>
          <w:i/>
          <w:kern w:val="24"/>
          <w:sz w:val="28"/>
          <w:szCs w:val="28"/>
          <w:lang w:val="en-US"/>
          <w14:shadow w14:blurRad="50800" w14:dist="38100" w14:dir="2700000" w14:sx="100000" w14:sy="100000" w14:kx="0" w14:ky="0" w14:algn="tl">
            <w14:srgbClr w14:val="000000">
              <w14:alpha w14:val="60000"/>
            </w14:srgbClr>
          </w14:shadow>
        </w:rPr>
        <w:t xml:space="preserve">R – </w:t>
      </w: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 xml:space="preserve">модифікація </w:t>
      </w:r>
      <w:r w:rsidR="003F4244"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факторного аналізу</w:t>
      </w:r>
    </w:p>
    <w:p w:rsidR="00FA0A3D" w:rsidRPr="0012013F" w:rsidRDefault="00FA0A3D" w:rsidP="0012013F">
      <w:pPr>
        <w:pStyle w:val="a3"/>
        <w:spacing w:before="0" w:beforeAutospacing="0" w:after="0" w:afterAutospacing="0"/>
        <w:jc w:val="both"/>
        <w:rPr>
          <w:sz w:val="28"/>
          <w:szCs w:val="28"/>
        </w:rPr>
      </w:pPr>
      <w:r w:rsidRPr="0012013F">
        <w:rPr>
          <w:rFonts w:eastAsia="+mn-ea"/>
          <w:kern w:val="24"/>
          <w:sz w:val="28"/>
          <w:szCs w:val="28"/>
          <w:lang w:val="uk-UA"/>
        </w:rPr>
        <w:t>Модель ФА можна розглядати на основі 2 підходів:</w:t>
      </w:r>
    </w:p>
    <w:p w:rsidR="00FA0A3D" w:rsidRPr="0012013F" w:rsidRDefault="00FA0A3D" w:rsidP="008A45F9">
      <w:pPr>
        <w:pStyle w:val="a6"/>
        <w:numPr>
          <w:ilvl w:val="0"/>
          <w:numId w:val="17"/>
        </w:numPr>
        <w:tabs>
          <w:tab w:val="left" w:pos="426"/>
        </w:tabs>
        <w:ind w:left="0" w:firstLine="0"/>
        <w:jc w:val="both"/>
        <w:rPr>
          <w:sz w:val="28"/>
          <w:szCs w:val="28"/>
        </w:rPr>
      </w:pPr>
      <w:r w:rsidRPr="0012013F">
        <w:rPr>
          <w:rFonts w:eastAsia="+mn-ea"/>
          <w:kern w:val="24"/>
          <w:sz w:val="28"/>
          <w:szCs w:val="28"/>
          <w:lang w:val="uk-UA"/>
        </w:rPr>
        <w:t xml:space="preserve"> в термінах натуральних параметрів;</w:t>
      </w:r>
    </w:p>
    <w:p w:rsidR="00FA0A3D" w:rsidRPr="0012013F" w:rsidRDefault="00FA0A3D" w:rsidP="008A45F9">
      <w:pPr>
        <w:pStyle w:val="a6"/>
        <w:numPr>
          <w:ilvl w:val="0"/>
          <w:numId w:val="17"/>
        </w:numPr>
        <w:tabs>
          <w:tab w:val="left" w:pos="426"/>
        </w:tabs>
        <w:ind w:left="0" w:firstLine="0"/>
        <w:jc w:val="both"/>
        <w:rPr>
          <w:sz w:val="28"/>
          <w:szCs w:val="28"/>
        </w:rPr>
      </w:pPr>
      <w:r w:rsidRPr="0012013F">
        <w:rPr>
          <w:rFonts w:eastAsia="+mn-ea"/>
          <w:kern w:val="24"/>
          <w:sz w:val="28"/>
          <w:szCs w:val="28"/>
          <w:lang w:val="uk-UA"/>
        </w:rPr>
        <w:t xml:space="preserve"> в термінах дисперсії та коваріації натуральних параметрів.</w:t>
      </w:r>
    </w:p>
    <w:p w:rsidR="00FA0A3D" w:rsidRPr="0012013F" w:rsidRDefault="00FA0A3D" w:rsidP="0012013F">
      <w:pPr>
        <w:pStyle w:val="a3"/>
        <w:spacing w:before="0" w:beforeAutospacing="0" w:after="0" w:afterAutospacing="0"/>
        <w:jc w:val="both"/>
        <w:rPr>
          <w:sz w:val="28"/>
          <w:szCs w:val="28"/>
        </w:rPr>
      </w:pPr>
      <w:r w:rsidRPr="0012013F">
        <w:rPr>
          <w:rFonts w:eastAsia="+mn-ea"/>
          <w:kern w:val="24"/>
          <w:sz w:val="28"/>
          <w:szCs w:val="28"/>
          <w:lang w:val="uk-UA"/>
        </w:rPr>
        <w:t>Ці підходи висвітлюють різні особливості матриці ВД.</w:t>
      </w:r>
    </w:p>
    <w:p w:rsidR="00D537C5" w:rsidRPr="0012013F" w:rsidRDefault="00D537C5" w:rsidP="0012013F">
      <w:pPr>
        <w:spacing w:after="0"/>
        <w:jc w:val="both"/>
        <w:rPr>
          <w:rFonts w:ascii="Times New Roman" w:hAnsi="Times New Roman"/>
          <w:sz w:val="28"/>
          <w:szCs w:val="28"/>
          <w:lang w:val="uk-UA"/>
        </w:rPr>
      </w:pPr>
    </w:p>
    <w:p w:rsidR="00FA0A3D" w:rsidRPr="00607F55" w:rsidRDefault="00FA0A3D" w:rsidP="0012013F">
      <w:pPr>
        <w:spacing w:after="0"/>
        <w:jc w:val="both"/>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ФА в термінах натуральних параметрів</w:t>
      </w:r>
    </w:p>
    <w:p w:rsidR="008A45F9" w:rsidRPr="008A45F9" w:rsidRDefault="008A45F9" w:rsidP="0012013F">
      <w:pPr>
        <w:spacing w:after="0"/>
        <w:jc w:val="both"/>
        <w:rPr>
          <w:rFonts w:ascii="Times New Roman" w:hAnsi="Times New Roman"/>
          <w:i/>
          <w:sz w:val="28"/>
          <w:szCs w:val="28"/>
          <w:lang w:val="uk-UA"/>
        </w:rPr>
      </w:pP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u w:val="single"/>
          <w:lang w:val="uk-UA" w:eastAsia="ru-RU"/>
        </w:rPr>
        <w:t xml:space="preserve">Основне рівняння ФА </w:t>
      </w:r>
      <w:r w:rsidRPr="0012013F">
        <w:rPr>
          <w:rFonts w:ascii="Times New Roman" w:eastAsia="Times New Roman" w:hAnsi="Times New Roman"/>
          <w:kern w:val="24"/>
          <w:sz w:val="28"/>
          <w:szCs w:val="28"/>
          <w:lang w:val="uk-UA" w:eastAsia="ru-RU"/>
        </w:rPr>
        <w:t>в матричній формі має вигляд:</w:t>
      </w:r>
    </w:p>
    <w:p w:rsidR="00FA0A3D" w:rsidRPr="00607F55" w:rsidRDefault="00607F55" w:rsidP="0012013F">
      <w:pPr>
        <w:spacing w:after="0" w:line="240" w:lineRule="auto"/>
        <w:jc w:val="both"/>
        <w:rPr>
          <w:rFonts w:ascii="Times New Roman" w:eastAsia="Times New Roman" w:hAnsi="Times New Roman"/>
          <w:sz w:val="28"/>
          <w:szCs w:val="28"/>
          <w:lang w:eastAsia="ru-RU"/>
        </w:rPr>
      </w:pPr>
      <m:oMathPara>
        <m:oMathParaPr>
          <m:jc m:val="centerGroup"/>
        </m:oMathParaPr>
        <m:oMath>
          <m:sSub>
            <m:sSubPr>
              <m:ctrlPr>
                <w:rPr>
                  <w:rFonts w:ascii="Cambria Math" w:eastAsia="Times New Roman" w:hAnsi="Cambria Math"/>
                  <w:b/>
                  <w:bCs/>
                  <w:i/>
                  <w:iCs/>
                  <w:color w:val="000000"/>
                  <w:kern w:val="24"/>
                  <w:sz w:val="60"/>
                  <w:szCs w:val="60"/>
                  <w:lang w:val="uk-UA" w:eastAsia="ru-RU"/>
                </w:rPr>
              </m:ctrlPr>
            </m:sSubPr>
            <m:e>
              <m:d>
                <m:dPr>
                  <m:begChr m:val="|"/>
                  <m:endChr m:val="|"/>
                  <m:ctrlPr>
                    <w:rPr>
                      <w:rFonts w:ascii="Cambria Math" w:eastAsia="Times New Roman" w:hAnsi="Cambria Math"/>
                      <w:b/>
                      <w:bCs/>
                      <w:i/>
                      <w:iCs/>
                      <w:color w:val="000000"/>
                      <w:kern w:val="24"/>
                      <w:sz w:val="60"/>
                      <w:szCs w:val="60"/>
                      <w:lang w:val="uk-UA" w:eastAsia="ru-RU"/>
                    </w:rPr>
                  </m:ctrlPr>
                </m:dPr>
                <m:e>
                  <m:r>
                    <m:rPr>
                      <m:sty m:val="bi"/>
                    </m:rPr>
                    <w:rPr>
                      <w:rFonts w:ascii="Cambria Math" w:eastAsia="Times New Roman" w:hAnsi="Cambria Math"/>
                      <w:color w:val="000000"/>
                      <w:kern w:val="24"/>
                      <w:sz w:val="60"/>
                      <w:szCs w:val="60"/>
                      <w:lang w:val="en-US" w:eastAsia="ru-RU"/>
                    </w:rPr>
                    <m:t>X</m:t>
                  </m:r>
                </m:e>
              </m:d>
            </m:e>
            <m:sub>
              <m:r>
                <m:rPr>
                  <m:sty m:val="bi"/>
                </m:rPr>
                <w:rPr>
                  <w:rFonts w:ascii="Cambria Math" w:eastAsia="Times New Roman" w:hAnsi="Cambria Math"/>
                  <w:color w:val="000000"/>
                  <w:kern w:val="24"/>
                  <w:sz w:val="60"/>
                  <w:szCs w:val="60"/>
                  <w:lang w:val="en-US" w:eastAsia="ru-RU"/>
                </w:rPr>
                <m:t>N*p</m:t>
              </m:r>
            </m:sub>
          </m:sSub>
          <m:r>
            <m:rPr>
              <m:sty m:val="bi"/>
            </m:rPr>
            <w:rPr>
              <w:rFonts w:ascii="Cambria Math" w:eastAsia="Times New Roman" w:hAnsi="Cambria Math"/>
              <w:color w:val="000000"/>
              <w:kern w:val="24"/>
              <w:sz w:val="60"/>
              <w:szCs w:val="60"/>
              <w:lang w:val="en-US" w:eastAsia="ru-RU"/>
            </w:rPr>
            <m:t>= </m:t>
          </m:r>
          <m:sSub>
            <m:sSubPr>
              <m:ctrlPr>
                <w:rPr>
                  <w:rFonts w:ascii="Cambria Math" w:eastAsia="Times New Roman" w:hAnsi="Cambria Math"/>
                  <w:b/>
                  <w:bCs/>
                  <w:i/>
                  <w:iCs/>
                  <w:color w:val="000000"/>
                  <w:kern w:val="24"/>
                  <w:sz w:val="60"/>
                  <w:szCs w:val="60"/>
                  <w:lang w:val="uk-UA" w:eastAsia="ru-RU"/>
                </w:rPr>
              </m:ctrlPr>
            </m:sSubPr>
            <m:e>
              <m:d>
                <m:dPr>
                  <m:begChr m:val="|"/>
                  <m:endChr m:val="|"/>
                  <m:ctrlPr>
                    <w:rPr>
                      <w:rFonts w:ascii="Cambria Math" w:eastAsia="Times New Roman" w:hAnsi="Cambria Math"/>
                      <w:b/>
                      <w:bCs/>
                      <w:i/>
                      <w:iCs/>
                      <w:color w:val="000000"/>
                      <w:kern w:val="24"/>
                      <w:sz w:val="60"/>
                      <w:szCs w:val="60"/>
                      <w:lang w:val="uk-UA" w:eastAsia="ru-RU"/>
                    </w:rPr>
                  </m:ctrlPr>
                </m:dPr>
                <m:e>
                  <m:r>
                    <m:rPr>
                      <m:sty m:val="bi"/>
                    </m:rPr>
                    <w:rPr>
                      <w:rFonts w:ascii="Cambria Math" w:eastAsia="Times New Roman" w:hAnsi="Cambria Math"/>
                      <w:color w:val="000000"/>
                      <w:kern w:val="24"/>
                      <w:sz w:val="60"/>
                      <w:szCs w:val="60"/>
                      <w:lang w:val="en-US" w:eastAsia="ru-RU"/>
                    </w:rPr>
                    <m:t>F</m:t>
                  </m:r>
                </m:e>
              </m:d>
            </m:e>
            <m:sub>
              <m:r>
                <m:rPr>
                  <m:sty m:val="bi"/>
                </m:rPr>
                <w:rPr>
                  <w:rFonts w:ascii="Cambria Math" w:eastAsia="Times New Roman" w:hAnsi="Cambria Math"/>
                  <w:color w:val="000000"/>
                  <w:kern w:val="24"/>
                  <w:sz w:val="60"/>
                  <w:szCs w:val="60"/>
                  <w:lang w:val="en-US" w:eastAsia="ru-RU"/>
                </w:rPr>
                <m:t>N*k</m:t>
              </m:r>
            </m:sub>
          </m:sSub>
          <m:r>
            <m:rPr>
              <m:sty m:val="bi"/>
            </m:rPr>
            <w:rPr>
              <w:rFonts w:ascii="Cambria Math" w:eastAsia="Times New Roman" w:hAnsi="Cambria Math"/>
              <w:color w:val="000000"/>
              <w:kern w:val="24"/>
              <w:sz w:val="60"/>
              <w:szCs w:val="60"/>
              <w:lang w:val="en-US" w:eastAsia="ru-RU"/>
            </w:rPr>
            <m:t>* </m:t>
          </m:r>
          <m:sSub>
            <m:sSubPr>
              <m:ctrlPr>
                <w:rPr>
                  <w:rFonts w:ascii="Cambria Math" w:eastAsia="Times New Roman" w:hAnsi="Cambria Math"/>
                  <w:b/>
                  <w:bCs/>
                  <w:i/>
                  <w:iCs/>
                  <w:color w:val="000000"/>
                  <w:kern w:val="24"/>
                  <w:sz w:val="60"/>
                  <w:szCs w:val="60"/>
                  <w:lang w:val="uk-UA" w:eastAsia="ru-RU"/>
                </w:rPr>
              </m:ctrlPr>
            </m:sSubPr>
            <m:e>
              <m:d>
                <m:dPr>
                  <m:begChr m:val="|"/>
                  <m:endChr m:val="|"/>
                  <m:ctrlPr>
                    <w:rPr>
                      <w:rFonts w:ascii="Cambria Math" w:eastAsia="Times New Roman" w:hAnsi="Cambria Math"/>
                      <w:b/>
                      <w:bCs/>
                      <w:i/>
                      <w:iCs/>
                      <w:color w:val="000000"/>
                      <w:kern w:val="24"/>
                      <w:sz w:val="60"/>
                      <w:szCs w:val="60"/>
                      <w:lang w:val="uk-UA" w:eastAsia="ru-RU"/>
                    </w:rPr>
                  </m:ctrlPr>
                </m:dPr>
                <m:e>
                  <m:r>
                    <m:rPr>
                      <m:sty m:val="bi"/>
                    </m:rPr>
                    <w:rPr>
                      <w:rFonts w:ascii="Cambria Math" w:eastAsia="Times New Roman" w:hAnsi="Cambria Math"/>
                      <w:color w:val="000000"/>
                      <w:kern w:val="24"/>
                      <w:sz w:val="60"/>
                      <w:szCs w:val="60"/>
                      <w:lang w:val="en-US" w:eastAsia="ru-RU"/>
                    </w:rPr>
                    <m:t>A</m:t>
                  </m:r>
                </m:e>
              </m:d>
            </m:e>
            <m:sub>
              <m:r>
                <m:rPr>
                  <m:sty m:val="bi"/>
                </m:rPr>
                <w:rPr>
                  <w:rFonts w:ascii="Cambria Math" w:eastAsia="Times New Roman" w:hAnsi="Cambria Math"/>
                  <w:color w:val="000000"/>
                  <w:kern w:val="24"/>
                  <w:sz w:val="60"/>
                  <w:szCs w:val="60"/>
                  <w:lang w:val="en-US" w:eastAsia="ru-RU"/>
                </w:rPr>
                <m:t>k*p</m:t>
              </m:r>
            </m:sub>
          </m:sSub>
          <m:r>
            <m:rPr>
              <m:sty m:val="bi"/>
            </m:rPr>
            <w:rPr>
              <w:rFonts w:ascii="Cambria Math" w:eastAsia="Times New Roman" w:hAnsi="Cambria Math"/>
              <w:color w:val="000000"/>
              <w:kern w:val="24"/>
              <w:sz w:val="60"/>
              <w:szCs w:val="60"/>
              <w:lang w:val="en-US" w:eastAsia="ru-RU"/>
            </w:rPr>
            <m:t>+</m:t>
          </m:r>
          <m:sSub>
            <m:sSubPr>
              <m:ctrlPr>
                <w:rPr>
                  <w:rFonts w:ascii="Cambria Math" w:eastAsia="Times New Roman" w:hAnsi="Cambria Math"/>
                  <w:b/>
                  <w:bCs/>
                  <w:i/>
                  <w:iCs/>
                  <w:color w:val="000000"/>
                  <w:kern w:val="24"/>
                  <w:sz w:val="60"/>
                  <w:szCs w:val="60"/>
                  <w:lang w:val="uk-UA" w:eastAsia="ru-RU"/>
                </w:rPr>
              </m:ctrlPr>
            </m:sSubPr>
            <m:e>
              <m:d>
                <m:dPr>
                  <m:begChr m:val="|"/>
                  <m:endChr m:val="|"/>
                  <m:ctrlPr>
                    <w:rPr>
                      <w:rFonts w:ascii="Cambria Math" w:eastAsia="Times New Roman" w:hAnsi="Cambria Math"/>
                      <w:b/>
                      <w:bCs/>
                      <w:i/>
                      <w:iCs/>
                      <w:color w:val="000000"/>
                      <w:kern w:val="24"/>
                      <w:sz w:val="60"/>
                      <w:szCs w:val="60"/>
                      <w:lang w:val="uk-UA" w:eastAsia="ru-RU"/>
                    </w:rPr>
                  </m:ctrlPr>
                </m:dPr>
                <m:e>
                  <m:r>
                    <m:rPr>
                      <m:sty m:val="bi"/>
                    </m:rPr>
                    <w:rPr>
                      <w:rFonts w:ascii="Cambria Math" w:eastAsia="Times New Roman" w:hAnsi="Cambria Math"/>
                      <w:color w:val="000000"/>
                      <w:kern w:val="24"/>
                      <w:sz w:val="60"/>
                      <w:szCs w:val="60"/>
                      <w:lang w:val="en-US" w:eastAsia="ru-RU"/>
                    </w:rPr>
                    <m:t>E</m:t>
                  </m:r>
                </m:e>
              </m:d>
            </m:e>
            <m:sub>
              <m:r>
                <m:rPr>
                  <m:sty m:val="bi"/>
                </m:rPr>
                <w:rPr>
                  <w:rFonts w:ascii="Cambria Math" w:eastAsia="Times New Roman" w:hAnsi="Cambria Math"/>
                  <w:color w:val="000000"/>
                  <w:kern w:val="24"/>
                  <w:sz w:val="60"/>
                  <w:szCs w:val="60"/>
                  <w:lang w:val="en-US" w:eastAsia="ru-RU"/>
                </w:rPr>
                <m:t>N*p</m:t>
              </m:r>
            </m:sub>
          </m:sSub>
        </m:oMath>
      </m:oMathPara>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де </w:t>
      </w:r>
      <m:oMath>
        <m:sSub>
          <m:sSubPr>
            <m:ctrlPr>
              <w:rPr>
                <w:rFonts w:ascii="Cambria Math" w:eastAsia="Times New Roman" w:hAnsi="Cambria Math"/>
                <w:i/>
                <w:iCs/>
                <w:color w:val="000000"/>
                <w:kern w:val="24"/>
                <w:sz w:val="60"/>
                <w:szCs w:val="60"/>
                <w:lang w:val="uk-UA" w:eastAsia="ru-RU"/>
              </w:rPr>
            </m:ctrlPr>
          </m:sSubPr>
          <m:e>
            <m:d>
              <m:dPr>
                <m:begChr m:val="|"/>
                <m:endChr m:val="|"/>
                <m:ctrlPr>
                  <w:rPr>
                    <w:rFonts w:ascii="Cambria Math" w:eastAsia="Times New Roman" w:hAnsi="Cambria Math"/>
                    <w:i/>
                    <w:iCs/>
                    <w:color w:val="000000"/>
                    <w:kern w:val="24"/>
                    <w:sz w:val="60"/>
                    <w:szCs w:val="60"/>
                    <w:lang w:val="uk-UA" w:eastAsia="ru-RU"/>
                  </w:rPr>
                </m:ctrlPr>
              </m:dPr>
              <m:e>
                <m:r>
                  <w:rPr>
                    <w:rFonts w:ascii="Cambria Math" w:eastAsia="Times New Roman" w:hAnsi="Cambria Math"/>
                    <w:color w:val="000000"/>
                    <w:kern w:val="24"/>
                    <w:sz w:val="60"/>
                    <w:szCs w:val="60"/>
                    <w:lang w:val="en-US" w:eastAsia="ru-RU"/>
                  </w:rPr>
                  <m:t>X</m:t>
                </m:r>
              </m:e>
            </m:d>
          </m:e>
          <m:sub>
            <m:r>
              <w:rPr>
                <w:rFonts w:ascii="Cambria Math" w:eastAsia="Times New Roman" w:hAnsi="Cambria Math"/>
                <w:color w:val="000000"/>
                <w:kern w:val="24"/>
                <w:sz w:val="60"/>
                <w:szCs w:val="60"/>
                <w:lang w:val="en-US" w:eastAsia="ru-RU"/>
              </w:rPr>
              <m:t>N*p</m:t>
            </m:r>
          </m:sub>
        </m:sSub>
      </m:oMath>
      <w:r w:rsidRPr="0012013F">
        <w:rPr>
          <w:rFonts w:ascii="Times New Roman" w:eastAsia="Times New Roman" w:hAnsi="Times New Roman"/>
          <w:kern w:val="24"/>
          <w:sz w:val="28"/>
          <w:szCs w:val="28"/>
          <w:lang w:eastAsia="ru-RU"/>
        </w:rPr>
        <w:t xml:space="preserve"> - </w:t>
      </w:r>
      <w:r w:rsidRPr="0012013F">
        <w:rPr>
          <w:rFonts w:ascii="Times New Roman" w:eastAsia="Times New Roman" w:hAnsi="Times New Roman"/>
          <w:kern w:val="24"/>
          <w:sz w:val="28"/>
          <w:szCs w:val="28"/>
          <w:lang w:val="uk-UA" w:eastAsia="ru-RU"/>
        </w:rPr>
        <w:t>матриця ВД;</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Times New Roman" w:hAnsi="Cambria Math"/>
                <w:i/>
                <w:iCs/>
                <w:color w:val="000000"/>
                <w:kern w:val="24"/>
                <w:sz w:val="60"/>
                <w:szCs w:val="60"/>
                <w:lang w:val="uk-UA" w:eastAsia="ru-RU"/>
              </w:rPr>
            </m:ctrlPr>
          </m:sSubPr>
          <m:e>
            <m:d>
              <m:dPr>
                <m:begChr m:val="|"/>
                <m:endChr m:val="|"/>
                <m:ctrlPr>
                  <w:rPr>
                    <w:rFonts w:ascii="Cambria Math" w:eastAsia="Times New Roman" w:hAnsi="Cambria Math"/>
                    <w:i/>
                    <w:iCs/>
                    <w:color w:val="000000"/>
                    <w:kern w:val="24"/>
                    <w:sz w:val="60"/>
                    <w:szCs w:val="60"/>
                    <w:lang w:val="uk-UA" w:eastAsia="ru-RU"/>
                  </w:rPr>
                </m:ctrlPr>
              </m:dPr>
              <m:e>
                <m:r>
                  <w:rPr>
                    <w:rFonts w:ascii="Cambria Math" w:eastAsia="Times New Roman" w:hAnsi="Cambria Math"/>
                    <w:color w:val="000000"/>
                    <w:kern w:val="24"/>
                    <w:sz w:val="60"/>
                    <w:szCs w:val="60"/>
                    <w:lang w:val="en-US" w:eastAsia="ru-RU"/>
                  </w:rPr>
                  <m:t>F</m:t>
                </m:r>
              </m:e>
            </m:d>
          </m:e>
          <m:sub>
            <m:r>
              <w:rPr>
                <w:rFonts w:ascii="Cambria Math" w:eastAsia="Times New Roman" w:hAnsi="Cambria Math"/>
                <w:color w:val="000000"/>
                <w:kern w:val="24"/>
                <w:sz w:val="60"/>
                <w:szCs w:val="60"/>
                <w:lang w:val="en-US" w:eastAsia="ru-RU"/>
              </w:rPr>
              <m:t>N*k</m:t>
            </m:r>
          </m:sub>
        </m:sSub>
      </m:oMath>
      <w:r w:rsidR="00FA0A3D" w:rsidRPr="0012013F">
        <w:rPr>
          <w:rFonts w:ascii="Times New Roman" w:eastAsia="Times New Roman" w:hAnsi="Times New Roman"/>
          <w:kern w:val="24"/>
          <w:sz w:val="28"/>
          <w:szCs w:val="28"/>
          <w:lang w:val="uk-UA" w:eastAsia="ru-RU"/>
        </w:rPr>
        <w:t xml:space="preserve"> - матриця значень факторів;</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Times New Roman" w:hAnsi="Cambria Math"/>
                <w:i/>
                <w:iCs/>
                <w:color w:val="000000"/>
                <w:kern w:val="24"/>
                <w:sz w:val="60"/>
                <w:szCs w:val="60"/>
                <w:lang w:val="uk-UA" w:eastAsia="ru-RU"/>
              </w:rPr>
            </m:ctrlPr>
          </m:sSubPr>
          <m:e>
            <m:d>
              <m:dPr>
                <m:begChr m:val="|"/>
                <m:endChr m:val="|"/>
                <m:ctrlPr>
                  <w:rPr>
                    <w:rFonts w:ascii="Cambria Math" w:eastAsia="Times New Roman" w:hAnsi="Cambria Math"/>
                    <w:i/>
                    <w:iCs/>
                    <w:color w:val="000000"/>
                    <w:kern w:val="24"/>
                    <w:sz w:val="60"/>
                    <w:szCs w:val="60"/>
                    <w:lang w:val="uk-UA" w:eastAsia="ru-RU"/>
                  </w:rPr>
                </m:ctrlPr>
              </m:dPr>
              <m:e>
                <m:r>
                  <w:rPr>
                    <w:rFonts w:ascii="Cambria Math" w:eastAsia="Times New Roman" w:hAnsi="Cambria Math"/>
                    <w:color w:val="000000"/>
                    <w:kern w:val="24"/>
                    <w:sz w:val="60"/>
                    <w:szCs w:val="60"/>
                    <w:lang w:val="en-US" w:eastAsia="ru-RU"/>
                  </w:rPr>
                  <m:t>A</m:t>
                </m:r>
              </m:e>
            </m:d>
          </m:e>
          <m:sub>
            <m:r>
              <w:rPr>
                <w:rFonts w:ascii="Cambria Math" w:eastAsia="Times New Roman" w:hAnsi="Cambria Math"/>
                <w:color w:val="000000"/>
                <w:kern w:val="24"/>
                <w:sz w:val="60"/>
                <w:szCs w:val="60"/>
                <w:lang w:val="en-US" w:eastAsia="ru-RU"/>
              </w:rPr>
              <m:t>k*p</m:t>
            </m:r>
          </m:sub>
        </m:sSub>
      </m:oMath>
      <w:r w:rsidR="00FA0A3D" w:rsidRPr="0012013F">
        <w:rPr>
          <w:rFonts w:ascii="Times New Roman" w:eastAsia="Times New Roman" w:hAnsi="Times New Roman"/>
          <w:kern w:val="24"/>
          <w:sz w:val="28"/>
          <w:szCs w:val="28"/>
          <w:lang w:val="uk-UA" w:eastAsia="ru-RU"/>
        </w:rPr>
        <w:t xml:space="preserve"> - матриця значень факторних навантажень;</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Times New Roman" w:hAnsi="Cambria Math"/>
                <w:i/>
                <w:iCs/>
                <w:color w:val="000000"/>
                <w:kern w:val="24"/>
                <w:sz w:val="60"/>
                <w:szCs w:val="60"/>
                <w:lang w:val="uk-UA" w:eastAsia="ru-RU"/>
              </w:rPr>
            </m:ctrlPr>
          </m:sSubPr>
          <m:e>
            <m:d>
              <m:dPr>
                <m:begChr m:val="|"/>
                <m:endChr m:val="|"/>
                <m:ctrlPr>
                  <w:rPr>
                    <w:rFonts w:ascii="Cambria Math" w:eastAsia="Times New Roman" w:hAnsi="Cambria Math"/>
                    <w:i/>
                    <w:iCs/>
                    <w:color w:val="000000"/>
                    <w:kern w:val="24"/>
                    <w:sz w:val="60"/>
                    <w:szCs w:val="60"/>
                    <w:lang w:val="uk-UA" w:eastAsia="ru-RU"/>
                  </w:rPr>
                </m:ctrlPr>
              </m:dPr>
              <m:e>
                <m:r>
                  <w:rPr>
                    <w:rFonts w:ascii="Cambria Math" w:eastAsia="Times New Roman" w:hAnsi="Cambria Math"/>
                    <w:color w:val="000000"/>
                    <w:kern w:val="24"/>
                    <w:sz w:val="60"/>
                    <w:szCs w:val="60"/>
                    <w:lang w:val="en-US" w:eastAsia="ru-RU"/>
                  </w:rPr>
                  <m:t>E</m:t>
                </m:r>
              </m:e>
            </m:d>
          </m:e>
          <m:sub>
            <m:r>
              <w:rPr>
                <w:rFonts w:ascii="Cambria Math" w:eastAsia="Times New Roman" w:hAnsi="Cambria Math"/>
                <w:color w:val="000000"/>
                <w:kern w:val="24"/>
                <w:sz w:val="60"/>
                <w:szCs w:val="60"/>
                <w:lang w:val="en-US" w:eastAsia="ru-RU"/>
              </w:rPr>
              <m:t>N*p</m:t>
            </m:r>
          </m:sub>
        </m:sSub>
      </m:oMath>
      <w:r w:rsidR="00FA0A3D" w:rsidRPr="0012013F">
        <w:rPr>
          <w:rFonts w:ascii="Times New Roman" w:eastAsia="Times New Roman" w:hAnsi="Times New Roman"/>
          <w:kern w:val="24"/>
          <w:sz w:val="28"/>
          <w:szCs w:val="28"/>
          <w:lang w:val="uk-UA" w:eastAsia="ru-RU"/>
        </w:rPr>
        <w:t xml:space="preserve"> - матриця відхилень («відгуків»);</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i/>
          <w:iCs/>
          <w:kern w:val="24"/>
          <w:sz w:val="28"/>
          <w:szCs w:val="28"/>
          <w:lang w:val="en-US" w:eastAsia="ru-RU"/>
        </w:rPr>
        <w:t>k</w:t>
      </w:r>
      <w:r w:rsidRPr="0012013F">
        <w:rPr>
          <w:rFonts w:ascii="Times New Roman" w:eastAsia="Times New Roman" w:hAnsi="Times New Roman"/>
          <w:kern w:val="24"/>
          <w:sz w:val="28"/>
          <w:szCs w:val="28"/>
          <w:lang w:val="uk-UA" w:eastAsia="ru-RU"/>
        </w:rPr>
        <w:t xml:space="preserve"> – число гіпотетичних факторів.</w:t>
      </w:r>
    </w:p>
    <w:p w:rsidR="00FA0A3D" w:rsidRPr="0012013F" w:rsidRDefault="00FA0A3D" w:rsidP="0012013F">
      <w:pPr>
        <w:spacing w:after="0"/>
        <w:jc w:val="both"/>
        <w:rPr>
          <w:rFonts w:ascii="Times New Roman" w:hAnsi="Times New Roman"/>
          <w:sz w:val="28"/>
          <w:szCs w:val="28"/>
          <w:lang w:val="uk-UA"/>
        </w:rPr>
      </w:pPr>
    </w:p>
    <w:p w:rsidR="00FA0A3D" w:rsidRPr="00607F55" w:rsidRDefault="00FA0A3D"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t>Рівняння ФА</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FA0A3D">
        <w:rPr>
          <w:rFonts w:ascii="Times New Roman" w:eastAsia="+mn-ea" w:hAnsi="Times New Roman"/>
          <w:kern w:val="24"/>
          <w:sz w:val="28"/>
          <w:szCs w:val="28"/>
          <w:lang w:val="uk-UA" w:eastAsia="ru-RU"/>
        </w:rPr>
        <w:t xml:space="preserve">Для будь-якого елементу матриці </w:t>
      </w:r>
      <m:oMath>
        <m:sSub>
          <m:sSubPr>
            <m:ctrlPr>
              <w:rPr>
                <w:rFonts w:ascii="Cambria Math" w:eastAsia="+mn-ea" w:hAnsi="Cambria Math" w:cs="+mn-cs"/>
                <w:i/>
                <w:iCs/>
                <w:color w:val="000000"/>
                <w:kern w:val="24"/>
                <w:sz w:val="64"/>
                <w:szCs w:val="64"/>
                <w:lang w:val="uk-UA" w:eastAsia="ru-RU"/>
              </w:rPr>
            </m:ctrlPr>
          </m:sSubPr>
          <m:e>
            <m:d>
              <m:dPr>
                <m:begChr m:val="|"/>
                <m:endChr m:val="|"/>
                <m:ctrlPr>
                  <w:rPr>
                    <w:rFonts w:ascii="Cambria Math" w:eastAsia="+mn-ea" w:hAnsi="Cambria Math" w:cs="+mn-cs"/>
                    <w:i/>
                    <w:iCs/>
                    <w:color w:val="000000"/>
                    <w:kern w:val="24"/>
                    <w:sz w:val="64"/>
                    <w:szCs w:val="64"/>
                    <w:lang w:val="uk-UA" w:eastAsia="ru-RU"/>
                  </w:rPr>
                </m:ctrlPr>
              </m:dPr>
              <m:e>
                <m:r>
                  <w:rPr>
                    <w:rFonts w:ascii="Cambria Math" w:eastAsia="+mn-ea" w:hAnsi="Cambria Math" w:cs="+mn-cs"/>
                    <w:color w:val="000000"/>
                    <w:kern w:val="24"/>
                    <w:sz w:val="64"/>
                    <w:szCs w:val="64"/>
                    <w:lang w:val="en-US" w:eastAsia="ru-RU"/>
                  </w:rPr>
                  <m:t>X</m:t>
                </m:r>
              </m:e>
            </m:d>
          </m:e>
          <m:sub>
            <m:r>
              <w:rPr>
                <w:rFonts w:ascii="Cambria Math" w:eastAsia="+mn-ea" w:hAnsi="Cambria Math" w:cs="+mn-cs"/>
                <w:color w:val="000000"/>
                <w:kern w:val="24"/>
                <w:sz w:val="64"/>
                <w:szCs w:val="64"/>
                <w:lang w:val="en-US" w:eastAsia="ru-RU"/>
              </w:rPr>
              <m:t>N*p</m:t>
            </m:r>
          </m:sub>
        </m:sSub>
      </m:oMath>
      <w:r w:rsidRPr="00FA0A3D">
        <w:rPr>
          <w:rFonts w:ascii="Times New Roman" w:eastAsia="+mn-ea" w:hAnsi="Times New Roman"/>
          <w:kern w:val="24"/>
          <w:sz w:val="28"/>
          <w:szCs w:val="28"/>
          <w:lang w:val="uk-UA" w:eastAsia="ru-RU"/>
        </w:rPr>
        <w:t xml:space="preserve"> маємо:</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mn-ea" w:hAnsi="Cambria Math" w:cs="+mn-cs"/>
                <w:i/>
                <w:iCs/>
                <w:color w:val="000000"/>
                <w:kern w:val="24"/>
                <w:sz w:val="64"/>
                <w:szCs w:val="64"/>
                <w:lang w:val="uk-UA" w:eastAsia="ru-RU"/>
              </w:rPr>
            </m:ctrlPr>
          </m:sSubPr>
          <m:e>
            <m:r>
              <w:rPr>
                <w:rFonts w:ascii="Cambria Math" w:eastAsia="+mn-ea" w:hAnsi="Cambria Math" w:cs="+mn-cs"/>
                <w:color w:val="000000"/>
                <w:kern w:val="24"/>
                <w:sz w:val="64"/>
                <w:szCs w:val="64"/>
                <w:lang w:val="en-US" w:eastAsia="ru-RU"/>
              </w:rPr>
              <m:t>X</m:t>
            </m:r>
          </m:e>
          <m:sub>
            <m:r>
              <w:rPr>
                <w:rFonts w:ascii="Cambria Math" w:eastAsia="+mn-ea" w:hAnsi="Cambria Math" w:cs="+mn-cs"/>
                <w:color w:val="000000"/>
                <w:kern w:val="24"/>
                <w:sz w:val="64"/>
                <w:szCs w:val="64"/>
                <w:lang w:val="en-US" w:eastAsia="ru-RU"/>
              </w:rPr>
              <m:t>n,i</m:t>
            </m:r>
          </m:sub>
        </m:sSub>
        <m:r>
          <w:rPr>
            <w:rFonts w:ascii="Cambria Math" w:eastAsia="+mn-ea" w:hAnsi="Cambria Math" w:cs="+mn-cs"/>
            <w:color w:val="000000"/>
            <w:kern w:val="24"/>
            <w:sz w:val="64"/>
            <w:szCs w:val="64"/>
            <w:lang w:val="en-US" w:eastAsia="ru-RU"/>
          </w:rPr>
          <m:t>=</m:t>
        </m:r>
        <m:nary>
          <m:naryPr>
            <m:chr m:val="∑"/>
            <m:ctrlPr>
              <w:rPr>
                <w:rFonts w:ascii="Cambria Math" w:eastAsia="+mn-ea" w:hAnsi="Cambria Math" w:cs="+mn-cs"/>
                <w:i/>
                <w:iCs/>
                <w:color w:val="000000"/>
                <w:kern w:val="24"/>
                <w:sz w:val="64"/>
                <w:szCs w:val="64"/>
                <w:lang w:val="en-US" w:eastAsia="ru-RU"/>
              </w:rPr>
            </m:ctrlPr>
          </m:naryPr>
          <m:sub>
            <m:r>
              <w:rPr>
                <w:rFonts w:ascii="Cambria Math" w:eastAsia="+mn-ea" w:hAnsi="Cambria Math" w:cs="+mn-cs"/>
                <w:color w:val="000000"/>
                <w:kern w:val="24"/>
                <w:sz w:val="64"/>
                <w:szCs w:val="64"/>
                <w:lang w:val="en-US" w:eastAsia="ru-RU"/>
              </w:rPr>
              <m:t>j=1</m:t>
            </m:r>
          </m:sub>
          <m:sup>
            <m:r>
              <w:rPr>
                <w:rFonts w:ascii="Cambria Math" w:eastAsia="+mn-ea" w:hAnsi="Cambria Math" w:cs="+mn-cs"/>
                <w:color w:val="000000"/>
                <w:kern w:val="24"/>
                <w:sz w:val="64"/>
                <w:szCs w:val="64"/>
                <w:lang w:val="en-US" w:eastAsia="ru-RU"/>
              </w:rPr>
              <m:t>k</m:t>
            </m:r>
          </m:sup>
          <m:e>
            <m:sSub>
              <m:sSubPr>
                <m:ctrlPr>
                  <w:rPr>
                    <w:rFonts w:ascii="Cambria Math" w:eastAsia="+mn-ea" w:hAnsi="Cambria Math" w:cs="+mn-cs"/>
                    <w:i/>
                    <w:iCs/>
                    <w:color w:val="000000"/>
                    <w:kern w:val="24"/>
                    <w:sz w:val="64"/>
                    <w:szCs w:val="64"/>
                    <w:lang w:val="en-US" w:eastAsia="ru-RU"/>
                  </w:rPr>
                </m:ctrlPr>
              </m:sSubPr>
              <m:e>
                <m:r>
                  <w:rPr>
                    <w:rFonts w:ascii="Cambria Math" w:eastAsia="+mn-ea" w:hAnsi="Cambria Math" w:cs="+mn-cs"/>
                    <w:color w:val="000000"/>
                    <w:kern w:val="24"/>
                    <w:sz w:val="64"/>
                    <w:szCs w:val="64"/>
                    <w:lang w:val="en-US" w:eastAsia="ru-RU"/>
                  </w:rPr>
                  <m:t>f</m:t>
                </m:r>
              </m:e>
              <m:sub>
                <m:r>
                  <w:rPr>
                    <w:rFonts w:ascii="Cambria Math" w:eastAsia="+mn-ea" w:hAnsi="Cambria Math" w:cs="+mn-cs"/>
                    <w:color w:val="000000"/>
                    <w:kern w:val="24"/>
                    <w:sz w:val="64"/>
                    <w:szCs w:val="64"/>
                    <w:lang w:val="en-US" w:eastAsia="ru-RU"/>
                  </w:rPr>
                  <m:t>n,j</m:t>
                </m:r>
              </m:sub>
            </m:sSub>
            <m:r>
              <w:rPr>
                <w:rFonts w:ascii="Cambria Math" w:eastAsia="+mn-ea" w:hAnsi="Cambria Math" w:cs="+mn-cs"/>
                <w:color w:val="000000"/>
                <w:kern w:val="24"/>
                <w:sz w:val="64"/>
                <w:szCs w:val="64"/>
                <w:lang w:val="en-US" w:eastAsia="ru-RU"/>
              </w:rPr>
              <m:t>*</m:t>
            </m:r>
            <m:sSub>
              <m:sSubPr>
                <m:ctrlPr>
                  <w:rPr>
                    <w:rFonts w:ascii="Cambria Math" w:eastAsia="+mn-ea" w:hAnsi="Cambria Math" w:cs="+mn-cs"/>
                    <w:i/>
                    <w:iCs/>
                    <w:color w:val="000000"/>
                    <w:kern w:val="24"/>
                    <w:sz w:val="64"/>
                    <w:szCs w:val="64"/>
                    <w:lang w:val="en-US" w:eastAsia="ru-RU"/>
                  </w:rPr>
                </m:ctrlPr>
              </m:sSubPr>
              <m:e>
                <m:r>
                  <w:rPr>
                    <w:rFonts w:ascii="Cambria Math" w:eastAsia="+mn-ea" w:hAnsi="Cambria Math" w:cs="+mn-cs"/>
                    <w:color w:val="000000"/>
                    <w:kern w:val="24"/>
                    <w:sz w:val="64"/>
                    <w:szCs w:val="64"/>
                    <w:lang w:val="en-US" w:eastAsia="ru-RU"/>
                  </w:rPr>
                  <m:t>a</m:t>
                </m:r>
              </m:e>
              <m:sub>
                <m:r>
                  <w:rPr>
                    <w:rFonts w:ascii="Cambria Math" w:eastAsia="+mn-ea" w:hAnsi="Cambria Math" w:cs="+mn-cs"/>
                    <w:color w:val="000000"/>
                    <w:kern w:val="24"/>
                    <w:sz w:val="64"/>
                    <w:szCs w:val="64"/>
                    <w:lang w:val="en-US" w:eastAsia="ru-RU"/>
                  </w:rPr>
                  <m:t>i,j</m:t>
                </m:r>
              </m:sub>
            </m:sSub>
            <m:r>
              <w:rPr>
                <w:rFonts w:ascii="Cambria Math" w:eastAsia="+mn-ea" w:hAnsi="Cambria Math" w:cs="+mn-cs"/>
                <w:color w:val="000000"/>
                <w:kern w:val="24"/>
                <w:sz w:val="64"/>
                <w:szCs w:val="64"/>
                <w:lang w:val="en-US" w:eastAsia="ru-RU"/>
              </w:rPr>
              <m:t>+</m:t>
            </m:r>
            <m:sSub>
              <m:sSubPr>
                <m:ctrlPr>
                  <w:rPr>
                    <w:rFonts w:ascii="Cambria Math" w:eastAsia="+mn-ea" w:hAnsi="Cambria Math" w:cs="+mn-cs"/>
                    <w:i/>
                    <w:iCs/>
                    <w:color w:val="000000"/>
                    <w:kern w:val="24"/>
                    <w:sz w:val="64"/>
                    <w:szCs w:val="64"/>
                    <w:lang w:val="en-US" w:eastAsia="ru-RU"/>
                  </w:rPr>
                </m:ctrlPr>
              </m:sSubPr>
              <m:e>
                <m:r>
                  <w:rPr>
                    <w:rFonts w:ascii="Cambria Math" w:eastAsia="+mn-ea" w:hAnsi="Cambria Math" w:cs="+mn-cs"/>
                    <w:color w:val="000000"/>
                    <w:kern w:val="24"/>
                    <w:sz w:val="64"/>
                    <w:szCs w:val="64"/>
                    <w:lang w:val="en-US" w:eastAsia="ru-RU"/>
                  </w:rPr>
                  <m:t>e</m:t>
                </m:r>
              </m:e>
              <m:sub>
                <m:r>
                  <w:rPr>
                    <w:rFonts w:ascii="Cambria Math" w:eastAsia="+mn-ea" w:hAnsi="Cambria Math" w:cs="+mn-cs"/>
                    <w:color w:val="000000"/>
                    <w:kern w:val="24"/>
                    <w:sz w:val="64"/>
                    <w:szCs w:val="64"/>
                    <w:lang w:val="en-US" w:eastAsia="ru-RU"/>
                  </w:rPr>
                  <m:t>n</m:t>
                </m:r>
                <m:r>
                  <w:rPr>
                    <w:rFonts w:ascii="Cambria Math" w:eastAsia="+mn-ea" w:hAnsi="Cambria Math" w:cs="+mn-cs"/>
                    <w:color w:val="000000"/>
                    <w:kern w:val="24"/>
                    <w:sz w:val="64"/>
                    <w:szCs w:val="64"/>
                    <w:lang w:val="uk-UA" w:eastAsia="ru-RU"/>
                  </w:rPr>
                  <m:t>,</m:t>
                </m:r>
                <m:r>
                  <w:rPr>
                    <w:rFonts w:ascii="Cambria Math" w:eastAsia="+mn-ea" w:hAnsi="Cambria Math" w:cs="+mn-cs"/>
                    <w:color w:val="000000"/>
                    <w:kern w:val="24"/>
                    <w:sz w:val="64"/>
                    <w:szCs w:val="64"/>
                    <w:lang w:val="en-US" w:eastAsia="ru-RU"/>
                  </w:rPr>
                  <m:t>i</m:t>
                </m:r>
              </m:sub>
            </m:sSub>
          </m:e>
        </m:nary>
      </m:oMath>
      <w:r w:rsidR="00FA0A3D" w:rsidRPr="00FA0A3D">
        <w:rPr>
          <w:rFonts w:ascii="Times New Roman" w:eastAsia="+mn-ea" w:hAnsi="Times New Roman"/>
          <w:kern w:val="24"/>
          <w:sz w:val="28"/>
          <w:szCs w:val="28"/>
          <w:lang w:val="uk-UA" w:eastAsia="ru-RU"/>
        </w:rPr>
        <w:t xml:space="preserve"> </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FA0A3D">
        <w:rPr>
          <w:rFonts w:ascii="Times New Roman" w:eastAsia="+mn-ea" w:hAnsi="Times New Roman"/>
          <w:kern w:val="24"/>
          <w:sz w:val="28"/>
          <w:szCs w:val="28"/>
          <w:lang w:val="uk-UA" w:eastAsia="ru-RU"/>
        </w:rPr>
        <w:t xml:space="preserve">де </w:t>
      </w:r>
      <w:r w:rsidRPr="00FA0A3D">
        <w:rPr>
          <w:rFonts w:ascii="Times New Roman" w:eastAsia="+mn-ea" w:hAnsi="Times New Roman"/>
          <w:i/>
          <w:iCs/>
          <w:kern w:val="24"/>
          <w:sz w:val="28"/>
          <w:szCs w:val="28"/>
          <w:lang w:val="en-US" w:eastAsia="ru-RU"/>
        </w:rPr>
        <w:t>n</w:t>
      </w:r>
      <w:r w:rsidRPr="00FA0A3D">
        <w:rPr>
          <w:rFonts w:ascii="Times New Roman" w:eastAsia="+mn-ea" w:hAnsi="Times New Roman"/>
          <w:kern w:val="24"/>
          <w:sz w:val="28"/>
          <w:szCs w:val="28"/>
          <w:lang w:val="uk-UA" w:eastAsia="ru-RU"/>
        </w:rPr>
        <w:t xml:space="preserve"> – номер рядка матриці;</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r>
          <w:rPr>
            <w:rFonts w:ascii="Cambria Math" w:eastAsia="+mn-ea" w:hAnsi="Cambria Math" w:cs="+mn-cs"/>
            <w:color w:val="000000"/>
            <w:kern w:val="24"/>
            <w:sz w:val="64"/>
            <w:szCs w:val="64"/>
            <w:lang w:val="en-US" w:eastAsia="ru-RU"/>
          </w:rPr>
          <m:t>i</m:t>
        </m:r>
      </m:oMath>
      <w:r w:rsidR="00FA0A3D" w:rsidRPr="00FA0A3D">
        <w:rPr>
          <w:rFonts w:ascii="Times New Roman" w:eastAsia="+mn-ea" w:hAnsi="Times New Roman"/>
          <w:kern w:val="24"/>
          <w:sz w:val="28"/>
          <w:szCs w:val="28"/>
          <w:lang w:val="uk-UA" w:eastAsia="ru-RU"/>
        </w:rPr>
        <w:t xml:space="preserve"> – номер стовпчика матриці;</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r>
          <w:rPr>
            <w:rFonts w:ascii="Cambria Math" w:eastAsia="+mn-ea" w:hAnsi="Cambria Math" w:cs="+mn-cs"/>
            <w:color w:val="000000"/>
            <w:kern w:val="24"/>
            <w:sz w:val="64"/>
            <w:szCs w:val="64"/>
            <w:lang w:val="en-US" w:eastAsia="ru-RU"/>
          </w:rPr>
          <m:t>j</m:t>
        </m:r>
      </m:oMath>
      <w:r w:rsidR="00FA0A3D" w:rsidRPr="00FA0A3D">
        <w:rPr>
          <w:rFonts w:ascii="Times New Roman" w:eastAsia="+mn-ea" w:hAnsi="Times New Roman"/>
          <w:kern w:val="24"/>
          <w:sz w:val="28"/>
          <w:szCs w:val="28"/>
          <w:lang w:val="uk-UA" w:eastAsia="ru-RU"/>
        </w:rPr>
        <w:t xml:space="preserve"> – індекс фактора;</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r>
          <w:rPr>
            <w:rFonts w:ascii="Cambria Math" w:eastAsia="+mn-ea" w:hAnsi="Cambria Math" w:cs="+mn-cs"/>
            <w:color w:val="000000"/>
            <w:kern w:val="24"/>
            <w:sz w:val="64"/>
            <w:szCs w:val="64"/>
            <w:lang w:val="en-US" w:eastAsia="ru-RU"/>
          </w:rPr>
          <m:t>k</m:t>
        </m:r>
      </m:oMath>
      <w:r w:rsidR="00FA0A3D" w:rsidRPr="00FA0A3D">
        <w:rPr>
          <w:rFonts w:ascii="Times New Roman" w:eastAsia="+mn-ea" w:hAnsi="Times New Roman"/>
          <w:kern w:val="24"/>
          <w:sz w:val="28"/>
          <w:szCs w:val="28"/>
          <w:lang w:val="uk-UA" w:eastAsia="ru-RU"/>
        </w:rPr>
        <w:t xml:space="preserve"> – кількість факторів.</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FA0A3D">
        <w:rPr>
          <w:rFonts w:ascii="Times New Roman" w:eastAsia="+mn-ea" w:hAnsi="Times New Roman"/>
          <w:kern w:val="24"/>
          <w:sz w:val="28"/>
          <w:szCs w:val="28"/>
          <w:lang w:val="uk-UA" w:eastAsia="ru-RU"/>
        </w:rPr>
        <w:t>У матричній формі:</w:t>
      </w:r>
    </w:p>
    <w:p w:rsidR="00FA0A3D" w:rsidRPr="00607F55" w:rsidRDefault="00607F55" w:rsidP="0012013F">
      <w:pPr>
        <w:spacing w:after="0" w:line="240" w:lineRule="auto"/>
        <w:jc w:val="both"/>
        <w:rPr>
          <w:rFonts w:ascii="Times New Roman" w:eastAsia="Times New Roman" w:hAnsi="Times New Roman"/>
          <w:sz w:val="28"/>
          <w:szCs w:val="28"/>
          <w:lang w:eastAsia="ru-RU"/>
        </w:rPr>
      </w:pPr>
      <m:oMathPara>
        <m:oMathParaPr>
          <m:jc m:val="centerGroup"/>
        </m:oMathParaPr>
        <m:oMath>
          <m:r>
            <w:rPr>
              <w:rFonts w:ascii="Cambria Math" w:eastAsia="+mn-ea" w:hAnsi="Cambria Math" w:cs="+mn-cs"/>
              <w:color w:val="000000"/>
              <w:kern w:val="24"/>
              <w:sz w:val="64"/>
              <w:szCs w:val="64"/>
              <w:lang w:val="en-US" w:eastAsia="ru-RU"/>
            </w:rPr>
            <m:t>x=A*f+e</m:t>
          </m:r>
        </m:oMath>
      </m:oMathPara>
    </w:p>
    <w:p w:rsidR="00FA0A3D" w:rsidRPr="0012013F" w:rsidRDefault="00FA0A3D" w:rsidP="0012013F">
      <w:pPr>
        <w:spacing w:after="0"/>
        <w:jc w:val="both"/>
        <w:rPr>
          <w:rFonts w:ascii="Times New Roman" w:hAnsi="Times New Roman"/>
          <w:sz w:val="28"/>
          <w:szCs w:val="28"/>
          <w:lang w:val="uk-UA"/>
        </w:rPr>
      </w:pPr>
    </w:p>
    <w:p w:rsidR="003F4244" w:rsidRPr="00607F55" w:rsidRDefault="003F4244"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3F4244" w:rsidRPr="00607F55" w:rsidRDefault="003F4244"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FA0A3D" w:rsidRPr="00607F55" w:rsidRDefault="00FA0A3D"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lastRenderedPageBreak/>
        <w:t xml:space="preserve">Графічна інтерпретація рівняння </w:t>
      </w:r>
      <w:r w:rsidR="003F4244"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факторного аналізу</w:t>
      </w:r>
    </w:p>
    <w:p w:rsidR="00FA0A3D"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49340" cy="3878580"/>
            <wp:effectExtent l="0" t="0" r="3810" b="7620"/>
            <wp:docPr id="7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9340" cy="3878580"/>
                    </a:xfrm>
                    <a:prstGeom prst="rect">
                      <a:avLst/>
                    </a:prstGeom>
                    <a:noFill/>
                    <a:ln>
                      <a:noFill/>
                    </a:ln>
                  </pic:spPr>
                </pic:pic>
              </a:graphicData>
            </a:graphic>
          </wp:inline>
        </w:drawing>
      </w:r>
    </w:p>
    <w:p w:rsidR="008A45F9" w:rsidRPr="00607F55" w:rsidRDefault="003F4244" w:rsidP="003F4244">
      <w:pPr>
        <w:spacing w:after="0"/>
        <w:jc w:val="center"/>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25. Графічна інтерпретація рівняння факторного аналізу</w:t>
      </w:r>
    </w:p>
    <w:p w:rsidR="003F4244" w:rsidRPr="00607F55" w:rsidRDefault="003F4244" w:rsidP="0012013F">
      <w:pPr>
        <w:spacing w:after="0"/>
        <w:jc w:val="both"/>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pPr>
    </w:p>
    <w:p w:rsidR="00FA0A3D" w:rsidRPr="008A45F9" w:rsidRDefault="00FA0A3D" w:rsidP="0012013F">
      <w:pPr>
        <w:spacing w:after="0"/>
        <w:jc w:val="both"/>
        <w:rPr>
          <w:rFonts w:ascii="Times New Roman" w:hAnsi="Times New Roman"/>
          <w:i/>
          <w:sz w:val="28"/>
          <w:szCs w:val="28"/>
          <w:lang w:val="uk-UA"/>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Змістовна інтерпретація рівняння ФА</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Рівняння ФА для будь-якого спостереження</w:t>
      </w:r>
      <w:r w:rsidRPr="0012013F">
        <w:rPr>
          <w:rFonts w:ascii="Times New Roman" w:eastAsia="Times New Roman" w:hAnsi="Times New Roman"/>
          <w:kern w:val="24"/>
          <w:sz w:val="28"/>
          <w:szCs w:val="28"/>
          <w:lang w:eastAsia="ru-RU"/>
        </w:rPr>
        <w:t xml:space="preserve"> </w:t>
      </w:r>
      <w:r w:rsidRPr="0012013F">
        <w:rPr>
          <w:rFonts w:ascii="Times New Roman" w:eastAsia="Times New Roman" w:hAnsi="Times New Roman"/>
          <w:kern w:val="24"/>
          <w:sz w:val="28"/>
          <w:szCs w:val="28"/>
          <w:lang w:val="uk-UA" w:eastAsia="ru-RU"/>
        </w:rPr>
        <w:t>можна записати так:</w:t>
      </w:r>
    </w:p>
    <w:p w:rsidR="00FA0A3D" w:rsidRPr="00607F55" w:rsidRDefault="00607F55" w:rsidP="0012013F">
      <w:pPr>
        <w:spacing w:after="0" w:line="240" w:lineRule="auto"/>
        <w:jc w:val="both"/>
        <w:rPr>
          <w:rFonts w:ascii="Times New Roman" w:eastAsia="Times New Roman" w:hAnsi="Times New Roman"/>
          <w:sz w:val="28"/>
          <w:szCs w:val="28"/>
          <w:lang w:eastAsia="ru-RU"/>
        </w:rPr>
      </w:pPr>
      <m:oMathPara>
        <m:oMathParaPr>
          <m:jc m:val="centerGroup"/>
        </m:oMathParaPr>
        <m:oMath>
          <m:sSub>
            <m:sSubPr>
              <m:ctrlPr>
                <w:rPr>
                  <w:rFonts w:ascii="Cambria Math" w:eastAsia="Times New Roman" w:hAnsi="Cambria Math"/>
                  <w:i/>
                  <w:iCs/>
                  <w:color w:val="000000"/>
                  <w:kern w:val="24"/>
                  <w:sz w:val="64"/>
                  <w:szCs w:val="64"/>
                  <w:lang w:val="uk-UA" w:eastAsia="ru-RU"/>
                </w:rPr>
              </m:ctrlPr>
            </m:sSubPr>
            <m:e>
              <m:r>
                <w:rPr>
                  <w:rFonts w:ascii="Cambria Math" w:eastAsia="Times New Roman" w:hAnsi="Cambria Math"/>
                  <w:color w:val="000000"/>
                  <w:kern w:val="24"/>
                  <w:sz w:val="64"/>
                  <w:szCs w:val="64"/>
                  <w:lang w:val="en-US" w:eastAsia="ru-RU"/>
                </w:rPr>
                <m:t>x</m:t>
              </m:r>
            </m:e>
            <m:sub>
              <m:r>
                <w:rPr>
                  <w:rFonts w:ascii="Cambria Math" w:eastAsia="Times New Roman" w:hAnsi="Cambria Math"/>
                  <w:color w:val="000000"/>
                  <w:kern w:val="24"/>
                  <w:sz w:val="64"/>
                  <w:szCs w:val="64"/>
                  <w:lang w:val="en-US" w:eastAsia="ru-RU"/>
                </w:rPr>
                <m:t>i</m:t>
              </m:r>
            </m:sub>
          </m:sSub>
          <m:r>
            <w:rPr>
              <w:rFonts w:ascii="Cambria Math" w:eastAsia="Times New Roman" w:hAnsi="Cambria Math"/>
              <w:color w:val="000000"/>
              <w:kern w:val="24"/>
              <w:sz w:val="64"/>
              <w:szCs w:val="64"/>
              <w:lang w:val="en-US" w:eastAsia="ru-RU"/>
            </w:rPr>
            <m:t>=</m:t>
          </m:r>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a</m:t>
              </m:r>
            </m:e>
            <m:sub>
              <m:r>
                <w:rPr>
                  <w:rFonts w:ascii="Cambria Math" w:eastAsia="Times New Roman" w:hAnsi="Cambria Math"/>
                  <w:color w:val="000000"/>
                  <w:kern w:val="24"/>
                  <w:sz w:val="64"/>
                  <w:szCs w:val="64"/>
                  <w:lang w:val="en-US" w:eastAsia="ru-RU"/>
                </w:rPr>
                <m:t>i,1</m:t>
              </m:r>
            </m:sub>
          </m:sSub>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f</m:t>
              </m:r>
            </m:e>
            <m:sub>
              <m:r>
                <w:rPr>
                  <w:rFonts w:ascii="Cambria Math" w:eastAsia="Times New Roman" w:hAnsi="Cambria Math"/>
                  <w:color w:val="000000"/>
                  <w:kern w:val="24"/>
                  <w:sz w:val="64"/>
                  <w:szCs w:val="64"/>
                  <w:lang w:val="en-US" w:eastAsia="ru-RU"/>
                </w:rPr>
                <m:t>1</m:t>
              </m:r>
            </m:sub>
          </m:sSub>
          <m:r>
            <w:rPr>
              <w:rFonts w:ascii="Cambria Math" w:eastAsia="Times New Roman" w:hAnsi="Cambria Math"/>
              <w:color w:val="000000"/>
              <w:kern w:val="24"/>
              <w:sz w:val="64"/>
              <w:szCs w:val="64"/>
              <w:lang w:val="en-US" w:eastAsia="ru-RU"/>
            </w:rPr>
            <m:t>+</m:t>
          </m:r>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a</m:t>
              </m:r>
            </m:e>
            <m:sub>
              <m:r>
                <w:rPr>
                  <w:rFonts w:ascii="Cambria Math" w:eastAsia="Times New Roman" w:hAnsi="Cambria Math"/>
                  <w:color w:val="000000"/>
                  <w:kern w:val="24"/>
                  <w:sz w:val="64"/>
                  <w:szCs w:val="64"/>
                  <w:lang w:val="en-US" w:eastAsia="ru-RU"/>
                </w:rPr>
                <m:t>i,2</m:t>
              </m:r>
            </m:sub>
          </m:sSub>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f</m:t>
              </m:r>
            </m:e>
            <m:sub>
              <m:r>
                <w:rPr>
                  <w:rFonts w:ascii="Cambria Math" w:eastAsia="Times New Roman" w:hAnsi="Cambria Math"/>
                  <w:color w:val="000000"/>
                  <w:kern w:val="24"/>
                  <w:sz w:val="64"/>
                  <w:szCs w:val="64"/>
                  <w:lang w:val="en-US" w:eastAsia="ru-RU"/>
                </w:rPr>
                <m:t>2</m:t>
              </m:r>
            </m:sub>
          </m:sSub>
          <m:r>
            <w:rPr>
              <w:rFonts w:ascii="Cambria Math" w:eastAsia="Times New Roman" w:hAnsi="Cambria Math"/>
              <w:color w:val="000000"/>
              <w:kern w:val="24"/>
              <w:sz w:val="64"/>
              <w:szCs w:val="64"/>
              <w:lang w:val="en-US" w:eastAsia="ru-RU"/>
            </w:rPr>
            <m:t>+…+</m:t>
          </m:r>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a</m:t>
              </m:r>
            </m:e>
            <m:sub>
              <m:r>
                <w:rPr>
                  <w:rFonts w:ascii="Cambria Math" w:eastAsia="Times New Roman" w:hAnsi="Cambria Math"/>
                  <w:color w:val="000000"/>
                  <w:kern w:val="24"/>
                  <w:sz w:val="64"/>
                  <w:szCs w:val="64"/>
                  <w:lang w:val="en-US" w:eastAsia="ru-RU"/>
                </w:rPr>
                <m:t>i,k</m:t>
              </m:r>
            </m:sub>
          </m:sSub>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f</m:t>
              </m:r>
            </m:e>
            <m:sub>
              <m:r>
                <w:rPr>
                  <w:rFonts w:ascii="Cambria Math" w:eastAsia="Times New Roman" w:hAnsi="Cambria Math"/>
                  <w:color w:val="000000"/>
                  <w:kern w:val="24"/>
                  <w:sz w:val="64"/>
                  <w:szCs w:val="64"/>
                  <w:lang w:val="en-US" w:eastAsia="ru-RU"/>
                </w:rPr>
                <m:t>k</m:t>
              </m:r>
            </m:sub>
          </m:sSub>
          <m:r>
            <w:rPr>
              <w:rFonts w:ascii="Cambria Math" w:eastAsia="Times New Roman" w:hAnsi="Cambria Math"/>
              <w:color w:val="000000"/>
              <w:kern w:val="24"/>
              <w:sz w:val="64"/>
              <w:szCs w:val="64"/>
              <w:lang w:val="en-US" w:eastAsia="ru-RU"/>
            </w:rPr>
            <m:t>+</m:t>
          </m:r>
          <m:sSub>
            <m:sSubPr>
              <m:ctrlPr>
                <w:rPr>
                  <w:rFonts w:ascii="Cambria Math" w:eastAsia="Times New Roman" w:hAnsi="Cambria Math"/>
                  <w:i/>
                  <w:iCs/>
                  <w:color w:val="000000"/>
                  <w:kern w:val="24"/>
                  <w:sz w:val="64"/>
                  <w:szCs w:val="64"/>
                  <w:lang w:val="uk-UA" w:eastAsia="ru-RU"/>
                </w:rPr>
              </m:ctrlPr>
            </m:sSubPr>
            <m:e>
              <m:r>
                <w:rPr>
                  <w:rFonts w:ascii="Cambria Math" w:eastAsia="Times New Roman" w:hAnsi="Cambria Math"/>
                  <w:color w:val="000000"/>
                  <w:kern w:val="24"/>
                  <w:sz w:val="64"/>
                  <w:szCs w:val="64"/>
                  <w:lang w:val="en-US" w:eastAsia="ru-RU"/>
                </w:rPr>
                <m:t>e</m:t>
              </m:r>
            </m:e>
            <m:sub>
              <m:r>
                <w:rPr>
                  <w:rFonts w:ascii="Cambria Math" w:eastAsia="Times New Roman" w:hAnsi="Cambria Math"/>
                  <w:color w:val="000000"/>
                  <w:kern w:val="24"/>
                  <w:sz w:val="64"/>
                  <w:szCs w:val="64"/>
                  <w:lang w:val="en-US" w:eastAsia="ru-RU"/>
                </w:rPr>
                <m:t>i</m:t>
              </m:r>
            </m:sub>
          </m:sSub>
        </m:oMath>
      </m:oMathPara>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або</w:t>
      </w:r>
    </w:p>
    <w:p w:rsidR="00FA0A3D" w:rsidRPr="00607F55" w:rsidRDefault="00607F55" w:rsidP="0012013F">
      <w:pPr>
        <w:spacing w:after="0" w:line="240" w:lineRule="auto"/>
        <w:jc w:val="both"/>
        <w:rPr>
          <w:rFonts w:ascii="Times New Roman" w:eastAsia="Times New Roman" w:hAnsi="Times New Roman"/>
          <w:sz w:val="28"/>
          <w:szCs w:val="28"/>
          <w:lang w:eastAsia="ru-RU"/>
        </w:rPr>
      </w:pPr>
      <m:oMathPara>
        <m:oMathParaPr>
          <m:jc m:val="centerGroup"/>
        </m:oMathParaPr>
        <m:oMath>
          <m:sSub>
            <m:sSubPr>
              <m:ctrlPr>
                <w:rPr>
                  <w:rFonts w:ascii="Cambria Math" w:eastAsia="Times New Roman" w:hAnsi="Cambria Math"/>
                  <w:i/>
                  <w:iCs/>
                  <w:color w:val="000000"/>
                  <w:kern w:val="24"/>
                  <w:sz w:val="64"/>
                  <w:szCs w:val="64"/>
                  <w:lang w:val="uk-UA" w:eastAsia="ru-RU"/>
                </w:rPr>
              </m:ctrlPr>
            </m:sSubPr>
            <m:e>
              <m:r>
                <w:rPr>
                  <w:rFonts w:ascii="Cambria Math" w:eastAsia="Times New Roman" w:hAnsi="Cambria Math"/>
                  <w:color w:val="000000"/>
                  <w:kern w:val="24"/>
                  <w:sz w:val="64"/>
                  <w:szCs w:val="64"/>
                  <w:lang w:val="en-US" w:eastAsia="ru-RU"/>
                </w:rPr>
                <m:t>x</m:t>
              </m:r>
            </m:e>
            <m:sub>
              <m:r>
                <w:rPr>
                  <w:rFonts w:ascii="Cambria Math" w:eastAsia="Times New Roman" w:hAnsi="Cambria Math"/>
                  <w:color w:val="000000"/>
                  <w:kern w:val="24"/>
                  <w:sz w:val="64"/>
                  <w:szCs w:val="64"/>
                  <w:lang w:val="en-US" w:eastAsia="ru-RU"/>
                </w:rPr>
                <m:t>i</m:t>
              </m:r>
            </m:sub>
          </m:sSub>
          <m:r>
            <w:rPr>
              <w:rFonts w:ascii="Cambria Math" w:eastAsia="Times New Roman" w:hAnsi="Cambria Math"/>
              <w:color w:val="000000"/>
              <w:kern w:val="24"/>
              <w:sz w:val="64"/>
              <w:szCs w:val="64"/>
              <w:lang w:val="en-US" w:eastAsia="ru-RU"/>
            </w:rPr>
            <m:t>=</m:t>
          </m:r>
          <m:nary>
            <m:naryPr>
              <m:chr m:val="∑"/>
              <m:ctrlPr>
                <w:rPr>
                  <w:rFonts w:ascii="Cambria Math" w:eastAsia="Times New Roman" w:hAnsi="Cambria Math"/>
                  <w:i/>
                  <w:iCs/>
                  <w:color w:val="000000"/>
                  <w:kern w:val="24"/>
                  <w:sz w:val="64"/>
                  <w:szCs w:val="64"/>
                  <w:lang w:val="en-US" w:eastAsia="ru-RU"/>
                </w:rPr>
              </m:ctrlPr>
            </m:naryPr>
            <m:sub>
              <m:r>
                <w:rPr>
                  <w:rFonts w:ascii="Cambria Math" w:eastAsia="Times New Roman" w:hAnsi="Cambria Math"/>
                  <w:color w:val="000000"/>
                  <w:kern w:val="24"/>
                  <w:sz w:val="64"/>
                  <w:szCs w:val="64"/>
                  <w:lang w:val="en-US" w:eastAsia="ru-RU"/>
                </w:rPr>
                <m:t>j=1</m:t>
              </m:r>
            </m:sub>
            <m:sup>
              <m:r>
                <w:rPr>
                  <w:rFonts w:ascii="Cambria Math" w:eastAsia="Times New Roman" w:hAnsi="Cambria Math"/>
                  <w:color w:val="000000"/>
                  <w:kern w:val="24"/>
                  <w:sz w:val="64"/>
                  <w:szCs w:val="64"/>
                  <w:lang w:val="en-US" w:eastAsia="ru-RU"/>
                </w:rPr>
                <m:t>k</m:t>
              </m:r>
            </m:sup>
            <m:e>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a</m:t>
                  </m:r>
                </m:e>
                <m:sub>
                  <m:r>
                    <w:rPr>
                      <w:rFonts w:ascii="Cambria Math" w:eastAsia="Times New Roman" w:hAnsi="Cambria Math"/>
                      <w:color w:val="000000"/>
                      <w:kern w:val="24"/>
                      <w:sz w:val="64"/>
                      <w:szCs w:val="64"/>
                      <w:lang w:val="en-US" w:eastAsia="ru-RU"/>
                    </w:rPr>
                    <m:t>i,j</m:t>
                  </m:r>
                </m:sub>
              </m:sSub>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f</m:t>
                  </m:r>
                </m:e>
                <m:sub>
                  <m:r>
                    <w:rPr>
                      <w:rFonts w:ascii="Cambria Math" w:eastAsia="Times New Roman" w:hAnsi="Cambria Math"/>
                      <w:color w:val="000000"/>
                      <w:kern w:val="24"/>
                      <w:sz w:val="64"/>
                      <w:szCs w:val="64"/>
                      <w:lang w:val="en-US" w:eastAsia="ru-RU"/>
                    </w:rPr>
                    <m:t>j</m:t>
                  </m:r>
                </m:sub>
              </m:sSub>
              <m:r>
                <w:rPr>
                  <w:rFonts w:ascii="Cambria Math" w:eastAsia="Times New Roman" w:hAnsi="Cambria Math"/>
                  <w:color w:val="000000"/>
                  <w:kern w:val="24"/>
                  <w:sz w:val="64"/>
                  <w:szCs w:val="64"/>
                  <w:lang w:val="en-US" w:eastAsia="ru-RU"/>
                </w:rPr>
                <m:t>+</m:t>
              </m:r>
              <m:sSub>
                <m:sSubPr>
                  <m:ctrlPr>
                    <w:rPr>
                      <w:rFonts w:ascii="Cambria Math" w:eastAsia="Times New Roman" w:hAnsi="Cambria Math"/>
                      <w:i/>
                      <w:iCs/>
                      <w:color w:val="000000"/>
                      <w:kern w:val="24"/>
                      <w:sz w:val="64"/>
                      <w:szCs w:val="64"/>
                      <w:lang w:val="en-US" w:eastAsia="ru-RU"/>
                    </w:rPr>
                  </m:ctrlPr>
                </m:sSubPr>
                <m:e>
                  <m:r>
                    <w:rPr>
                      <w:rFonts w:ascii="Cambria Math" w:eastAsia="Times New Roman" w:hAnsi="Cambria Math"/>
                      <w:color w:val="000000"/>
                      <w:kern w:val="24"/>
                      <w:sz w:val="64"/>
                      <w:szCs w:val="64"/>
                      <w:lang w:val="en-US" w:eastAsia="ru-RU"/>
                    </w:rPr>
                    <m:t>e</m:t>
                  </m:r>
                </m:e>
                <m:sub>
                  <m:r>
                    <w:rPr>
                      <w:rFonts w:ascii="Cambria Math" w:eastAsia="Times New Roman" w:hAnsi="Cambria Math"/>
                      <w:color w:val="000000"/>
                      <w:kern w:val="24"/>
                      <w:sz w:val="64"/>
                      <w:szCs w:val="64"/>
                      <w:lang w:val="en-US" w:eastAsia="ru-RU"/>
                    </w:rPr>
                    <m:t>i</m:t>
                  </m:r>
                </m:sub>
              </m:sSub>
            </m:e>
          </m:nary>
        </m:oMath>
      </m:oMathPara>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Це звичайне рівняння множинної регресії</w:t>
      </w:r>
    </w:p>
    <w:p w:rsidR="00FA0A3D" w:rsidRPr="0012013F" w:rsidRDefault="00FA0A3D" w:rsidP="0012013F">
      <w:pPr>
        <w:spacing w:after="0"/>
        <w:jc w:val="both"/>
        <w:rPr>
          <w:rFonts w:ascii="Times New Roman" w:hAnsi="Times New Roman"/>
          <w:sz w:val="28"/>
          <w:szCs w:val="28"/>
          <w:lang w:val="uk-UA"/>
        </w:rPr>
      </w:pP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FA0A3D">
        <w:rPr>
          <w:rFonts w:ascii="Times New Roman" w:eastAsia="+mn-ea" w:hAnsi="Times New Roman"/>
          <w:kern w:val="24"/>
          <w:sz w:val="28"/>
          <w:szCs w:val="28"/>
          <w:lang w:val="uk-UA" w:eastAsia="ru-RU"/>
        </w:rPr>
        <w:t>Рівняння множинної регресії можна записати таким чином:</w:t>
      </w:r>
    </w:p>
    <w:p w:rsidR="00FA0A3D" w:rsidRPr="00607F55" w:rsidRDefault="00607F55" w:rsidP="0012013F">
      <w:pPr>
        <w:spacing w:after="0" w:line="240" w:lineRule="auto"/>
        <w:jc w:val="both"/>
        <w:rPr>
          <w:rFonts w:ascii="Times New Roman" w:eastAsia="Times New Roman" w:hAnsi="Times New Roman"/>
          <w:sz w:val="28"/>
          <w:szCs w:val="28"/>
          <w:lang w:eastAsia="ru-RU"/>
        </w:rPr>
      </w:pPr>
      <m:oMathPara>
        <m:oMathParaPr>
          <m:jc m:val="centerGroup"/>
        </m:oMathParaPr>
        <m:oMath>
          <m:sSub>
            <m:sSubPr>
              <m:ctrlPr>
                <w:rPr>
                  <w:rFonts w:ascii="Cambria Math" w:eastAsia="+mn-ea" w:hAnsi="Cambria Math" w:cs="+mn-cs"/>
                  <w:i/>
                  <w:iCs/>
                  <w:color w:val="000000"/>
                  <w:kern w:val="24"/>
                  <w:sz w:val="64"/>
                  <w:szCs w:val="64"/>
                  <w:lang w:val="uk-UA" w:eastAsia="ru-RU"/>
                </w:rPr>
              </m:ctrlPr>
            </m:sSubPr>
            <m:e>
              <m:r>
                <w:rPr>
                  <w:rFonts w:ascii="Cambria Math" w:eastAsia="+mn-ea" w:hAnsi="Cambria Math" w:cs="+mn-cs"/>
                  <w:color w:val="000000"/>
                  <w:kern w:val="24"/>
                  <w:sz w:val="64"/>
                  <w:szCs w:val="64"/>
                  <w:lang w:val="en-US" w:eastAsia="ru-RU"/>
                </w:rPr>
                <m:t>x</m:t>
              </m:r>
            </m:e>
            <m:sub>
              <m:r>
                <w:rPr>
                  <w:rFonts w:ascii="Cambria Math" w:eastAsia="+mn-ea" w:hAnsi="Cambria Math" w:cs="+mn-cs"/>
                  <w:color w:val="000000"/>
                  <w:kern w:val="24"/>
                  <w:sz w:val="64"/>
                  <w:szCs w:val="64"/>
                  <w:lang w:val="en-US" w:eastAsia="ru-RU"/>
                </w:rPr>
                <m:t>i</m:t>
              </m:r>
            </m:sub>
          </m:sSub>
          <m:r>
            <w:rPr>
              <w:rFonts w:ascii="Cambria Math" w:eastAsia="+mn-ea" w:hAnsi="Cambria Math" w:cs="+mn-cs"/>
              <w:color w:val="000000"/>
              <w:kern w:val="24"/>
              <w:sz w:val="64"/>
              <w:szCs w:val="64"/>
              <w:lang w:val="en-US" w:eastAsia="ru-RU"/>
            </w:rPr>
            <m:t>=</m:t>
          </m:r>
          <m:sSub>
            <m:sSubPr>
              <m:ctrlPr>
                <w:rPr>
                  <w:rFonts w:ascii="Cambria Math" w:eastAsia="+mn-ea" w:hAnsi="Cambria Math" w:cs="+mn-cs"/>
                  <w:i/>
                  <w:iCs/>
                  <w:color w:val="000000"/>
                  <w:kern w:val="24"/>
                  <w:sz w:val="64"/>
                  <w:szCs w:val="64"/>
                  <w:lang w:val="en-US" w:eastAsia="ru-RU"/>
                </w:rPr>
              </m:ctrlPr>
            </m:sSubPr>
            <m:e>
              <m:r>
                <w:rPr>
                  <w:rFonts w:ascii="Cambria Math" w:eastAsia="+mn-ea" w:hAnsi="Cambria Math" w:cs="+mn-cs"/>
                  <w:color w:val="000000"/>
                  <w:kern w:val="24"/>
                  <w:sz w:val="64"/>
                  <w:szCs w:val="64"/>
                  <w:lang w:val="en-US" w:eastAsia="ru-RU"/>
                </w:rPr>
                <m:t>c</m:t>
              </m:r>
            </m:e>
            <m:sub>
              <m:r>
                <w:rPr>
                  <w:rFonts w:ascii="Cambria Math" w:eastAsia="+mn-ea" w:hAnsi="Cambria Math" w:cs="+mn-cs"/>
                  <w:color w:val="000000"/>
                  <w:kern w:val="24"/>
                  <w:sz w:val="64"/>
                  <w:szCs w:val="64"/>
                  <w:lang w:val="en-US" w:eastAsia="ru-RU"/>
                </w:rPr>
                <m:t>i</m:t>
              </m:r>
            </m:sub>
          </m:sSub>
          <m:r>
            <w:rPr>
              <w:rFonts w:ascii="Cambria Math" w:eastAsia="+mn-ea" w:hAnsi="Cambria Math" w:cs="+mn-cs"/>
              <w:color w:val="000000"/>
              <w:kern w:val="24"/>
              <w:sz w:val="64"/>
              <w:szCs w:val="64"/>
              <w:lang w:val="en-US" w:eastAsia="ru-RU"/>
            </w:rPr>
            <m:t>+</m:t>
          </m:r>
          <m:sSub>
            <m:sSubPr>
              <m:ctrlPr>
                <w:rPr>
                  <w:rFonts w:ascii="Cambria Math" w:eastAsia="+mn-ea" w:hAnsi="Cambria Math" w:cs="+mn-cs"/>
                  <w:i/>
                  <w:iCs/>
                  <w:color w:val="000000"/>
                  <w:kern w:val="24"/>
                  <w:sz w:val="64"/>
                  <w:szCs w:val="64"/>
                  <w:lang w:val="en-US" w:eastAsia="ru-RU"/>
                </w:rPr>
              </m:ctrlPr>
            </m:sSubPr>
            <m:e>
              <m:r>
                <w:rPr>
                  <w:rFonts w:ascii="Cambria Math" w:eastAsia="+mn-ea" w:hAnsi="Cambria Math" w:cs="+mn-cs"/>
                  <w:color w:val="000000"/>
                  <w:kern w:val="24"/>
                  <w:sz w:val="64"/>
                  <w:szCs w:val="64"/>
                  <w:lang w:val="en-US" w:eastAsia="ru-RU"/>
                </w:rPr>
                <m:t>e</m:t>
              </m:r>
            </m:e>
            <m:sub>
              <m:r>
                <w:rPr>
                  <w:rFonts w:ascii="Cambria Math" w:eastAsia="+mn-ea" w:hAnsi="Cambria Math" w:cs="+mn-cs"/>
                  <w:color w:val="000000"/>
                  <w:kern w:val="24"/>
                  <w:sz w:val="64"/>
                  <w:szCs w:val="64"/>
                  <w:lang w:val="en-US" w:eastAsia="ru-RU"/>
                </w:rPr>
                <m:t>i</m:t>
              </m:r>
            </m:sub>
          </m:sSub>
        </m:oMath>
      </m:oMathPara>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mn-ea" w:hAnsi="Cambria Math" w:cs="+mn-cs"/>
                <w:i/>
                <w:iCs/>
                <w:color w:val="000000"/>
                <w:kern w:val="24"/>
                <w:sz w:val="64"/>
                <w:szCs w:val="64"/>
                <w:lang w:val="en-US" w:eastAsia="ru-RU"/>
              </w:rPr>
            </m:ctrlPr>
          </m:sSubPr>
          <m:e>
            <m:r>
              <w:rPr>
                <w:rFonts w:ascii="Cambria Math" w:eastAsia="+mn-ea" w:hAnsi="Cambria Math" w:cs="+mn-cs"/>
                <w:color w:val="000000"/>
                <w:kern w:val="24"/>
                <w:sz w:val="64"/>
                <w:szCs w:val="64"/>
                <w:lang w:val="en-US" w:eastAsia="ru-RU"/>
              </w:rPr>
              <m:t>c</m:t>
            </m:r>
          </m:e>
          <m:sub>
            <m:r>
              <w:rPr>
                <w:rFonts w:ascii="Cambria Math" w:eastAsia="+mn-ea" w:hAnsi="Cambria Math" w:cs="+mn-cs"/>
                <w:color w:val="000000"/>
                <w:kern w:val="24"/>
                <w:sz w:val="64"/>
                <w:szCs w:val="64"/>
                <w:lang w:val="en-US" w:eastAsia="ru-RU"/>
              </w:rPr>
              <m:t>i</m:t>
            </m:r>
          </m:sub>
        </m:sSub>
        <m:r>
          <w:rPr>
            <w:rFonts w:ascii="Cambria Math" w:eastAsia="+mn-ea" w:hAnsi="Cambria Math" w:cs="+mn-cs"/>
            <w:color w:val="000000"/>
            <w:kern w:val="24"/>
            <w:sz w:val="64"/>
            <w:szCs w:val="64"/>
            <w:lang w:val="en-US" w:eastAsia="ru-RU"/>
          </w:rPr>
          <m:t> </m:t>
        </m:r>
      </m:oMath>
      <w:r w:rsidR="00FA0A3D" w:rsidRPr="00FA0A3D">
        <w:rPr>
          <w:rFonts w:ascii="Times New Roman" w:eastAsia="+mn-ea" w:hAnsi="Times New Roman"/>
          <w:kern w:val="24"/>
          <w:sz w:val="28"/>
          <w:szCs w:val="28"/>
          <w:lang w:eastAsia="ru-RU"/>
        </w:rPr>
        <w:t xml:space="preserve">- </w:t>
      </w:r>
      <w:r w:rsidR="00FA0A3D" w:rsidRPr="00FA0A3D">
        <w:rPr>
          <w:rFonts w:ascii="Times New Roman" w:eastAsia="+mn-ea" w:hAnsi="Times New Roman"/>
          <w:kern w:val="24"/>
          <w:sz w:val="28"/>
          <w:szCs w:val="28"/>
          <w:lang w:val="uk-UA" w:eastAsia="ru-RU"/>
        </w:rPr>
        <w:t xml:space="preserve">загальна частина змінної </w:t>
      </w:r>
      <m:oMath>
        <m:sSub>
          <m:sSubPr>
            <m:ctrlPr>
              <w:rPr>
                <w:rFonts w:ascii="Cambria Math" w:eastAsia="+mn-ea" w:hAnsi="Cambria Math" w:cs="+mn-cs"/>
                <w:i/>
                <w:iCs/>
                <w:color w:val="000000"/>
                <w:kern w:val="24"/>
                <w:sz w:val="64"/>
                <w:szCs w:val="64"/>
                <w:lang w:val="uk-UA" w:eastAsia="ru-RU"/>
              </w:rPr>
            </m:ctrlPr>
          </m:sSubPr>
          <m:e>
            <m:r>
              <w:rPr>
                <w:rFonts w:ascii="Cambria Math" w:eastAsia="+mn-ea" w:hAnsi="Cambria Math" w:cs="+mn-cs"/>
                <w:color w:val="000000"/>
                <w:kern w:val="24"/>
                <w:sz w:val="64"/>
                <w:szCs w:val="64"/>
                <w:lang w:val="en-US" w:eastAsia="ru-RU"/>
              </w:rPr>
              <m:t>x</m:t>
            </m:r>
          </m:e>
          <m:sub>
            <m:r>
              <w:rPr>
                <w:rFonts w:ascii="Cambria Math" w:eastAsia="+mn-ea" w:hAnsi="Cambria Math" w:cs="+mn-cs"/>
                <w:color w:val="000000"/>
                <w:kern w:val="24"/>
                <w:sz w:val="64"/>
                <w:szCs w:val="64"/>
                <w:lang w:val="en-US" w:eastAsia="ru-RU"/>
              </w:rPr>
              <m:t>i</m:t>
            </m:r>
          </m:sub>
        </m:sSub>
      </m:oMath>
      <w:r w:rsidR="00FA0A3D" w:rsidRPr="00FA0A3D">
        <w:rPr>
          <w:rFonts w:ascii="Times New Roman" w:eastAsia="+mn-ea" w:hAnsi="Times New Roman"/>
          <w:kern w:val="24"/>
          <w:sz w:val="28"/>
          <w:szCs w:val="28"/>
          <w:lang w:val="uk-UA" w:eastAsia="ru-RU"/>
        </w:rPr>
        <w:t>, яка корелює з іншими змінними;</w:t>
      </w:r>
    </w:p>
    <w:p w:rsidR="00FA0A3D" w:rsidRPr="00607F55" w:rsidRDefault="00607F55" w:rsidP="0012013F">
      <w:pPr>
        <w:spacing w:after="0" w:line="240" w:lineRule="auto"/>
        <w:jc w:val="both"/>
        <w:rPr>
          <w:rFonts w:ascii="Times New Roman" w:eastAsia="Times New Roman" w:hAnsi="Times New Roman"/>
          <w:sz w:val="28"/>
          <w:szCs w:val="28"/>
          <w:lang w:eastAsia="ru-RU"/>
        </w:rPr>
      </w:pPr>
      <m:oMathPara>
        <m:oMathParaPr>
          <m:jc m:val="centerGroup"/>
        </m:oMathParaPr>
        <m:oMath>
          <m:sSub>
            <m:sSubPr>
              <m:ctrlPr>
                <w:rPr>
                  <w:rFonts w:ascii="Cambria Math" w:eastAsia="+mn-ea" w:hAnsi="Cambria Math" w:cs="+mn-cs"/>
                  <w:i/>
                  <w:iCs/>
                  <w:color w:val="000000"/>
                  <w:kern w:val="24"/>
                  <w:sz w:val="64"/>
                  <w:szCs w:val="64"/>
                  <w:lang w:val="uk-UA" w:eastAsia="ru-RU"/>
                </w:rPr>
              </m:ctrlPr>
            </m:sSubPr>
            <m:e>
              <m:r>
                <w:rPr>
                  <w:rFonts w:ascii="Cambria Math" w:eastAsia="+mn-ea" w:hAnsi="Cambria Math" w:cs="+mn-cs"/>
                  <w:color w:val="000000"/>
                  <w:kern w:val="24"/>
                  <w:sz w:val="64"/>
                  <w:szCs w:val="64"/>
                  <w:lang w:val="en-US" w:eastAsia="ru-RU"/>
                </w:rPr>
                <m:t>e</m:t>
              </m:r>
            </m:e>
            <m:sub>
              <m:r>
                <w:rPr>
                  <w:rFonts w:ascii="Cambria Math" w:eastAsia="+mn-ea" w:hAnsi="Cambria Math" w:cs="+mn-cs"/>
                  <w:color w:val="000000"/>
                  <w:kern w:val="24"/>
                  <w:sz w:val="64"/>
                  <w:szCs w:val="64"/>
                  <w:lang w:val="en-US" w:eastAsia="ru-RU"/>
                </w:rPr>
                <m:t>i</m:t>
              </m:r>
            </m:sub>
          </m:sSub>
          <m:r>
            <w:rPr>
              <w:rFonts w:ascii="Cambria Math" w:eastAsia="+mn-ea" w:hAnsi="Cambria Math" w:cs="+mn-cs"/>
              <w:color w:val="000000"/>
              <w:kern w:val="24"/>
              <w:sz w:val="64"/>
              <w:szCs w:val="64"/>
              <w:lang w:val="en-US" w:eastAsia="ru-RU"/>
            </w:rPr>
            <m:t>=</m:t>
          </m:r>
          <m:sSub>
            <m:sSubPr>
              <m:ctrlPr>
                <w:rPr>
                  <w:rFonts w:ascii="Cambria Math" w:eastAsia="+mn-ea" w:hAnsi="Cambria Math" w:cs="+mn-cs"/>
                  <w:i/>
                  <w:iCs/>
                  <w:color w:val="000000"/>
                  <w:kern w:val="24"/>
                  <w:sz w:val="64"/>
                  <w:szCs w:val="64"/>
                  <w:lang w:val="en-US" w:eastAsia="ru-RU"/>
                </w:rPr>
              </m:ctrlPr>
            </m:sSubPr>
            <m:e>
              <m:r>
                <w:rPr>
                  <w:rFonts w:ascii="Cambria Math" w:eastAsia="+mn-ea" w:hAnsi="Cambria Math" w:cs="+mn-cs"/>
                  <w:color w:val="000000"/>
                  <w:kern w:val="24"/>
                  <w:sz w:val="64"/>
                  <w:szCs w:val="64"/>
                  <w:lang w:val="en-US" w:eastAsia="ru-RU"/>
                </w:rPr>
                <m:t>s</m:t>
              </m:r>
            </m:e>
            <m:sub>
              <m:r>
                <w:rPr>
                  <w:rFonts w:ascii="Cambria Math" w:eastAsia="+mn-ea" w:hAnsi="Cambria Math" w:cs="+mn-cs"/>
                  <w:color w:val="000000"/>
                  <w:kern w:val="24"/>
                  <w:sz w:val="64"/>
                  <w:szCs w:val="64"/>
                  <w:lang w:val="en-US" w:eastAsia="ru-RU"/>
                </w:rPr>
                <m:t>i</m:t>
              </m:r>
            </m:sub>
          </m:sSub>
          <m:r>
            <w:rPr>
              <w:rFonts w:ascii="Cambria Math" w:eastAsia="+mn-ea" w:hAnsi="Cambria Math" w:cs="+mn-cs"/>
              <w:color w:val="000000"/>
              <w:kern w:val="24"/>
              <w:sz w:val="64"/>
              <w:szCs w:val="64"/>
              <w:lang w:val="en-US" w:eastAsia="ru-RU"/>
            </w:rPr>
            <m:t>+</m:t>
          </m:r>
          <m:sSub>
            <m:sSubPr>
              <m:ctrlPr>
                <w:rPr>
                  <w:rFonts w:ascii="Cambria Math" w:eastAsia="+mn-ea" w:hAnsi="Cambria Math" w:cs="+mn-cs"/>
                  <w:i/>
                  <w:iCs/>
                  <w:color w:val="000000"/>
                  <w:kern w:val="24"/>
                  <w:sz w:val="64"/>
                  <w:szCs w:val="64"/>
                  <w:lang w:val="en-US" w:eastAsia="ru-RU"/>
                </w:rPr>
              </m:ctrlPr>
            </m:sSubPr>
            <m:e>
              <m:r>
                <w:rPr>
                  <w:rFonts w:ascii="Cambria Math" w:eastAsia="Cambria Math" w:hAnsi="Cambria Math" w:cs="+mn-cs"/>
                  <w:color w:val="000000"/>
                  <w:kern w:val="24"/>
                  <w:sz w:val="64"/>
                  <w:szCs w:val="64"/>
                  <w:lang w:val="en-US" w:eastAsia="ru-RU"/>
                </w:rPr>
                <m:t>ϵ</m:t>
              </m:r>
            </m:e>
            <m:sub>
              <m:r>
                <w:rPr>
                  <w:rFonts w:ascii="Cambria Math" w:eastAsia="+mn-ea" w:hAnsi="Cambria Math" w:cs="+mn-cs"/>
                  <w:color w:val="000000"/>
                  <w:kern w:val="24"/>
                  <w:sz w:val="64"/>
                  <w:szCs w:val="64"/>
                  <w:lang w:val="en-US" w:eastAsia="ru-RU"/>
                </w:rPr>
                <m:t>i</m:t>
              </m:r>
            </m:sub>
          </m:sSub>
        </m:oMath>
      </m:oMathPara>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mn-ea" w:hAnsi="Cambria Math" w:cs="+mn-cs"/>
                <w:i/>
                <w:iCs/>
                <w:color w:val="000000"/>
                <w:kern w:val="24"/>
                <w:sz w:val="64"/>
                <w:szCs w:val="64"/>
                <w:lang w:val="en-US" w:eastAsia="ru-RU"/>
              </w:rPr>
            </m:ctrlPr>
          </m:sSubPr>
          <m:e>
            <m:r>
              <w:rPr>
                <w:rFonts w:ascii="Cambria Math" w:eastAsia="Cambria Math" w:hAnsi="Cambria Math" w:cs="+mn-cs"/>
                <w:color w:val="000000"/>
                <w:kern w:val="24"/>
                <w:sz w:val="64"/>
                <w:szCs w:val="64"/>
                <w:lang w:val="en-US" w:eastAsia="ru-RU"/>
              </w:rPr>
              <m:t>ϵ</m:t>
            </m:r>
          </m:e>
          <m:sub>
            <m:r>
              <w:rPr>
                <w:rFonts w:ascii="Cambria Math" w:eastAsia="+mn-ea" w:hAnsi="Cambria Math" w:cs="+mn-cs"/>
                <w:color w:val="000000"/>
                <w:kern w:val="24"/>
                <w:sz w:val="64"/>
                <w:szCs w:val="64"/>
                <w:lang w:val="en-US" w:eastAsia="ru-RU"/>
              </w:rPr>
              <m:t>i</m:t>
            </m:r>
            <m:r>
              <w:rPr>
                <w:rFonts w:ascii="Cambria Math" w:eastAsia="+mn-ea" w:hAnsi="Cambria Math" w:cs="+mn-cs"/>
                <w:color w:val="000000"/>
                <w:kern w:val="24"/>
                <w:sz w:val="64"/>
                <w:szCs w:val="64"/>
                <w:lang w:val="uk-UA" w:eastAsia="ru-RU"/>
              </w:rPr>
              <m:t> </m:t>
            </m:r>
          </m:sub>
        </m:sSub>
      </m:oMath>
      <w:r w:rsidR="00FA0A3D" w:rsidRPr="00FA0A3D">
        <w:rPr>
          <w:rFonts w:ascii="Times New Roman" w:eastAsia="+mn-ea" w:hAnsi="Times New Roman"/>
          <w:kern w:val="24"/>
          <w:sz w:val="28"/>
          <w:szCs w:val="28"/>
          <w:lang w:val="uk-UA" w:eastAsia="ru-RU"/>
        </w:rPr>
        <w:t>- похибка вимірювання;</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mn-ea" w:hAnsi="Cambria Math" w:cs="+mn-cs"/>
                <w:i/>
                <w:iCs/>
                <w:color w:val="000000"/>
                <w:kern w:val="24"/>
                <w:sz w:val="64"/>
                <w:szCs w:val="64"/>
                <w:lang w:val="en-US" w:eastAsia="ru-RU"/>
              </w:rPr>
            </m:ctrlPr>
          </m:sSubPr>
          <m:e>
            <m:r>
              <w:rPr>
                <w:rFonts w:ascii="Cambria Math" w:eastAsia="+mn-ea" w:hAnsi="Cambria Math" w:cs="+mn-cs"/>
                <w:color w:val="000000"/>
                <w:kern w:val="24"/>
                <w:sz w:val="64"/>
                <w:szCs w:val="64"/>
                <w:lang w:val="en-US" w:eastAsia="ru-RU"/>
              </w:rPr>
              <m:t>s</m:t>
            </m:r>
          </m:e>
          <m:sub>
            <m:r>
              <w:rPr>
                <w:rFonts w:ascii="Cambria Math" w:eastAsia="+mn-ea" w:hAnsi="Cambria Math" w:cs="+mn-cs"/>
                <w:color w:val="000000"/>
                <w:kern w:val="24"/>
                <w:sz w:val="64"/>
                <w:szCs w:val="64"/>
                <w:lang w:val="en-US" w:eastAsia="ru-RU"/>
              </w:rPr>
              <m:t>i</m:t>
            </m:r>
          </m:sub>
        </m:sSub>
        <m:r>
          <w:rPr>
            <w:rFonts w:ascii="Cambria Math" w:eastAsia="+mn-ea" w:hAnsi="Cambria Math" w:cs="+mn-cs"/>
            <w:color w:val="000000"/>
            <w:kern w:val="24"/>
            <w:sz w:val="64"/>
            <w:szCs w:val="64"/>
            <w:lang w:val="uk-UA" w:eastAsia="ru-RU"/>
          </w:rPr>
          <m:t> - </m:t>
        </m:r>
      </m:oMath>
      <w:r w:rsidR="00FA0A3D" w:rsidRPr="00FA0A3D">
        <w:rPr>
          <w:rFonts w:ascii="Times New Roman" w:eastAsia="+mn-ea" w:hAnsi="Times New Roman"/>
          <w:kern w:val="24"/>
          <w:sz w:val="28"/>
          <w:szCs w:val="28"/>
          <w:lang w:val="uk-UA" w:eastAsia="ru-RU"/>
        </w:rPr>
        <w:t xml:space="preserve">специфічна частина змінної </w:t>
      </w:r>
      <m:oMath>
        <m:sSub>
          <m:sSubPr>
            <m:ctrlPr>
              <w:rPr>
                <w:rFonts w:ascii="Cambria Math" w:eastAsia="+mn-ea" w:hAnsi="Cambria Math" w:cs="+mn-cs"/>
                <w:i/>
                <w:iCs/>
                <w:color w:val="000000"/>
                <w:kern w:val="24"/>
                <w:sz w:val="64"/>
                <w:szCs w:val="64"/>
                <w:lang w:val="uk-UA" w:eastAsia="ru-RU"/>
              </w:rPr>
            </m:ctrlPr>
          </m:sSubPr>
          <m:e>
            <m:r>
              <w:rPr>
                <w:rFonts w:ascii="Cambria Math" w:eastAsia="+mn-ea" w:hAnsi="Cambria Math" w:cs="+mn-cs"/>
                <w:color w:val="000000"/>
                <w:kern w:val="24"/>
                <w:sz w:val="64"/>
                <w:szCs w:val="64"/>
                <w:lang w:val="en-US" w:eastAsia="ru-RU"/>
              </w:rPr>
              <m:t>x</m:t>
            </m:r>
          </m:e>
          <m:sub>
            <m:r>
              <w:rPr>
                <w:rFonts w:ascii="Cambria Math" w:eastAsia="+mn-ea" w:hAnsi="Cambria Math" w:cs="+mn-cs"/>
                <w:color w:val="000000"/>
                <w:kern w:val="24"/>
                <w:sz w:val="64"/>
                <w:szCs w:val="64"/>
                <w:lang w:val="en-US" w:eastAsia="ru-RU"/>
              </w:rPr>
              <m:t>i</m:t>
            </m:r>
          </m:sub>
        </m:sSub>
      </m:oMath>
      <w:r w:rsidR="00FA0A3D" w:rsidRPr="00FA0A3D">
        <w:rPr>
          <w:rFonts w:ascii="Times New Roman" w:eastAsia="+mn-ea" w:hAnsi="Times New Roman"/>
          <w:kern w:val="24"/>
          <w:sz w:val="28"/>
          <w:szCs w:val="28"/>
          <w:lang w:val="uk-UA" w:eastAsia="ru-RU"/>
        </w:rPr>
        <w:t>, яка не корелює з іншими змінними;</w:t>
      </w:r>
    </w:p>
    <w:p w:rsidR="00FA0A3D" w:rsidRPr="00607F55" w:rsidRDefault="00FA0A3D" w:rsidP="0012013F">
      <w:pPr>
        <w:spacing w:after="0"/>
        <w:jc w:val="both"/>
        <w:rPr>
          <w:rFonts w:ascii="Times New Roman" w:eastAsia="+mj-ea" w:hAnsi="Times New Roman"/>
          <w:b/>
          <w:bCs/>
          <w:kern w:val="24"/>
          <w:sz w:val="28"/>
          <w:szCs w:val="28"/>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FA0A3D" w:rsidRPr="00607F55" w:rsidRDefault="00FA0A3D"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en-US"/>
          <w14:shadow w14:blurRad="50800" w14:dist="38100" w14:dir="2700000" w14:sx="100000" w14:sy="100000" w14:kx="0" w14:ky="0" w14:algn="tl">
            <w14:srgbClr w14:val="000000">
              <w14:alpha w14:val="60000"/>
            </w14:srgbClr>
          </w14:shadow>
        </w:rPr>
        <w:lastRenderedPageBreak/>
        <w:t>R</w:t>
      </w:r>
      <w:r w:rsidRPr="00607F55">
        <w:rPr>
          <w:rFonts w:ascii="Times New Roman" w:eastAsia="Times New Roman" w:hAnsi="Times New Roman"/>
          <w:b/>
          <w:bCs/>
          <w:i/>
          <w:kern w:val="24"/>
          <w:sz w:val="28"/>
          <w:szCs w:val="28"/>
          <w14:shadow w14:blurRad="50800" w14:dist="38100" w14:dir="2700000" w14:sx="100000" w14:sy="100000" w14:kx="0" w14:ky="0" w14:algn="tl">
            <w14:srgbClr w14:val="000000">
              <w14:alpha w14:val="60000"/>
            </w14:srgbClr>
          </w14:shadow>
        </w:rPr>
        <w:t xml:space="preserve"> – </w:t>
      </w: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модифікація в термінах дисперсії</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Розглянемо останнє рівняння ФА:</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x</m:t>
            </m:r>
          </m:e>
          <m:sub>
            <m:r>
              <m:rPr>
                <m:sty m:val="bi"/>
              </m:rPr>
              <w:rPr>
                <w:rFonts w:ascii="Cambria Math" w:eastAsia="Times New Roman" w:hAnsi="Cambria Math"/>
                <w:color w:val="000000"/>
                <w:kern w:val="24"/>
                <w:sz w:val="50"/>
                <w:szCs w:val="50"/>
                <w:lang w:val="en-US" w:eastAsia="ru-RU"/>
              </w:rPr>
              <m:t>i</m:t>
            </m:r>
          </m:sub>
        </m:sSub>
        <m:r>
          <m:rPr>
            <m:sty m:val="bi"/>
          </m:rPr>
          <w:rPr>
            <w:rFonts w:ascii="Cambria Math" w:eastAsia="Times New Roman" w:hAnsi="Cambria Math"/>
            <w:color w:val="000000"/>
            <w:kern w:val="24"/>
            <w:sz w:val="50"/>
            <w:szCs w:val="50"/>
            <w:lang w:val="en-US" w:eastAsia="ru-RU"/>
          </w:rPr>
          <m:t>=</m:t>
        </m:r>
        <m:sSub>
          <m:sSubPr>
            <m:ctrlPr>
              <w:rPr>
                <w:rFonts w:ascii="Cambria Math" w:eastAsia="Times New Roman" w:hAnsi="Cambria Math"/>
                <w:b/>
                <w:bCs/>
                <w:i/>
                <w:iCs/>
                <w:color w:val="000000"/>
                <w:kern w:val="24"/>
                <w:sz w:val="50"/>
                <w:szCs w:val="50"/>
                <w:lang w:val="en-US" w:eastAsia="ru-RU"/>
              </w:rPr>
            </m:ctrlPr>
          </m:sSubPr>
          <m:e>
            <m:r>
              <m:rPr>
                <m:sty m:val="bi"/>
              </m:rPr>
              <w:rPr>
                <w:rFonts w:ascii="Cambria Math" w:eastAsia="Times New Roman" w:hAnsi="Cambria Math"/>
                <w:color w:val="000000"/>
                <w:kern w:val="24"/>
                <w:sz w:val="50"/>
                <w:szCs w:val="50"/>
                <w:lang w:val="en-US" w:eastAsia="ru-RU"/>
              </w:rPr>
              <m:t>c</m:t>
            </m:r>
          </m:e>
          <m:sub>
            <m:r>
              <m:rPr>
                <m:sty m:val="bi"/>
              </m:rPr>
              <w:rPr>
                <w:rFonts w:ascii="Cambria Math" w:eastAsia="Times New Roman" w:hAnsi="Cambria Math"/>
                <w:color w:val="000000"/>
                <w:kern w:val="24"/>
                <w:sz w:val="50"/>
                <w:szCs w:val="50"/>
                <w:lang w:val="en-US" w:eastAsia="ru-RU"/>
              </w:rPr>
              <m:t>i</m:t>
            </m:r>
          </m:sub>
        </m:sSub>
        <m:r>
          <m:rPr>
            <m:sty m:val="bi"/>
          </m:rPr>
          <w:rPr>
            <w:rFonts w:ascii="Cambria Math" w:eastAsia="Times New Roman" w:hAnsi="Cambria Math"/>
            <w:color w:val="000000"/>
            <w:kern w:val="24"/>
            <w:sz w:val="50"/>
            <w:szCs w:val="50"/>
            <w:lang w:val="en-US" w:eastAsia="ru-RU"/>
          </w:rPr>
          <m:t>+</m:t>
        </m:r>
        <m:sSub>
          <m:sSubPr>
            <m:ctrlPr>
              <w:rPr>
                <w:rFonts w:ascii="Cambria Math" w:eastAsia="Times New Roman" w:hAnsi="Cambria Math"/>
                <w:b/>
                <w:bCs/>
                <w:i/>
                <w:iCs/>
                <w:color w:val="000000"/>
                <w:kern w:val="24"/>
                <w:sz w:val="50"/>
                <w:szCs w:val="50"/>
                <w:lang w:val="en-US" w:eastAsia="ru-RU"/>
              </w:rPr>
            </m:ctrlPr>
          </m:sSubPr>
          <m:e>
            <m:r>
              <m:rPr>
                <m:sty m:val="bi"/>
              </m:rPr>
              <w:rPr>
                <w:rFonts w:ascii="Cambria Math" w:eastAsia="Times New Roman" w:hAnsi="Cambria Math"/>
                <w:color w:val="000000"/>
                <w:kern w:val="24"/>
                <w:sz w:val="50"/>
                <w:szCs w:val="50"/>
                <w:lang w:val="en-US" w:eastAsia="ru-RU"/>
              </w:rPr>
              <m:t>e</m:t>
            </m:r>
          </m:e>
          <m:sub>
            <m:r>
              <m:rPr>
                <m:sty m:val="bi"/>
              </m:rPr>
              <w:rPr>
                <w:rFonts w:ascii="Cambria Math" w:eastAsia="Times New Roman" w:hAnsi="Cambria Math"/>
                <w:color w:val="000000"/>
                <w:kern w:val="24"/>
                <w:sz w:val="50"/>
                <w:szCs w:val="50"/>
                <w:lang w:val="en-US" w:eastAsia="ru-RU"/>
              </w:rPr>
              <m:t>i</m:t>
            </m:r>
          </m:sub>
        </m:sSub>
      </m:oMath>
      <w:r w:rsidR="00FA0A3D" w:rsidRPr="0012013F">
        <w:rPr>
          <w:rFonts w:ascii="Times New Roman" w:eastAsia="Times New Roman" w:hAnsi="Times New Roman"/>
          <w:b/>
          <w:bCs/>
          <w:kern w:val="24"/>
          <w:sz w:val="28"/>
          <w:szCs w:val="28"/>
          <w:lang w:val="uk-UA" w:eastAsia="ru-RU"/>
        </w:rPr>
        <w:t xml:space="preserve"> = </w:t>
      </w:r>
      <m:oMath>
        <m:sSub>
          <m:sSubPr>
            <m:ctrlPr>
              <w:rPr>
                <w:rFonts w:ascii="Cambria Math" w:eastAsia="Times New Roman" w:hAnsi="Cambria Math"/>
                <w:b/>
                <w:bCs/>
                <w:i/>
                <w:iCs/>
                <w:color w:val="000000"/>
                <w:kern w:val="24"/>
                <w:sz w:val="50"/>
                <w:szCs w:val="50"/>
                <w:lang w:val="en-US" w:eastAsia="ru-RU"/>
              </w:rPr>
            </m:ctrlPr>
          </m:sSubPr>
          <m:e>
            <m:r>
              <m:rPr>
                <m:sty m:val="bi"/>
              </m:rPr>
              <w:rPr>
                <w:rFonts w:ascii="Cambria Math" w:eastAsia="Times New Roman" w:hAnsi="Cambria Math"/>
                <w:color w:val="000000"/>
                <w:kern w:val="24"/>
                <w:sz w:val="50"/>
                <w:szCs w:val="50"/>
                <w:lang w:val="en-US" w:eastAsia="ru-RU"/>
              </w:rPr>
              <m:t>c</m:t>
            </m:r>
          </m:e>
          <m:sub>
            <m:r>
              <m:rPr>
                <m:sty m:val="bi"/>
              </m:rPr>
              <w:rPr>
                <w:rFonts w:ascii="Cambria Math" w:eastAsia="Times New Roman" w:hAnsi="Cambria Math"/>
                <w:color w:val="000000"/>
                <w:kern w:val="24"/>
                <w:sz w:val="50"/>
                <w:szCs w:val="50"/>
                <w:lang w:val="en-US" w:eastAsia="ru-RU"/>
              </w:rPr>
              <m:t>i</m:t>
            </m:r>
          </m:sub>
        </m:sSub>
        <m:r>
          <m:rPr>
            <m:sty m:val="bi"/>
          </m:rPr>
          <w:rPr>
            <w:rFonts w:ascii="Cambria Math" w:eastAsia="Times New Roman" w:hAnsi="Cambria Math"/>
            <w:color w:val="000000"/>
            <w:kern w:val="24"/>
            <w:sz w:val="50"/>
            <w:szCs w:val="50"/>
            <w:lang w:val="en-US" w:eastAsia="ru-RU"/>
          </w:rPr>
          <m:t>+</m:t>
        </m:r>
        <m:sSub>
          <m:sSubPr>
            <m:ctrlPr>
              <w:rPr>
                <w:rFonts w:ascii="Cambria Math" w:eastAsia="Times New Roman" w:hAnsi="Cambria Math"/>
                <w:b/>
                <w:bCs/>
                <w:i/>
                <w:iCs/>
                <w:color w:val="000000"/>
                <w:kern w:val="24"/>
                <w:sz w:val="50"/>
                <w:szCs w:val="50"/>
                <w:lang w:val="en-US" w:eastAsia="ru-RU"/>
              </w:rPr>
            </m:ctrlPr>
          </m:sSubPr>
          <m:e>
            <m:r>
              <m:rPr>
                <m:sty m:val="bi"/>
              </m:rPr>
              <w:rPr>
                <w:rFonts w:ascii="Cambria Math" w:eastAsia="Times New Roman" w:hAnsi="Cambria Math"/>
                <w:color w:val="000000"/>
                <w:kern w:val="24"/>
                <w:sz w:val="50"/>
                <w:szCs w:val="50"/>
                <w:lang w:val="en-US" w:eastAsia="ru-RU"/>
              </w:rPr>
              <m:t>s</m:t>
            </m:r>
          </m:e>
          <m:sub>
            <m:r>
              <m:rPr>
                <m:sty m:val="bi"/>
              </m:rPr>
              <w:rPr>
                <w:rFonts w:ascii="Cambria Math" w:eastAsia="Times New Roman" w:hAnsi="Cambria Math"/>
                <w:color w:val="000000"/>
                <w:kern w:val="24"/>
                <w:sz w:val="50"/>
                <w:szCs w:val="50"/>
                <w:lang w:val="en-US" w:eastAsia="ru-RU"/>
              </w:rPr>
              <m:t>i</m:t>
            </m:r>
          </m:sub>
        </m:sSub>
        <m:r>
          <m:rPr>
            <m:sty m:val="bi"/>
          </m:rPr>
          <w:rPr>
            <w:rFonts w:ascii="Cambria Math" w:eastAsia="Times New Roman" w:hAnsi="Cambria Math"/>
            <w:color w:val="000000"/>
            <w:kern w:val="24"/>
            <w:sz w:val="50"/>
            <w:szCs w:val="50"/>
            <w:lang w:val="en-US" w:eastAsia="ru-RU"/>
          </w:rPr>
          <m:t>+</m:t>
        </m:r>
        <m:sSub>
          <m:sSubPr>
            <m:ctrlPr>
              <w:rPr>
                <w:rFonts w:ascii="Cambria Math" w:eastAsia="Times New Roman" w:hAnsi="Cambria Math"/>
                <w:b/>
                <w:bCs/>
                <w:i/>
                <w:iCs/>
                <w:color w:val="000000"/>
                <w:kern w:val="24"/>
                <w:sz w:val="50"/>
                <w:szCs w:val="50"/>
                <w:lang w:val="en-US" w:eastAsia="ru-RU"/>
              </w:rPr>
            </m:ctrlPr>
          </m:sSubPr>
          <m:e>
            <m:r>
              <m:rPr>
                <m:sty m:val="bi"/>
              </m:rPr>
              <w:rPr>
                <w:rFonts w:ascii="Cambria Math" w:eastAsia="Cambria Math" w:hAnsi="Cambria Math"/>
                <w:color w:val="000000"/>
                <w:kern w:val="24"/>
                <w:sz w:val="50"/>
                <w:szCs w:val="50"/>
                <w:lang w:val="en-US" w:eastAsia="ru-RU"/>
              </w:rPr>
              <m:t>ϵ</m:t>
            </m:r>
          </m:e>
          <m:sub>
            <m:r>
              <m:rPr>
                <m:sty m:val="bi"/>
              </m:rPr>
              <w:rPr>
                <w:rFonts w:ascii="Cambria Math" w:eastAsia="Times New Roman" w:hAnsi="Cambria Math"/>
                <w:color w:val="000000"/>
                <w:kern w:val="24"/>
                <w:sz w:val="50"/>
                <w:szCs w:val="50"/>
                <w:lang w:val="en-US" w:eastAsia="ru-RU"/>
              </w:rPr>
              <m:t>i</m:t>
            </m:r>
          </m:sub>
        </m:sSub>
      </m:oMath>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В термінах дисперсії воно має вигляд:</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S</m:t>
            </m:r>
          </m:e>
          <m:sub>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x</m:t>
                </m:r>
              </m:e>
              <m:sub>
                <m:r>
                  <m:rPr>
                    <m:sty m:val="bi"/>
                  </m:rPr>
                  <w:rPr>
                    <w:rFonts w:ascii="Cambria Math" w:eastAsia="Times New Roman" w:hAnsi="Cambria Math"/>
                    <w:color w:val="000000"/>
                    <w:kern w:val="24"/>
                    <w:sz w:val="50"/>
                    <w:szCs w:val="50"/>
                    <w:lang w:val="en-US" w:eastAsia="ru-RU"/>
                  </w:rPr>
                  <m:t>i</m:t>
                </m:r>
              </m:sub>
            </m:sSub>
          </m:sub>
        </m:sSub>
        <m:r>
          <m:rPr>
            <m:sty m:val="bi"/>
          </m:rPr>
          <w:rPr>
            <w:rFonts w:ascii="Cambria Math" w:eastAsia="Times New Roman" w:hAnsi="Cambria Math"/>
            <w:color w:val="000000"/>
            <w:kern w:val="24"/>
            <w:sz w:val="50"/>
            <w:szCs w:val="50"/>
            <w:lang w:val="en-US" w:eastAsia="ru-RU"/>
          </w:rPr>
          <m:t>=</m:t>
        </m:r>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S</m:t>
            </m:r>
          </m:e>
          <m:sub>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c</m:t>
                </m:r>
              </m:e>
              <m:sub>
                <m:r>
                  <m:rPr>
                    <m:sty m:val="bi"/>
                  </m:rPr>
                  <w:rPr>
                    <w:rFonts w:ascii="Cambria Math" w:eastAsia="Times New Roman" w:hAnsi="Cambria Math"/>
                    <w:color w:val="000000"/>
                    <w:kern w:val="24"/>
                    <w:sz w:val="50"/>
                    <w:szCs w:val="50"/>
                    <w:lang w:val="en-US" w:eastAsia="ru-RU"/>
                  </w:rPr>
                  <m:t>i</m:t>
                </m:r>
              </m:sub>
            </m:sSub>
          </m:sub>
        </m:sSub>
      </m:oMath>
      <w:r w:rsidR="00FA0A3D" w:rsidRPr="0012013F">
        <w:rPr>
          <w:rFonts w:ascii="Times New Roman" w:eastAsia="Times New Roman" w:hAnsi="Times New Roman"/>
          <w:b/>
          <w:bCs/>
          <w:i/>
          <w:iCs/>
          <w:kern w:val="24"/>
          <w:sz w:val="28"/>
          <w:szCs w:val="28"/>
          <w:lang w:val="en-US" w:eastAsia="ru-RU"/>
        </w:rPr>
        <w:t>+</w:t>
      </w:r>
      <m:oMath>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 S</m:t>
            </m:r>
          </m:e>
          <m:sub>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e</m:t>
                </m:r>
              </m:e>
              <m:sub>
                <m:r>
                  <m:rPr>
                    <m:sty m:val="bi"/>
                  </m:rPr>
                  <w:rPr>
                    <w:rFonts w:ascii="Cambria Math" w:eastAsia="Times New Roman" w:hAnsi="Cambria Math"/>
                    <w:color w:val="000000"/>
                    <w:kern w:val="24"/>
                    <w:sz w:val="50"/>
                    <w:szCs w:val="50"/>
                    <w:lang w:val="en-US" w:eastAsia="ru-RU"/>
                  </w:rPr>
                  <m:t>i</m:t>
                </m:r>
              </m:sub>
            </m:sSub>
          </m:sub>
        </m:sSub>
      </m:oMath>
      <w:r w:rsidR="00FA0A3D" w:rsidRPr="0012013F">
        <w:rPr>
          <w:rFonts w:ascii="Times New Roman" w:eastAsia="Times New Roman" w:hAnsi="Times New Roman"/>
          <w:b/>
          <w:bCs/>
          <w:i/>
          <w:iCs/>
          <w:kern w:val="24"/>
          <w:sz w:val="28"/>
          <w:szCs w:val="28"/>
          <w:lang w:val="en-US" w:eastAsia="ru-RU"/>
        </w:rPr>
        <w:t xml:space="preserve">= </w:t>
      </w:r>
      <m:oMath>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S</m:t>
            </m:r>
          </m:e>
          <m:sub>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c</m:t>
                </m:r>
              </m:e>
              <m:sub>
                <m:r>
                  <m:rPr>
                    <m:sty m:val="bi"/>
                  </m:rPr>
                  <w:rPr>
                    <w:rFonts w:ascii="Cambria Math" w:eastAsia="Times New Roman" w:hAnsi="Cambria Math"/>
                    <w:color w:val="000000"/>
                    <w:kern w:val="24"/>
                    <w:sz w:val="50"/>
                    <w:szCs w:val="50"/>
                    <w:lang w:val="en-US" w:eastAsia="ru-RU"/>
                  </w:rPr>
                  <m:t>i</m:t>
                </m:r>
              </m:sub>
            </m:sSub>
          </m:sub>
        </m:sSub>
      </m:oMath>
      <w:r w:rsidR="00FA0A3D" w:rsidRPr="0012013F">
        <w:rPr>
          <w:rFonts w:ascii="Times New Roman" w:eastAsia="Times New Roman" w:hAnsi="Times New Roman"/>
          <w:b/>
          <w:bCs/>
          <w:i/>
          <w:iCs/>
          <w:kern w:val="24"/>
          <w:sz w:val="28"/>
          <w:szCs w:val="28"/>
          <w:lang w:val="en-US" w:eastAsia="ru-RU"/>
        </w:rPr>
        <w:t xml:space="preserve">+ </w:t>
      </w:r>
      <m:oMath>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 S</m:t>
            </m:r>
          </m:e>
          <m:sub>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s</m:t>
                </m:r>
              </m:e>
              <m:sub>
                <m:r>
                  <m:rPr>
                    <m:sty m:val="bi"/>
                  </m:rPr>
                  <w:rPr>
                    <w:rFonts w:ascii="Cambria Math" w:eastAsia="Times New Roman" w:hAnsi="Cambria Math"/>
                    <w:color w:val="000000"/>
                    <w:kern w:val="24"/>
                    <w:sz w:val="50"/>
                    <w:szCs w:val="50"/>
                    <w:lang w:val="en-US" w:eastAsia="ru-RU"/>
                  </w:rPr>
                  <m:t>i</m:t>
                </m:r>
              </m:sub>
            </m:sSub>
          </m:sub>
        </m:sSub>
      </m:oMath>
      <w:r w:rsidR="00FA0A3D" w:rsidRPr="0012013F">
        <w:rPr>
          <w:rFonts w:ascii="Times New Roman" w:eastAsia="Times New Roman" w:hAnsi="Times New Roman"/>
          <w:b/>
          <w:bCs/>
          <w:i/>
          <w:iCs/>
          <w:kern w:val="24"/>
          <w:sz w:val="28"/>
          <w:szCs w:val="28"/>
          <w:lang w:val="en-US" w:eastAsia="ru-RU"/>
        </w:rPr>
        <w:t xml:space="preserve">+ </w:t>
      </w:r>
      <m:oMath>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n-US" w:eastAsia="ru-RU"/>
              </w:rPr>
              <m:t> S</m:t>
            </m:r>
          </m:e>
          <m:sub>
            <m:sSub>
              <m:sSubPr>
                <m:ctrlPr>
                  <w:rPr>
                    <w:rFonts w:ascii="Cambria Math" w:eastAsia="Times New Roman" w:hAnsi="Cambria Math"/>
                    <w:b/>
                    <w:bCs/>
                    <w:i/>
                    <w:iCs/>
                    <w:color w:val="000000"/>
                    <w:kern w:val="24"/>
                    <w:sz w:val="50"/>
                    <w:szCs w:val="50"/>
                    <w:lang w:val="uk-UA" w:eastAsia="ru-RU"/>
                  </w:rPr>
                </m:ctrlPr>
              </m:sSubPr>
              <m:e>
                <m:r>
                  <m:rPr>
                    <m:sty m:val="bi"/>
                  </m:rPr>
                  <w:rPr>
                    <w:rFonts w:ascii="Cambria Math" w:eastAsia="Times New Roman" w:hAnsi="Cambria Math"/>
                    <w:color w:val="000000"/>
                    <w:kern w:val="24"/>
                    <w:sz w:val="50"/>
                    <w:szCs w:val="50"/>
                    <w:lang w:val="el-GR" w:eastAsia="ru-RU"/>
                  </w:rPr>
                  <m:t>ε</m:t>
                </m:r>
              </m:e>
              <m:sub>
                <m:r>
                  <m:rPr>
                    <m:sty m:val="bi"/>
                  </m:rPr>
                  <w:rPr>
                    <w:rFonts w:ascii="Cambria Math" w:eastAsia="Times New Roman" w:hAnsi="Cambria Math"/>
                    <w:color w:val="000000"/>
                    <w:kern w:val="24"/>
                    <w:sz w:val="50"/>
                    <w:szCs w:val="50"/>
                    <w:lang w:val="en-US" w:eastAsia="ru-RU"/>
                  </w:rPr>
                  <m:t>i</m:t>
                </m:r>
              </m:sub>
            </m:sSub>
          </m:sub>
        </m:sSub>
      </m:oMath>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та наступну інтерпретацію:    </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n-US" w:eastAsia="ru-RU"/>
              </w:rPr>
              <m:t>S</m:t>
            </m:r>
          </m:e>
          <m:sub>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n-US" w:eastAsia="ru-RU"/>
                  </w:rPr>
                  <m:t>c</m:t>
                </m:r>
              </m:e>
              <m:sub>
                <m:r>
                  <w:rPr>
                    <w:rFonts w:ascii="Cambria Math" w:eastAsia="Times New Roman" w:hAnsi="Cambria Math"/>
                    <w:color w:val="000000"/>
                    <w:kern w:val="24"/>
                    <w:sz w:val="50"/>
                    <w:szCs w:val="50"/>
                    <w:lang w:val="en-US" w:eastAsia="ru-RU"/>
                  </w:rPr>
                  <m:t>i</m:t>
                </m:r>
              </m:sub>
            </m:sSub>
          </m:sub>
        </m:sSub>
      </m:oMath>
      <w:r w:rsidR="00FA0A3D" w:rsidRPr="0012013F">
        <w:rPr>
          <w:rFonts w:ascii="Times New Roman" w:eastAsia="Times New Roman" w:hAnsi="Times New Roman"/>
          <w:kern w:val="24"/>
          <w:sz w:val="28"/>
          <w:szCs w:val="28"/>
          <w:lang w:val="uk-UA" w:eastAsia="ru-RU"/>
        </w:rPr>
        <w:t xml:space="preserve"> - загальність</w:t>
      </w:r>
      <m:oMath>
        <m:r>
          <m:rPr>
            <m:sty m:val="p"/>
          </m:rPr>
          <w:rPr>
            <w:rFonts w:ascii="Cambria Math" w:eastAsia="Times New Roman" w:hAnsi="Cambria Math"/>
            <w:color w:val="000000"/>
            <w:kern w:val="24"/>
            <w:sz w:val="50"/>
            <w:szCs w:val="50"/>
            <w:lang w:val="uk-UA" w:eastAsia="ru-RU"/>
          </w:rPr>
          <m:t> </m:t>
        </m:r>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n-US" w:eastAsia="ru-RU"/>
              </w:rPr>
              <m:t>x</m:t>
            </m:r>
          </m:e>
          <m:sub>
            <m:r>
              <w:rPr>
                <w:rFonts w:ascii="Cambria Math" w:eastAsia="Times New Roman" w:hAnsi="Cambria Math"/>
                <w:color w:val="000000"/>
                <w:kern w:val="24"/>
                <w:sz w:val="50"/>
                <w:szCs w:val="50"/>
                <w:lang w:val="en-US" w:eastAsia="ru-RU"/>
              </w:rPr>
              <m:t>i</m:t>
            </m:r>
          </m:sub>
        </m:sSub>
      </m:oMath>
      <w:r w:rsidR="00FA0A3D" w:rsidRPr="0012013F">
        <w:rPr>
          <w:rFonts w:ascii="Times New Roman" w:eastAsia="Times New Roman" w:hAnsi="Times New Roman"/>
          <w:kern w:val="24"/>
          <w:sz w:val="28"/>
          <w:szCs w:val="28"/>
          <w:lang w:val="uk-UA" w:eastAsia="ru-RU"/>
        </w:rPr>
        <w:t>, яка пов</w:t>
      </w:r>
      <w:r w:rsidR="00FA0A3D" w:rsidRPr="0012013F">
        <w:rPr>
          <w:rFonts w:ascii="Times New Roman" w:eastAsia="Times New Roman" w:hAnsi="Times New Roman"/>
          <w:kern w:val="24"/>
          <w:sz w:val="28"/>
          <w:szCs w:val="28"/>
          <w:lang w:eastAsia="ru-RU"/>
        </w:rPr>
        <w:t>’</w:t>
      </w:r>
      <w:r w:rsidR="00FA0A3D" w:rsidRPr="0012013F">
        <w:rPr>
          <w:rFonts w:ascii="Times New Roman" w:eastAsia="Times New Roman" w:hAnsi="Times New Roman"/>
          <w:kern w:val="24"/>
          <w:sz w:val="28"/>
          <w:szCs w:val="28"/>
          <w:lang w:val="uk-UA" w:eastAsia="ru-RU"/>
        </w:rPr>
        <w:t>язана з іншими змінними і входить в коваріацію;</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n-US" w:eastAsia="ru-RU"/>
              </w:rPr>
              <m:t> S</m:t>
            </m:r>
          </m:e>
          <m:sub>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n-US" w:eastAsia="ru-RU"/>
                  </w:rPr>
                  <m:t>e</m:t>
                </m:r>
              </m:e>
              <m:sub>
                <m:r>
                  <w:rPr>
                    <w:rFonts w:ascii="Cambria Math" w:eastAsia="Times New Roman" w:hAnsi="Cambria Math"/>
                    <w:color w:val="000000"/>
                    <w:kern w:val="24"/>
                    <w:sz w:val="50"/>
                    <w:szCs w:val="50"/>
                    <w:lang w:val="en-US" w:eastAsia="ru-RU"/>
                  </w:rPr>
                  <m:t>i</m:t>
                </m:r>
              </m:sub>
            </m:sSub>
          </m:sub>
        </m:sSub>
      </m:oMath>
      <w:r w:rsidR="00FA0A3D" w:rsidRPr="0012013F">
        <w:rPr>
          <w:rFonts w:ascii="Times New Roman" w:eastAsia="Times New Roman" w:hAnsi="Times New Roman"/>
          <w:kern w:val="24"/>
          <w:sz w:val="28"/>
          <w:szCs w:val="28"/>
          <w:lang w:val="uk-UA" w:eastAsia="ru-RU"/>
        </w:rPr>
        <w:t xml:space="preserve"> - остаточна дисперсія (унікальність) </w:t>
      </w:r>
      <m:oMath>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n-US" w:eastAsia="ru-RU"/>
              </w:rPr>
              <m:t>x</m:t>
            </m:r>
          </m:e>
          <m:sub>
            <m:r>
              <w:rPr>
                <w:rFonts w:ascii="Cambria Math" w:eastAsia="Times New Roman" w:hAnsi="Cambria Math"/>
                <w:color w:val="000000"/>
                <w:kern w:val="24"/>
                <w:sz w:val="50"/>
                <w:szCs w:val="50"/>
                <w:lang w:val="en-US" w:eastAsia="ru-RU"/>
              </w:rPr>
              <m:t>i</m:t>
            </m:r>
          </m:sub>
        </m:sSub>
      </m:oMath>
      <w:r w:rsidR="00FA0A3D" w:rsidRPr="0012013F">
        <w:rPr>
          <w:rFonts w:ascii="Times New Roman" w:eastAsia="Times New Roman" w:hAnsi="Times New Roman"/>
          <w:kern w:val="24"/>
          <w:sz w:val="28"/>
          <w:szCs w:val="28"/>
          <w:lang w:val="uk-UA" w:eastAsia="ru-RU"/>
        </w:rPr>
        <w:t>, яка не пов</w:t>
      </w:r>
      <w:r w:rsidR="00FA0A3D" w:rsidRPr="0012013F">
        <w:rPr>
          <w:rFonts w:ascii="Times New Roman" w:eastAsia="Times New Roman" w:hAnsi="Times New Roman"/>
          <w:kern w:val="24"/>
          <w:sz w:val="28"/>
          <w:szCs w:val="28"/>
          <w:lang w:eastAsia="ru-RU"/>
        </w:rPr>
        <w:t>’</w:t>
      </w:r>
      <w:r w:rsidR="00FA0A3D" w:rsidRPr="0012013F">
        <w:rPr>
          <w:rFonts w:ascii="Times New Roman" w:eastAsia="Times New Roman" w:hAnsi="Times New Roman"/>
          <w:kern w:val="24"/>
          <w:sz w:val="28"/>
          <w:szCs w:val="28"/>
          <w:lang w:val="uk-UA" w:eastAsia="ru-RU"/>
        </w:rPr>
        <w:t>язана з іншими змінними і не входить в коваріацію;</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n-US" w:eastAsia="ru-RU"/>
              </w:rPr>
              <m:t> S</m:t>
            </m:r>
          </m:e>
          <m:sub>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n-US" w:eastAsia="ru-RU"/>
                  </w:rPr>
                  <m:t>s</m:t>
                </m:r>
              </m:e>
              <m:sub>
                <m:r>
                  <w:rPr>
                    <w:rFonts w:ascii="Cambria Math" w:eastAsia="Times New Roman" w:hAnsi="Cambria Math"/>
                    <w:color w:val="000000"/>
                    <w:kern w:val="24"/>
                    <w:sz w:val="50"/>
                    <w:szCs w:val="50"/>
                    <w:lang w:val="en-US" w:eastAsia="ru-RU"/>
                  </w:rPr>
                  <m:t>i</m:t>
                </m:r>
              </m:sub>
            </m:sSub>
          </m:sub>
        </m:sSub>
      </m:oMath>
      <w:r w:rsidR="00FA0A3D" w:rsidRPr="0012013F">
        <w:rPr>
          <w:rFonts w:ascii="Times New Roman" w:eastAsia="Times New Roman" w:hAnsi="Times New Roman"/>
          <w:kern w:val="24"/>
          <w:sz w:val="28"/>
          <w:szCs w:val="28"/>
          <w:lang w:val="uk-UA" w:eastAsia="ru-RU"/>
        </w:rPr>
        <w:t>- специфічність</w:t>
      </w:r>
      <m:oMath>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uk-UA" w:eastAsia="ru-RU"/>
              </w:rPr>
              <m:t> </m:t>
            </m:r>
            <m:r>
              <w:rPr>
                <w:rFonts w:ascii="Cambria Math" w:eastAsia="Times New Roman" w:hAnsi="Cambria Math"/>
                <w:color w:val="000000"/>
                <w:kern w:val="24"/>
                <w:sz w:val="50"/>
                <w:szCs w:val="50"/>
                <w:lang w:val="en-US" w:eastAsia="ru-RU"/>
              </w:rPr>
              <m:t>x</m:t>
            </m:r>
          </m:e>
          <m:sub>
            <m:r>
              <w:rPr>
                <w:rFonts w:ascii="Cambria Math" w:eastAsia="Times New Roman" w:hAnsi="Cambria Math"/>
                <w:color w:val="000000"/>
                <w:kern w:val="24"/>
                <w:sz w:val="50"/>
                <w:szCs w:val="50"/>
                <w:lang w:val="en-US" w:eastAsia="ru-RU"/>
              </w:rPr>
              <m:t>i</m:t>
            </m:r>
          </m:sub>
        </m:sSub>
      </m:oMath>
      <w:r w:rsidR="00FA0A3D" w:rsidRPr="0012013F">
        <w:rPr>
          <w:rFonts w:ascii="Times New Roman" w:eastAsia="Times New Roman" w:hAnsi="Times New Roman"/>
          <w:kern w:val="24"/>
          <w:sz w:val="28"/>
          <w:szCs w:val="28"/>
          <w:lang w:val="uk-UA" w:eastAsia="ru-RU"/>
        </w:rPr>
        <w:t>;</w:t>
      </w:r>
    </w:p>
    <w:p w:rsidR="00FA0A3D" w:rsidRPr="00FA0A3D" w:rsidRDefault="00607F55" w:rsidP="0012013F">
      <w:pPr>
        <w:spacing w:after="0" w:line="240" w:lineRule="auto"/>
        <w:jc w:val="both"/>
        <w:rPr>
          <w:rFonts w:ascii="Times New Roman" w:eastAsia="Times New Roman" w:hAnsi="Times New Roman"/>
          <w:sz w:val="28"/>
          <w:szCs w:val="28"/>
          <w:lang w:eastAsia="ru-RU"/>
        </w:rPr>
      </w:pPr>
      <m:oMath>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n-US" w:eastAsia="ru-RU"/>
              </w:rPr>
              <m:t> S</m:t>
            </m:r>
          </m:e>
          <m:sub>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el-GR" w:eastAsia="ru-RU"/>
                  </w:rPr>
                  <m:t>ε</m:t>
                </m:r>
              </m:e>
              <m:sub>
                <m:r>
                  <w:rPr>
                    <w:rFonts w:ascii="Cambria Math" w:eastAsia="Times New Roman" w:hAnsi="Cambria Math"/>
                    <w:color w:val="000000"/>
                    <w:kern w:val="24"/>
                    <w:sz w:val="50"/>
                    <w:szCs w:val="50"/>
                    <w:lang w:val="en-US" w:eastAsia="ru-RU"/>
                  </w:rPr>
                  <m:t>i</m:t>
                </m:r>
              </m:sub>
            </m:sSub>
          </m:sub>
        </m:sSub>
      </m:oMath>
      <w:r w:rsidR="00FA0A3D" w:rsidRPr="0012013F">
        <w:rPr>
          <w:rFonts w:ascii="Times New Roman" w:eastAsia="Times New Roman" w:hAnsi="Times New Roman"/>
          <w:kern w:val="24"/>
          <w:sz w:val="28"/>
          <w:szCs w:val="28"/>
          <w:lang w:val="uk-UA" w:eastAsia="ru-RU"/>
        </w:rPr>
        <w:t xml:space="preserve">- дисперсія </w:t>
      </w:r>
      <m:oMath>
        <m:sSub>
          <m:sSubPr>
            <m:ctrlPr>
              <w:rPr>
                <w:rFonts w:ascii="Cambria Math" w:eastAsia="Times New Roman" w:hAnsi="Cambria Math"/>
                <w:i/>
                <w:iCs/>
                <w:color w:val="000000"/>
                <w:kern w:val="24"/>
                <w:sz w:val="50"/>
                <w:szCs w:val="50"/>
                <w:lang w:val="uk-UA" w:eastAsia="ru-RU"/>
              </w:rPr>
            </m:ctrlPr>
          </m:sSubPr>
          <m:e>
            <m:r>
              <w:rPr>
                <w:rFonts w:ascii="Cambria Math" w:eastAsia="Times New Roman" w:hAnsi="Cambria Math"/>
                <w:color w:val="000000"/>
                <w:kern w:val="24"/>
                <w:sz w:val="50"/>
                <w:szCs w:val="50"/>
                <w:lang w:val="uk-UA" w:eastAsia="ru-RU"/>
              </w:rPr>
              <m:t> </m:t>
            </m:r>
            <m:r>
              <w:rPr>
                <w:rFonts w:ascii="Cambria Math" w:eastAsia="Times New Roman" w:hAnsi="Cambria Math"/>
                <w:color w:val="000000"/>
                <w:kern w:val="24"/>
                <w:sz w:val="50"/>
                <w:szCs w:val="50"/>
                <w:lang w:val="en-US" w:eastAsia="ru-RU"/>
              </w:rPr>
              <m:t>x</m:t>
            </m:r>
          </m:e>
          <m:sub>
            <m:r>
              <w:rPr>
                <w:rFonts w:ascii="Cambria Math" w:eastAsia="Times New Roman" w:hAnsi="Cambria Math"/>
                <w:color w:val="000000"/>
                <w:kern w:val="24"/>
                <w:sz w:val="50"/>
                <w:szCs w:val="50"/>
                <w:lang w:val="en-US" w:eastAsia="ru-RU"/>
              </w:rPr>
              <m:t>i</m:t>
            </m:r>
          </m:sub>
        </m:sSub>
      </m:oMath>
      <w:r w:rsidR="00FA0A3D" w:rsidRPr="0012013F">
        <w:rPr>
          <w:rFonts w:ascii="Times New Roman" w:eastAsia="Times New Roman" w:hAnsi="Times New Roman"/>
          <w:kern w:val="24"/>
          <w:sz w:val="28"/>
          <w:szCs w:val="28"/>
          <w:lang w:val="uk-UA" w:eastAsia="ru-RU"/>
        </w:rPr>
        <w:t>, зумовлена похибкою вимірювання.</w:t>
      </w:r>
    </w:p>
    <w:p w:rsidR="00FA0A3D" w:rsidRPr="0012013F" w:rsidRDefault="00FA0A3D" w:rsidP="0012013F">
      <w:pPr>
        <w:spacing w:after="0"/>
        <w:jc w:val="both"/>
        <w:rPr>
          <w:rFonts w:ascii="Times New Roman" w:hAnsi="Times New Roman"/>
          <w:sz w:val="28"/>
          <w:szCs w:val="28"/>
          <w:lang w:val="uk-UA"/>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FA0A3D" w:rsidRPr="0012013F" w:rsidRDefault="00FA0A3D" w:rsidP="008A45F9">
      <w:pPr>
        <w:spacing w:after="0"/>
        <w:jc w:val="center"/>
        <w:rPr>
          <w:rFonts w:ascii="Times New Roman" w:hAnsi="Times New Roman"/>
          <w:b/>
          <w:sz w:val="28"/>
          <w:szCs w:val="28"/>
          <w:lang w:val="uk-UA"/>
        </w:rPr>
      </w:pPr>
      <w:r w:rsidRPr="0012013F">
        <w:rPr>
          <w:rFonts w:ascii="Times New Roman" w:hAnsi="Times New Roman"/>
          <w:b/>
          <w:sz w:val="28"/>
          <w:szCs w:val="28"/>
          <w:lang w:eastAsia="ru-RU" w:bidi="ru-RU"/>
        </w:rPr>
        <w:lastRenderedPageBreak/>
        <w:t xml:space="preserve">Лекція </w:t>
      </w:r>
      <w:r w:rsidR="00590B08">
        <w:rPr>
          <w:rFonts w:ascii="Times New Roman" w:hAnsi="Times New Roman"/>
          <w:b/>
          <w:sz w:val="28"/>
          <w:szCs w:val="28"/>
          <w:lang w:val="uk-UA" w:eastAsia="ru-RU" w:bidi="ru-RU"/>
        </w:rPr>
        <w:t>10</w:t>
      </w:r>
      <w:r w:rsidRPr="0012013F">
        <w:rPr>
          <w:rFonts w:ascii="Times New Roman" w:hAnsi="Times New Roman"/>
          <w:b/>
          <w:sz w:val="28"/>
          <w:szCs w:val="28"/>
          <w:lang w:eastAsia="ru-RU" w:bidi="ru-RU"/>
        </w:rPr>
        <w:t>. Просторові змінні як об’єкт геоінформатики.</w:t>
      </w: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FA0A3D" w:rsidRPr="008A45F9" w:rsidRDefault="00FA0A3D"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Поняття просторової змінної</w:t>
      </w:r>
    </w:p>
    <w:p w:rsidR="00FA0A3D" w:rsidRPr="0012013F" w:rsidRDefault="00FA0A3D" w:rsidP="0012013F">
      <w:pPr>
        <w:pStyle w:val="a3"/>
        <w:spacing w:before="0" w:beforeAutospacing="0" w:after="0" w:afterAutospacing="0"/>
        <w:jc w:val="both"/>
        <w:rPr>
          <w:sz w:val="28"/>
          <w:szCs w:val="28"/>
        </w:rPr>
      </w:pPr>
      <w:r w:rsidRPr="0012013F">
        <w:rPr>
          <w:rFonts w:eastAsia="+mn-ea"/>
          <w:b/>
          <w:bCs/>
          <w:kern w:val="24"/>
          <w:sz w:val="28"/>
          <w:szCs w:val="28"/>
          <w:u w:val="single"/>
          <w:lang w:val="uk-UA"/>
        </w:rPr>
        <w:t xml:space="preserve">Просторові змінні </w:t>
      </w:r>
      <w:r w:rsidRPr="0012013F">
        <w:rPr>
          <w:rFonts w:eastAsia="+mn-ea"/>
          <w:kern w:val="24"/>
          <w:sz w:val="28"/>
          <w:szCs w:val="28"/>
          <w:lang w:val="uk-UA"/>
        </w:rPr>
        <w:t>– новий клас математичних об</w:t>
      </w:r>
      <w:r w:rsidRPr="0012013F">
        <w:rPr>
          <w:rFonts w:eastAsia="+mn-ea"/>
          <w:kern w:val="24"/>
          <w:sz w:val="28"/>
          <w:szCs w:val="28"/>
        </w:rPr>
        <w:t>’</w:t>
      </w:r>
      <w:r w:rsidRPr="0012013F">
        <w:rPr>
          <w:rFonts w:eastAsia="+mn-ea"/>
          <w:kern w:val="24"/>
          <w:sz w:val="28"/>
          <w:szCs w:val="28"/>
          <w:lang w:val="uk-UA"/>
        </w:rPr>
        <w:t>єктів, в якому обов</w:t>
      </w:r>
      <w:r w:rsidRPr="0012013F">
        <w:rPr>
          <w:rFonts w:eastAsia="+mn-ea"/>
          <w:kern w:val="24"/>
          <w:sz w:val="28"/>
          <w:szCs w:val="28"/>
        </w:rPr>
        <w:t>’</w:t>
      </w:r>
      <w:r w:rsidRPr="0012013F">
        <w:rPr>
          <w:rFonts w:eastAsia="+mn-ea"/>
          <w:kern w:val="24"/>
          <w:sz w:val="28"/>
          <w:szCs w:val="28"/>
          <w:lang w:val="uk-UA"/>
        </w:rPr>
        <w:t>язково є прив</w:t>
      </w:r>
      <w:r w:rsidRPr="0012013F">
        <w:rPr>
          <w:rFonts w:eastAsia="+mn-ea"/>
          <w:kern w:val="24"/>
          <w:sz w:val="28"/>
          <w:szCs w:val="28"/>
        </w:rPr>
        <w:t>’</w:t>
      </w:r>
      <w:r w:rsidRPr="0012013F">
        <w:rPr>
          <w:rFonts w:eastAsia="+mn-ea"/>
          <w:kern w:val="24"/>
          <w:sz w:val="28"/>
          <w:szCs w:val="28"/>
          <w:lang w:val="uk-UA"/>
        </w:rPr>
        <w:t>язка до певної точки простору. Вони є функціями координат простору, але зберігають основні властивості випадкової величини. Їхні специфічні характеристики:</w:t>
      </w:r>
    </w:p>
    <w:p w:rsidR="00FA0A3D" w:rsidRPr="0012013F" w:rsidRDefault="00FA0A3D" w:rsidP="008A45F9">
      <w:pPr>
        <w:pStyle w:val="a6"/>
        <w:numPr>
          <w:ilvl w:val="0"/>
          <w:numId w:val="18"/>
        </w:numPr>
        <w:tabs>
          <w:tab w:val="left" w:pos="426"/>
        </w:tabs>
        <w:ind w:left="0" w:firstLine="0"/>
        <w:jc w:val="both"/>
        <w:rPr>
          <w:sz w:val="28"/>
          <w:szCs w:val="28"/>
        </w:rPr>
      </w:pPr>
      <w:r w:rsidRPr="0012013F">
        <w:rPr>
          <w:rFonts w:eastAsia="+mn-ea"/>
          <w:kern w:val="24"/>
          <w:sz w:val="28"/>
          <w:szCs w:val="28"/>
          <w:lang w:val="uk-UA"/>
        </w:rPr>
        <w:t>мають розмірність (результати виміру);</w:t>
      </w:r>
    </w:p>
    <w:p w:rsidR="00FA0A3D" w:rsidRPr="0012013F" w:rsidRDefault="00FA0A3D" w:rsidP="008A45F9">
      <w:pPr>
        <w:pStyle w:val="a6"/>
        <w:numPr>
          <w:ilvl w:val="0"/>
          <w:numId w:val="18"/>
        </w:numPr>
        <w:tabs>
          <w:tab w:val="left" w:pos="426"/>
        </w:tabs>
        <w:ind w:left="0" w:firstLine="0"/>
        <w:jc w:val="both"/>
        <w:rPr>
          <w:sz w:val="28"/>
          <w:szCs w:val="28"/>
        </w:rPr>
      </w:pPr>
      <w:r w:rsidRPr="0012013F">
        <w:rPr>
          <w:rFonts w:eastAsia="+mn-ea"/>
          <w:kern w:val="24"/>
          <w:sz w:val="28"/>
          <w:szCs w:val="28"/>
          <w:lang w:val="uk-UA"/>
        </w:rPr>
        <w:t>мають область існування (границі географічних об</w:t>
      </w:r>
      <w:r w:rsidRPr="0012013F">
        <w:rPr>
          <w:rFonts w:eastAsia="+mn-ea"/>
          <w:kern w:val="24"/>
          <w:sz w:val="28"/>
          <w:szCs w:val="28"/>
        </w:rPr>
        <w:t>’</w:t>
      </w:r>
      <w:r w:rsidRPr="0012013F">
        <w:rPr>
          <w:rFonts w:eastAsia="+mn-ea"/>
          <w:kern w:val="24"/>
          <w:sz w:val="28"/>
          <w:szCs w:val="28"/>
          <w:lang w:val="uk-UA"/>
        </w:rPr>
        <w:t>єктів);</w:t>
      </w:r>
    </w:p>
    <w:p w:rsidR="00FA0A3D" w:rsidRPr="0012013F" w:rsidRDefault="00FA0A3D" w:rsidP="008A45F9">
      <w:pPr>
        <w:pStyle w:val="a6"/>
        <w:numPr>
          <w:ilvl w:val="0"/>
          <w:numId w:val="18"/>
        </w:numPr>
        <w:tabs>
          <w:tab w:val="left" w:pos="426"/>
        </w:tabs>
        <w:ind w:left="0" w:firstLine="0"/>
        <w:jc w:val="both"/>
        <w:rPr>
          <w:sz w:val="28"/>
          <w:szCs w:val="28"/>
        </w:rPr>
      </w:pPr>
      <w:r w:rsidRPr="0012013F">
        <w:rPr>
          <w:rFonts w:eastAsia="+mn-ea"/>
          <w:kern w:val="24"/>
          <w:sz w:val="28"/>
          <w:szCs w:val="28"/>
          <w:lang w:val="uk-UA"/>
        </w:rPr>
        <w:t>мають область впливу (область визначення).</w:t>
      </w:r>
    </w:p>
    <w:p w:rsidR="00FA0A3D" w:rsidRPr="0012013F" w:rsidRDefault="00FA0A3D" w:rsidP="0012013F">
      <w:pPr>
        <w:spacing w:after="0"/>
        <w:jc w:val="both"/>
        <w:rPr>
          <w:rFonts w:ascii="Times New Roman" w:hAnsi="Times New Roman"/>
          <w:sz w:val="28"/>
          <w:szCs w:val="28"/>
        </w:rPr>
      </w:pPr>
    </w:p>
    <w:p w:rsidR="00FA0A3D" w:rsidRPr="008A45F9" w:rsidRDefault="00FA0A3D" w:rsidP="0012013F">
      <w:pPr>
        <w:spacing w:after="0"/>
        <w:jc w:val="both"/>
        <w:rPr>
          <w:rFonts w:ascii="Times New Roman" w:hAnsi="Times New Roman"/>
          <w:i/>
          <w:sz w:val="28"/>
          <w:szCs w:val="28"/>
        </w:rPr>
      </w:pPr>
      <w:r w:rsidRPr="00607F55">
        <w:rPr>
          <w:rFonts w:ascii="Times New Roman" w:eastAsia="+mj-ea" w:hAnsi="Times New Roman"/>
          <w:b/>
          <w:bCs/>
          <w:i/>
          <w:kern w:val="24"/>
          <w:sz w:val="28"/>
          <w:szCs w:val="28"/>
          <w14:shadow w14:blurRad="50800" w14:dist="38100" w14:dir="2700000" w14:sx="100000" w14:sy="100000" w14:kx="0" w14:ky="0" w14:algn="tl">
            <w14:srgbClr w14:val="000000">
              <w14:alpha w14:val="60000"/>
            </w14:srgbClr>
          </w14:shadow>
        </w:rPr>
        <w:t>Структура геопросторових даних</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FA0A3D">
        <w:rPr>
          <w:rFonts w:ascii="Times New Roman" w:eastAsia="+mn-ea" w:hAnsi="Times New Roman"/>
          <w:kern w:val="24"/>
          <w:sz w:val="28"/>
          <w:szCs w:val="28"/>
          <w:lang w:val="uk-UA" w:eastAsia="ru-RU"/>
        </w:rPr>
        <w:t>Загальна структура геопросторових даних</w:t>
      </w:r>
    </w:p>
    <w:p w:rsidR="00FA0A3D" w:rsidRPr="0012013F" w:rsidRDefault="00607F55" w:rsidP="0012013F">
      <w:pPr>
        <w:spacing w:after="0"/>
        <w:jc w:val="both"/>
        <w:rPr>
          <w:rFonts w:ascii="Times New Roman" w:hAnsi="Times New Roman"/>
          <w:sz w:val="28"/>
          <w:szCs w:val="28"/>
        </w:rPr>
      </w:pPr>
      <w:r>
        <w:rPr>
          <w:rFonts w:ascii="Times New Roman" w:hAnsi="Times New Roman"/>
          <w:noProof/>
          <w:sz w:val="28"/>
          <w:szCs w:val="28"/>
          <w:lang w:val="uk-UA" w:eastAsia="uk-UA"/>
        </w:rPr>
        <w:drawing>
          <wp:inline distT="0" distB="0" distL="0" distR="0">
            <wp:extent cx="5303520" cy="2438400"/>
            <wp:effectExtent l="0" t="0" r="0"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3520" cy="2438400"/>
                    </a:xfrm>
                    <a:prstGeom prst="rect">
                      <a:avLst/>
                    </a:prstGeom>
                    <a:noFill/>
                    <a:ln>
                      <a:noFill/>
                    </a:ln>
                  </pic:spPr>
                </pic:pic>
              </a:graphicData>
            </a:graphic>
          </wp:inline>
        </w:drawing>
      </w:r>
    </w:p>
    <w:p w:rsidR="008A45F9" w:rsidRDefault="003F4244" w:rsidP="003F4244">
      <w:pPr>
        <w:spacing w:after="0" w:line="240" w:lineRule="auto"/>
        <w:jc w:val="center"/>
        <w:rPr>
          <w:rFonts w:ascii="Times New Roman" w:eastAsia="Times New Roman" w:hAnsi="Times New Roman"/>
          <w:kern w:val="24"/>
          <w:sz w:val="28"/>
          <w:szCs w:val="28"/>
          <w:lang w:val="uk-UA" w:eastAsia="ru-RU"/>
        </w:rPr>
      </w:pPr>
      <w:r w:rsidRPr="003F4244">
        <w:rPr>
          <w:rFonts w:ascii="Times New Roman" w:eastAsia="Times New Roman" w:hAnsi="Times New Roman"/>
          <w:kern w:val="24"/>
          <w:sz w:val="28"/>
          <w:szCs w:val="28"/>
          <w:lang w:val="uk-UA" w:eastAsia="ru-RU"/>
        </w:rPr>
        <w:t>Рис. 25.</w:t>
      </w:r>
      <w:r w:rsidRPr="003F4244">
        <w:t xml:space="preserve"> </w:t>
      </w:r>
      <w:r w:rsidRPr="003F4244">
        <w:rPr>
          <w:rFonts w:ascii="Times New Roman" w:eastAsia="Times New Roman" w:hAnsi="Times New Roman"/>
          <w:kern w:val="24"/>
          <w:sz w:val="28"/>
          <w:szCs w:val="28"/>
          <w:lang w:val="uk-UA" w:eastAsia="ru-RU"/>
        </w:rPr>
        <w:t>Структура геопросторових даних</w:t>
      </w:r>
    </w:p>
    <w:p w:rsidR="003F4244" w:rsidRDefault="003F4244" w:rsidP="0012013F">
      <w:pPr>
        <w:spacing w:after="0" w:line="240" w:lineRule="auto"/>
        <w:jc w:val="both"/>
        <w:rPr>
          <w:rFonts w:ascii="Times New Roman" w:eastAsia="Times New Roman" w:hAnsi="Times New Roman"/>
          <w:kern w:val="24"/>
          <w:sz w:val="28"/>
          <w:szCs w:val="28"/>
          <w:lang w:val="uk-UA" w:eastAsia="ru-RU"/>
        </w:rPr>
      </w:pP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Координатою </w:t>
      </w:r>
      <w:r w:rsidRPr="0012013F">
        <w:rPr>
          <w:rFonts w:ascii="Times New Roman" w:eastAsia="Times New Roman" w:hAnsi="Times New Roman"/>
          <w:kern w:val="24"/>
          <w:sz w:val="28"/>
          <w:szCs w:val="28"/>
          <w:lang w:val="en-US" w:eastAsia="ru-RU"/>
        </w:rPr>
        <w:t>Z</w:t>
      </w:r>
      <w:r w:rsidRPr="0012013F">
        <w:rPr>
          <w:rFonts w:ascii="Times New Roman" w:eastAsia="Times New Roman" w:hAnsi="Times New Roman"/>
          <w:kern w:val="24"/>
          <w:sz w:val="28"/>
          <w:szCs w:val="28"/>
          <w:lang w:val="uk-UA" w:eastAsia="ru-RU"/>
        </w:rPr>
        <w:t xml:space="preserve"> є узагальнений параметр Рзаг</w:t>
      </w:r>
    </w:p>
    <w:p w:rsidR="00FA0A3D" w:rsidRPr="0012013F" w:rsidRDefault="00FA0A3D" w:rsidP="0012013F">
      <w:pPr>
        <w:spacing w:after="0"/>
        <w:jc w:val="both"/>
        <w:rPr>
          <w:rFonts w:ascii="Times New Roman" w:hAnsi="Times New Roman"/>
          <w:sz w:val="28"/>
          <w:szCs w:val="28"/>
        </w:rPr>
      </w:pPr>
      <w:r w:rsidRPr="00607F55">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t>ГО як поля просторових змінних</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607F55">
        <w:rPr>
          <w:rFonts w:ascii="Times New Roman" w:eastAsia="+mn-ea" w:hAnsi="Times New Roman"/>
          <w:b/>
          <w:bCs/>
          <w:i/>
          <w:iCs/>
          <w:kern w:val="24"/>
          <w:sz w:val="28"/>
          <w:szCs w:val="28"/>
          <w:u w:val="single"/>
          <w:lang w:val="uk-UA" w:eastAsia="ru-RU"/>
          <w14:shadow w14:blurRad="50800" w14:dist="38100" w14:dir="2700000" w14:sx="100000" w14:sy="100000" w14:kx="0" w14:ky="0" w14:algn="tl">
            <w14:srgbClr w14:val="000000">
              <w14:alpha w14:val="60000"/>
            </w14:srgbClr>
          </w14:shadow>
        </w:rPr>
        <w:t xml:space="preserve">Поля просторових змінних </w:t>
      </w:r>
      <w:r w:rsidRPr="00FA0A3D">
        <w:rPr>
          <w:rFonts w:ascii="Times New Roman" w:eastAsia="+mn-ea" w:hAnsi="Times New Roman"/>
          <w:kern w:val="24"/>
          <w:sz w:val="28"/>
          <w:szCs w:val="28"/>
          <w:lang w:val="uk-UA" w:eastAsia="ru-RU"/>
        </w:rPr>
        <w:t>описують тенденції мінливості властивостей (ознак) географічних об</w:t>
      </w:r>
      <w:r w:rsidRPr="00FA0A3D">
        <w:rPr>
          <w:rFonts w:ascii="Times New Roman" w:eastAsia="+mn-ea" w:hAnsi="Times New Roman"/>
          <w:kern w:val="24"/>
          <w:sz w:val="28"/>
          <w:szCs w:val="28"/>
          <w:lang w:eastAsia="ru-RU"/>
        </w:rPr>
        <w:t>’</w:t>
      </w:r>
      <w:r w:rsidRPr="00FA0A3D">
        <w:rPr>
          <w:rFonts w:ascii="Times New Roman" w:eastAsia="+mn-ea" w:hAnsi="Times New Roman"/>
          <w:kern w:val="24"/>
          <w:sz w:val="28"/>
          <w:szCs w:val="28"/>
          <w:lang w:val="uk-UA" w:eastAsia="ru-RU"/>
        </w:rPr>
        <w:t>єктів, тобто їхню неоднорідність. Кожній точці простору відповідає певне значення ознаки ГО.</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b/>
          <w:bCs/>
          <w:kern w:val="24"/>
          <w:sz w:val="28"/>
          <w:szCs w:val="28"/>
          <w:u w:val="single"/>
          <w:lang w:val="uk-UA" w:eastAsia="ru-RU"/>
        </w:rPr>
        <w:t xml:space="preserve">Випадкова неоднорідність </w:t>
      </w:r>
      <w:r w:rsidRPr="00FA0A3D">
        <w:rPr>
          <w:rFonts w:ascii="Times New Roman" w:eastAsia="+mn-ea" w:hAnsi="Times New Roman"/>
          <w:kern w:val="24"/>
          <w:sz w:val="28"/>
          <w:szCs w:val="28"/>
          <w:lang w:val="uk-UA" w:eastAsia="ru-RU"/>
        </w:rPr>
        <w:t>– значення ознаки ГО в різних точках простору не корелюють (незалежні), тобто мінливість випадкова. Описується статистичними моделями.</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b/>
          <w:bCs/>
          <w:kern w:val="24"/>
          <w:sz w:val="28"/>
          <w:szCs w:val="28"/>
          <w:u w:val="single"/>
          <w:lang w:val="uk-UA" w:eastAsia="ru-RU"/>
        </w:rPr>
        <w:t xml:space="preserve">Закономірна неоднорідність </w:t>
      </w:r>
      <w:r w:rsidRPr="00FA0A3D">
        <w:rPr>
          <w:rFonts w:ascii="Times New Roman" w:eastAsia="+mn-ea" w:hAnsi="Times New Roman"/>
          <w:kern w:val="24"/>
          <w:sz w:val="28"/>
          <w:szCs w:val="28"/>
          <w:lang w:val="uk-UA" w:eastAsia="ru-RU"/>
        </w:rPr>
        <w:t>– значення ознаки ГО залежать від координат простору. Описується моделями просторових змінних.</w:t>
      </w:r>
    </w:p>
    <w:p w:rsidR="00FA0A3D" w:rsidRPr="0012013F" w:rsidRDefault="00FA0A3D" w:rsidP="0012013F">
      <w:pPr>
        <w:spacing w:after="0"/>
        <w:jc w:val="both"/>
        <w:rPr>
          <w:rFonts w:ascii="Times New Roman" w:hAnsi="Times New Roman"/>
          <w:sz w:val="28"/>
          <w:szCs w:val="28"/>
        </w:rPr>
      </w:pP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FA0A3D" w:rsidRPr="008A45F9" w:rsidRDefault="00FA0A3D" w:rsidP="0012013F">
      <w:pPr>
        <w:spacing w:after="0"/>
        <w:jc w:val="both"/>
        <w:rPr>
          <w:rFonts w:ascii="Times New Roman" w:hAnsi="Times New Roman"/>
          <w:i/>
          <w:sz w:val="28"/>
          <w:szCs w:val="28"/>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Моделі статистичні і просторових змінних</w:t>
      </w:r>
    </w:p>
    <w:p w:rsidR="00FA0A3D" w:rsidRPr="0012013F" w:rsidRDefault="00607F55" w:rsidP="0012013F">
      <w:pPr>
        <w:spacing w:after="0"/>
        <w:jc w:val="both"/>
        <w:rPr>
          <w:rFonts w:ascii="Times New Roman" w:hAnsi="Times New Roman"/>
          <w:sz w:val="28"/>
          <w:szCs w:val="28"/>
        </w:rPr>
      </w:pPr>
      <w:r>
        <w:rPr>
          <w:rFonts w:ascii="Times New Roman" w:hAnsi="Times New Roman"/>
          <w:noProof/>
          <w:sz w:val="28"/>
          <w:szCs w:val="28"/>
          <w:lang w:val="uk-UA" w:eastAsia="uk-UA"/>
        </w:rPr>
        <w:drawing>
          <wp:inline distT="0" distB="0" distL="0" distR="0">
            <wp:extent cx="6156960" cy="4008120"/>
            <wp:effectExtent l="0" t="0" r="0" b="0"/>
            <wp:docPr id="12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6960" cy="4008120"/>
                    </a:xfrm>
                    <a:prstGeom prst="rect">
                      <a:avLst/>
                    </a:prstGeom>
                    <a:noFill/>
                    <a:ln>
                      <a:noFill/>
                    </a:ln>
                  </pic:spPr>
                </pic:pic>
              </a:graphicData>
            </a:graphic>
          </wp:inline>
        </w:drawing>
      </w:r>
    </w:p>
    <w:p w:rsidR="008A45F9" w:rsidRPr="00607F55" w:rsidRDefault="003F4244" w:rsidP="00AB4D6A">
      <w:pPr>
        <w:spacing w:after="0"/>
        <w:jc w:val="center"/>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26.</w:t>
      </w:r>
      <w:r w:rsidR="00AB4D6A" w:rsidRPr="00AB4D6A">
        <w:t xml:space="preserve"> </w:t>
      </w:r>
      <w:r w:rsidR="00AB4D6A"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Моделі статистичні і просторових змінних</w:t>
      </w:r>
    </w:p>
    <w:p w:rsidR="00AB4D6A" w:rsidRPr="00607F55" w:rsidRDefault="00AB4D6A"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FA0A3D" w:rsidRPr="008A45F9" w:rsidRDefault="00FA0A3D" w:rsidP="0012013F">
      <w:pPr>
        <w:spacing w:after="0"/>
        <w:jc w:val="both"/>
        <w:rPr>
          <w:rFonts w:ascii="Times New Roman" w:hAnsi="Times New Roman"/>
          <w:i/>
          <w:sz w:val="28"/>
          <w:szCs w:val="28"/>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Анізотропія ГО</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607F55">
        <w:rPr>
          <w:rFonts w:ascii="Times New Roman" w:eastAsia="Times New Roman" w:hAnsi="Times New Roman"/>
          <w:b/>
          <w:bCs/>
          <w:kern w:val="24"/>
          <w:sz w:val="28"/>
          <w:szCs w:val="28"/>
          <w:u w:val="single"/>
          <w:lang w:val="uk-UA" w:eastAsia="ru-RU"/>
          <w14:shadow w14:blurRad="50800" w14:dist="38100" w14:dir="2700000" w14:sx="100000" w14:sy="100000" w14:kx="0" w14:ky="0" w14:algn="tl">
            <w14:srgbClr w14:val="000000">
              <w14:alpha w14:val="60000"/>
            </w14:srgbClr>
          </w14:shadow>
        </w:rPr>
        <w:t xml:space="preserve">Анізотропія </w:t>
      </w:r>
      <w:r w:rsidRPr="0012013F">
        <w:rPr>
          <w:rFonts w:ascii="Times New Roman" w:eastAsia="Times New Roman" w:hAnsi="Times New Roman"/>
          <w:kern w:val="24"/>
          <w:sz w:val="28"/>
          <w:szCs w:val="28"/>
          <w:lang w:val="uk-UA" w:eastAsia="ru-RU"/>
        </w:rPr>
        <w:t>– залежність значення ознаки ГО від напряму у полі просторової змінної.</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u w:val="single"/>
          <w:lang w:val="uk-UA" w:eastAsia="ru-RU"/>
        </w:rPr>
        <w:t xml:space="preserve">Коефіцієнт анізотропії </w:t>
      </w:r>
      <w:r w:rsidRPr="0012013F">
        <w:rPr>
          <w:rFonts w:ascii="Times New Roman" w:eastAsia="Times New Roman" w:hAnsi="Times New Roman"/>
          <w:kern w:val="24"/>
          <w:sz w:val="28"/>
          <w:szCs w:val="28"/>
          <w:lang w:val="uk-UA" w:eastAsia="ru-RU"/>
        </w:rPr>
        <w:t>– відношення значень ознаки в різних напрямах:</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eastAsia="ru-RU"/>
        </w:rPr>
        <w:t xml:space="preserve">                      </w:t>
      </w:r>
      <w:r w:rsidRPr="0012013F">
        <w:rPr>
          <w:rFonts w:ascii="Times New Roman" w:eastAsia="Times New Roman" w:hAnsi="Times New Roman"/>
          <w:kern w:val="24"/>
          <w:sz w:val="28"/>
          <w:szCs w:val="28"/>
          <w:lang w:val="uk-UA" w:eastAsia="ru-RU"/>
        </w:rPr>
        <w:t xml:space="preserve">Ка = </w:t>
      </w:r>
      <w:r w:rsidRPr="0012013F">
        <w:rPr>
          <w:rFonts w:ascii="Times New Roman" w:eastAsia="Times New Roman" w:hAnsi="Times New Roman"/>
          <w:kern w:val="24"/>
          <w:sz w:val="28"/>
          <w:szCs w:val="28"/>
          <w:lang w:val="en-US" w:eastAsia="ru-RU"/>
        </w:rPr>
        <w:t>PLx</w:t>
      </w:r>
      <w:r w:rsidRPr="0012013F">
        <w:rPr>
          <w:rFonts w:ascii="Times New Roman" w:eastAsia="Times New Roman" w:hAnsi="Times New Roman"/>
          <w:kern w:val="24"/>
          <w:sz w:val="28"/>
          <w:szCs w:val="28"/>
          <w:lang w:eastAsia="ru-RU"/>
        </w:rPr>
        <w:t>/</w:t>
      </w:r>
      <w:r w:rsidRPr="0012013F">
        <w:rPr>
          <w:rFonts w:ascii="Times New Roman" w:eastAsia="Times New Roman" w:hAnsi="Times New Roman"/>
          <w:kern w:val="24"/>
          <w:sz w:val="28"/>
          <w:szCs w:val="28"/>
          <w:lang w:val="en-US" w:eastAsia="ru-RU"/>
        </w:rPr>
        <w:t>Ply</w:t>
      </w:r>
    </w:p>
    <w:p w:rsidR="00FA0A3D" w:rsidRPr="00FA0A3D" w:rsidRDefault="00FA0A3D"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u w:val="single"/>
          <w:lang w:val="uk-UA" w:eastAsia="ru-RU"/>
        </w:rPr>
        <w:t xml:space="preserve">Приклад: </w:t>
      </w:r>
      <w:r w:rsidRPr="0012013F">
        <w:rPr>
          <w:rFonts w:ascii="Times New Roman" w:eastAsia="Times New Roman" w:hAnsi="Times New Roman"/>
          <w:kern w:val="24"/>
          <w:sz w:val="28"/>
          <w:szCs w:val="28"/>
          <w:lang w:val="uk-UA" w:eastAsia="ru-RU"/>
        </w:rPr>
        <w:t>вплив транспортної інфраструктури на доступність населених пунктів</w:t>
      </w:r>
    </w:p>
    <w:p w:rsidR="00C67710" w:rsidRPr="00607F55" w:rsidRDefault="00C67710"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C67710" w:rsidRPr="008A45F9" w:rsidRDefault="00C67710" w:rsidP="0012013F">
      <w:pPr>
        <w:spacing w:after="0"/>
        <w:jc w:val="both"/>
        <w:rPr>
          <w:rFonts w:ascii="Times New Roman" w:hAnsi="Times New Roman"/>
          <w:i/>
          <w:sz w:val="28"/>
          <w:szCs w:val="28"/>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Типи полів ознак ГО</w:t>
      </w:r>
    </w:p>
    <w:p w:rsidR="00C67710" w:rsidRPr="0012013F" w:rsidRDefault="00C67710" w:rsidP="008A45F9">
      <w:pPr>
        <w:pStyle w:val="a6"/>
        <w:numPr>
          <w:ilvl w:val="0"/>
          <w:numId w:val="19"/>
        </w:numPr>
        <w:tabs>
          <w:tab w:val="left" w:pos="426"/>
        </w:tabs>
        <w:ind w:left="0" w:firstLine="0"/>
        <w:jc w:val="both"/>
        <w:rPr>
          <w:sz w:val="28"/>
          <w:szCs w:val="28"/>
        </w:rPr>
      </w:pPr>
      <w:r w:rsidRPr="0012013F">
        <w:rPr>
          <w:kern w:val="24"/>
          <w:sz w:val="28"/>
          <w:szCs w:val="28"/>
          <w:u w:val="single"/>
          <w:lang w:val="uk-UA"/>
        </w:rPr>
        <w:t xml:space="preserve">За природою </w:t>
      </w:r>
      <w:r w:rsidRPr="0012013F">
        <w:rPr>
          <w:kern w:val="24"/>
          <w:sz w:val="28"/>
          <w:szCs w:val="28"/>
          <w:lang w:val="uk-UA"/>
        </w:rPr>
        <w:t>– геодемографічні, геоекологічні, економічні, інноваційні тощо.</w:t>
      </w:r>
    </w:p>
    <w:p w:rsidR="00C67710" w:rsidRPr="0012013F" w:rsidRDefault="00C67710" w:rsidP="008A45F9">
      <w:pPr>
        <w:pStyle w:val="a6"/>
        <w:numPr>
          <w:ilvl w:val="0"/>
          <w:numId w:val="19"/>
        </w:numPr>
        <w:tabs>
          <w:tab w:val="left" w:pos="426"/>
        </w:tabs>
        <w:ind w:left="0" w:firstLine="0"/>
        <w:jc w:val="both"/>
        <w:rPr>
          <w:sz w:val="28"/>
          <w:szCs w:val="28"/>
        </w:rPr>
      </w:pPr>
      <w:r w:rsidRPr="0012013F">
        <w:rPr>
          <w:kern w:val="24"/>
          <w:sz w:val="28"/>
          <w:szCs w:val="28"/>
          <w:u w:val="single"/>
          <w:lang w:val="uk-UA"/>
        </w:rPr>
        <w:t xml:space="preserve">За мірністю </w:t>
      </w:r>
      <w:r w:rsidRPr="0012013F">
        <w:rPr>
          <w:kern w:val="24"/>
          <w:sz w:val="28"/>
          <w:szCs w:val="28"/>
          <w:lang w:val="uk-UA"/>
        </w:rPr>
        <w:t>– 1, 2, 3-вимірні, багатовимірні ознакові.</w:t>
      </w:r>
    </w:p>
    <w:p w:rsidR="00C67710" w:rsidRPr="0012013F" w:rsidRDefault="00C67710" w:rsidP="008A45F9">
      <w:pPr>
        <w:pStyle w:val="a6"/>
        <w:numPr>
          <w:ilvl w:val="0"/>
          <w:numId w:val="19"/>
        </w:numPr>
        <w:tabs>
          <w:tab w:val="left" w:pos="426"/>
        </w:tabs>
        <w:ind w:left="0" w:firstLine="0"/>
        <w:jc w:val="both"/>
        <w:rPr>
          <w:sz w:val="28"/>
          <w:szCs w:val="28"/>
        </w:rPr>
      </w:pPr>
      <w:r w:rsidRPr="0012013F">
        <w:rPr>
          <w:kern w:val="24"/>
          <w:sz w:val="28"/>
          <w:szCs w:val="28"/>
          <w:u w:val="single"/>
          <w:lang w:val="uk-UA"/>
        </w:rPr>
        <w:t xml:space="preserve">За характером представлення </w:t>
      </w:r>
      <w:r w:rsidRPr="0012013F">
        <w:rPr>
          <w:kern w:val="24"/>
          <w:sz w:val="28"/>
          <w:szCs w:val="28"/>
          <w:lang w:val="uk-UA"/>
        </w:rPr>
        <w:t>– скалярні та векторні.</w:t>
      </w:r>
    </w:p>
    <w:p w:rsidR="00C67710" w:rsidRPr="0012013F" w:rsidRDefault="00C67710" w:rsidP="008A45F9">
      <w:pPr>
        <w:pStyle w:val="a6"/>
        <w:numPr>
          <w:ilvl w:val="0"/>
          <w:numId w:val="19"/>
        </w:numPr>
        <w:tabs>
          <w:tab w:val="left" w:pos="426"/>
        </w:tabs>
        <w:ind w:left="0" w:firstLine="0"/>
        <w:jc w:val="both"/>
        <w:rPr>
          <w:sz w:val="28"/>
          <w:szCs w:val="28"/>
        </w:rPr>
      </w:pPr>
      <w:r w:rsidRPr="0012013F">
        <w:rPr>
          <w:kern w:val="24"/>
          <w:sz w:val="28"/>
          <w:szCs w:val="28"/>
          <w:u w:val="single"/>
          <w:lang w:val="uk-UA"/>
        </w:rPr>
        <w:t xml:space="preserve">За особливістю виміру </w:t>
      </w:r>
      <w:r w:rsidRPr="0012013F">
        <w:rPr>
          <w:kern w:val="24"/>
          <w:sz w:val="28"/>
          <w:szCs w:val="28"/>
          <w:lang w:val="uk-UA"/>
        </w:rPr>
        <w:t>- неперервні та дискретні.</w:t>
      </w:r>
    </w:p>
    <w:p w:rsidR="00FA0A3D" w:rsidRPr="0012013F" w:rsidRDefault="00FA0A3D" w:rsidP="0012013F">
      <w:pPr>
        <w:spacing w:after="0"/>
        <w:jc w:val="both"/>
        <w:rPr>
          <w:rFonts w:ascii="Times New Roman" w:hAnsi="Times New Roman"/>
          <w:sz w:val="28"/>
          <w:szCs w:val="28"/>
          <w:lang w:val="uk-UA"/>
        </w:rPr>
      </w:pPr>
    </w:p>
    <w:p w:rsidR="00C67710" w:rsidRPr="008A45F9" w:rsidRDefault="00C67710"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Неоднорідність полів ознак ГО</w:t>
      </w:r>
    </w:p>
    <w:p w:rsidR="00C67710" w:rsidRPr="00C67710" w:rsidRDefault="00C67710" w:rsidP="0012013F">
      <w:pPr>
        <w:spacing w:after="0" w:line="240" w:lineRule="auto"/>
        <w:jc w:val="both"/>
        <w:rPr>
          <w:rFonts w:ascii="Times New Roman" w:eastAsia="Times New Roman" w:hAnsi="Times New Roman"/>
          <w:sz w:val="28"/>
          <w:szCs w:val="28"/>
          <w:lang w:val="uk-UA" w:eastAsia="ru-RU"/>
        </w:rPr>
      </w:pPr>
      <w:r w:rsidRPr="00C67710">
        <w:rPr>
          <w:rFonts w:ascii="Times New Roman" w:eastAsia="+mn-ea" w:hAnsi="Times New Roman"/>
          <w:kern w:val="24"/>
          <w:sz w:val="28"/>
          <w:szCs w:val="28"/>
          <w:lang w:val="uk-UA" w:eastAsia="ru-RU"/>
        </w:rPr>
        <w:t xml:space="preserve">Географ завжди прагне за вимірами ознак ГО в різних точках поля інтуїтивно вбачати певні </w:t>
      </w:r>
      <w:r w:rsidRPr="0012013F">
        <w:rPr>
          <w:rFonts w:ascii="Times New Roman" w:eastAsia="+mn-ea" w:hAnsi="Times New Roman"/>
          <w:kern w:val="24"/>
          <w:sz w:val="28"/>
          <w:szCs w:val="28"/>
          <w:lang w:val="uk-UA" w:eastAsia="ru-RU"/>
        </w:rPr>
        <w:t>просторові закономірності (структури)</w:t>
      </w:r>
      <w:r w:rsidRPr="00C67710">
        <w:rPr>
          <w:rFonts w:ascii="Times New Roman" w:eastAsia="+mn-ea" w:hAnsi="Times New Roman"/>
          <w:kern w:val="24"/>
          <w:sz w:val="28"/>
          <w:szCs w:val="28"/>
          <w:lang w:val="uk-UA" w:eastAsia="ru-RU"/>
        </w:rPr>
        <w:t xml:space="preserve">. Але похибки вимірів, особливості формування полів ознак ГО зумовлюють принципово випадковий характер кількісних оцінок ознак. Тому їх можна розглядати як </w:t>
      </w:r>
      <w:r w:rsidRPr="00C67710">
        <w:rPr>
          <w:rFonts w:ascii="Times New Roman" w:eastAsia="+mn-ea" w:hAnsi="Times New Roman"/>
          <w:kern w:val="24"/>
          <w:sz w:val="28"/>
          <w:szCs w:val="28"/>
          <w:lang w:val="uk-UA" w:eastAsia="ru-RU"/>
        </w:rPr>
        <w:lastRenderedPageBreak/>
        <w:t xml:space="preserve">вектори, що мають у першому наближенні три компоненти: </w:t>
      </w:r>
      <w:r w:rsidRPr="0012013F">
        <w:rPr>
          <w:rFonts w:ascii="Times New Roman" w:eastAsia="+mn-ea" w:hAnsi="Times New Roman"/>
          <w:kern w:val="24"/>
          <w:sz w:val="28"/>
          <w:szCs w:val="28"/>
          <w:u w:val="single"/>
          <w:lang w:val="uk-UA" w:eastAsia="ru-RU"/>
        </w:rPr>
        <w:t>закономірну</w:t>
      </w:r>
      <w:r w:rsidRPr="00C67710">
        <w:rPr>
          <w:rFonts w:ascii="Times New Roman" w:eastAsia="+mn-ea" w:hAnsi="Times New Roman"/>
          <w:kern w:val="24"/>
          <w:sz w:val="28"/>
          <w:szCs w:val="28"/>
          <w:lang w:val="uk-UA" w:eastAsia="ru-RU"/>
        </w:rPr>
        <w:t xml:space="preserve"> (відображає структрні особливості ГО), </w:t>
      </w:r>
      <w:r w:rsidRPr="0012013F">
        <w:rPr>
          <w:rFonts w:ascii="Times New Roman" w:eastAsia="+mn-ea" w:hAnsi="Times New Roman"/>
          <w:kern w:val="24"/>
          <w:sz w:val="28"/>
          <w:szCs w:val="28"/>
          <w:u w:val="single"/>
          <w:lang w:val="uk-UA" w:eastAsia="ru-RU"/>
        </w:rPr>
        <w:t>випадкову</w:t>
      </w:r>
      <w:r w:rsidRPr="00C67710">
        <w:rPr>
          <w:rFonts w:ascii="Times New Roman" w:eastAsia="+mn-ea" w:hAnsi="Times New Roman"/>
          <w:kern w:val="24"/>
          <w:sz w:val="28"/>
          <w:szCs w:val="28"/>
          <w:lang w:val="uk-UA" w:eastAsia="ru-RU"/>
        </w:rPr>
        <w:t xml:space="preserve"> (відображає принципово випадковий характер полів) і </w:t>
      </w:r>
      <w:r w:rsidRPr="0012013F">
        <w:rPr>
          <w:rFonts w:ascii="Times New Roman" w:eastAsia="+mn-ea" w:hAnsi="Times New Roman"/>
          <w:kern w:val="24"/>
          <w:sz w:val="28"/>
          <w:szCs w:val="28"/>
          <w:u w:val="single"/>
          <w:lang w:val="uk-UA" w:eastAsia="ru-RU"/>
        </w:rPr>
        <w:t>похибку виміру</w:t>
      </w:r>
      <w:r w:rsidRPr="00C67710">
        <w:rPr>
          <w:rFonts w:ascii="Times New Roman" w:eastAsia="+mn-ea" w:hAnsi="Times New Roman"/>
          <w:kern w:val="24"/>
          <w:sz w:val="28"/>
          <w:szCs w:val="28"/>
          <w:lang w:val="uk-UA" w:eastAsia="ru-RU"/>
        </w:rPr>
        <w:t xml:space="preserve"> (відображає недосконалість методів і засобів виміру).</w:t>
      </w:r>
    </w:p>
    <w:p w:rsidR="00C67710" w:rsidRPr="0012013F" w:rsidRDefault="00C67710" w:rsidP="0012013F">
      <w:pPr>
        <w:spacing w:after="0"/>
        <w:jc w:val="both"/>
        <w:rPr>
          <w:rFonts w:ascii="Times New Roman" w:hAnsi="Times New Roman"/>
          <w:sz w:val="28"/>
          <w:szCs w:val="28"/>
          <w:lang w:val="uk-UA"/>
        </w:rPr>
      </w:pPr>
    </w:p>
    <w:p w:rsidR="00C67710" w:rsidRPr="00607F55" w:rsidRDefault="0012013F"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Оптимізація кроку опробування</w:t>
      </w:r>
    </w:p>
    <w:p w:rsidR="0012013F" w:rsidRPr="0012013F" w:rsidRDefault="00607F55" w:rsidP="0012013F">
      <w:pPr>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6149340" cy="4267200"/>
            <wp:effectExtent l="0" t="0" r="3810" b="0"/>
            <wp:docPr id="12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49340" cy="4267200"/>
                    </a:xfrm>
                    <a:prstGeom prst="rect">
                      <a:avLst/>
                    </a:prstGeom>
                    <a:noFill/>
                    <a:ln>
                      <a:noFill/>
                    </a:ln>
                  </pic:spPr>
                </pic:pic>
              </a:graphicData>
            </a:graphic>
          </wp:inline>
        </w:drawing>
      </w:r>
    </w:p>
    <w:p w:rsidR="00EF2F09" w:rsidRPr="00EF2F09" w:rsidRDefault="00EF2F09" w:rsidP="00EF2F09">
      <w:pPr>
        <w:spacing w:after="0"/>
        <w:jc w:val="center"/>
        <w:rPr>
          <w:rFonts w:ascii="Times New Roman" w:hAnsi="Times New Roman"/>
          <w:sz w:val="28"/>
          <w:szCs w:val="28"/>
          <w:lang w:val="uk-UA"/>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28. Моделі статистичні і просторових змінних</w:t>
      </w: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12013F" w:rsidRPr="00607F55" w:rsidRDefault="0012013F"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Масштабні ефекти (МЕ)</w:t>
      </w:r>
    </w:p>
    <w:p w:rsidR="0012013F" w:rsidRPr="0012013F" w:rsidRDefault="0012013F" w:rsidP="0012013F">
      <w:pPr>
        <w:pStyle w:val="a3"/>
        <w:spacing w:before="0" w:beforeAutospacing="0" w:after="0" w:afterAutospacing="0"/>
        <w:jc w:val="both"/>
        <w:rPr>
          <w:sz w:val="28"/>
          <w:szCs w:val="28"/>
        </w:rPr>
      </w:pPr>
      <w:r w:rsidRPr="0012013F">
        <w:rPr>
          <w:kern w:val="24"/>
          <w:sz w:val="28"/>
          <w:szCs w:val="28"/>
          <w:lang w:val="uk-UA"/>
        </w:rPr>
        <w:t>Масштабні ефекти – залежність певного статистичного показника від співвідношення розміру елементів неоднорідності і визначальної області ознаки об</w:t>
      </w:r>
      <w:r w:rsidRPr="0012013F">
        <w:rPr>
          <w:kern w:val="24"/>
          <w:sz w:val="28"/>
          <w:szCs w:val="28"/>
        </w:rPr>
        <w:t>’</w:t>
      </w:r>
      <w:r w:rsidRPr="0012013F">
        <w:rPr>
          <w:kern w:val="24"/>
          <w:sz w:val="28"/>
          <w:szCs w:val="28"/>
          <w:lang w:val="uk-UA"/>
        </w:rPr>
        <w:t>єкту.</w:t>
      </w:r>
    </w:p>
    <w:p w:rsidR="0012013F" w:rsidRPr="0012013F" w:rsidRDefault="0012013F" w:rsidP="0012013F">
      <w:pPr>
        <w:pStyle w:val="a3"/>
        <w:spacing w:before="0" w:beforeAutospacing="0" w:after="0" w:afterAutospacing="0"/>
        <w:jc w:val="both"/>
        <w:rPr>
          <w:sz w:val="28"/>
          <w:szCs w:val="28"/>
        </w:rPr>
      </w:pPr>
      <w:r w:rsidRPr="0012013F">
        <w:rPr>
          <w:kern w:val="24"/>
          <w:sz w:val="28"/>
          <w:szCs w:val="28"/>
          <w:lang w:val="uk-UA"/>
        </w:rPr>
        <w:t>Розрізняють МЕ трьох родів:</w:t>
      </w:r>
    </w:p>
    <w:p w:rsidR="0012013F" w:rsidRPr="0012013F" w:rsidRDefault="0012013F" w:rsidP="008A45F9">
      <w:pPr>
        <w:pStyle w:val="a6"/>
        <w:numPr>
          <w:ilvl w:val="0"/>
          <w:numId w:val="22"/>
        </w:numPr>
        <w:tabs>
          <w:tab w:val="left" w:pos="426"/>
        </w:tabs>
        <w:ind w:left="0" w:firstLine="0"/>
        <w:jc w:val="both"/>
        <w:rPr>
          <w:sz w:val="28"/>
          <w:szCs w:val="28"/>
        </w:rPr>
      </w:pPr>
      <w:r w:rsidRPr="0012013F">
        <w:rPr>
          <w:kern w:val="24"/>
          <w:sz w:val="28"/>
          <w:szCs w:val="28"/>
          <w:lang w:val="uk-UA"/>
        </w:rPr>
        <w:t xml:space="preserve">МЕ </w:t>
      </w:r>
      <w:r w:rsidRPr="0012013F">
        <w:rPr>
          <w:b/>
          <w:bCs/>
          <w:i/>
          <w:iCs/>
          <w:kern w:val="24"/>
          <w:sz w:val="28"/>
          <w:szCs w:val="28"/>
          <w:u w:val="single"/>
          <w:lang w:val="uk-UA"/>
        </w:rPr>
        <w:t xml:space="preserve">І роду </w:t>
      </w:r>
      <w:r w:rsidRPr="0012013F">
        <w:rPr>
          <w:kern w:val="24"/>
          <w:sz w:val="28"/>
          <w:szCs w:val="28"/>
          <w:lang w:val="uk-UA"/>
        </w:rPr>
        <w:t>- мінливість математичного очікування (середнього) – зникає при досягненні елементарного об</w:t>
      </w:r>
      <w:r w:rsidRPr="0012013F">
        <w:rPr>
          <w:kern w:val="24"/>
          <w:sz w:val="28"/>
          <w:szCs w:val="28"/>
        </w:rPr>
        <w:t>’</w:t>
      </w:r>
      <w:r w:rsidRPr="0012013F">
        <w:rPr>
          <w:kern w:val="24"/>
          <w:sz w:val="28"/>
          <w:szCs w:val="28"/>
          <w:lang w:val="uk-UA"/>
        </w:rPr>
        <w:t>єму.</w:t>
      </w:r>
    </w:p>
    <w:p w:rsidR="0012013F" w:rsidRPr="0012013F" w:rsidRDefault="0012013F" w:rsidP="008A45F9">
      <w:pPr>
        <w:pStyle w:val="a6"/>
        <w:numPr>
          <w:ilvl w:val="0"/>
          <w:numId w:val="22"/>
        </w:numPr>
        <w:tabs>
          <w:tab w:val="left" w:pos="426"/>
        </w:tabs>
        <w:ind w:left="0" w:firstLine="0"/>
        <w:jc w:val="both"/>
        <w:rPr>
          <w:sz w:val="28"/>
          <w:szCs w:val="28"/>
        </w:rPr>
      </w:pPr>
      <w:r w:rsidRPr="0012013F">
        <w:rPr>
          <w:kern w:val="24"/>
          <w:sz w:val="28"/>
          <w:szCs w:val="28"/>
          <w:lang w:val="uk-UA"/>
        </w:rPr>
        <w:t xml:space="preserve">МЕ </w:t>
      </w:r>
      <w:r w:rsidRPr="0012013F">
        <w:rPr>
          <w:b/>
          <w:bCs/>
          <w:i/>
          <w:iCs/>
          <w:kern w:val="24"/>
          <w:sz w:val="28"/>
          <w:szCs w:val="28"/>
          <w:u w:val="single"/>
          <w:lang w:val="uk-UA"/>
        </w:rPr>
        <w:t xml:space="preserve">ІІ роду </w:t>
      </w:r>
      <w:r w:rsidRPr="0012013F">
        <w:rPr>
          <w:kern w:val="24"/>
          <w:sz w:val="28"/>
          <w:szCs w:val="28"/>
          <w:lang w:val="uk-UA"/>
        </w:rPr>
        <w:t>- мінливість асиметрії.</w:t>
      </w:r>
    </w:p>
    <w:p w:rsidR="0012013F" w:rsidRPr="0012013F" w:rsidRDefault="0012013F" w:rsidP="008A45F9">
      <w:pPr>
        <w:pStyle w:val="a6"/>
        <w:numPr>
          <w:ilvl w:val="0"/>
          <w:numId w:val="22"/>
        </w:numPr>
        <w:tabs>
          <w:tab w:val="left" w:pos="426"/>
        </w:tabs>
        <w:ind w:left="0" w:firstLine="0"/>
        <w:jc w:val="both"/>
        <w:rPr>
          <w:sz w:val="28"/>
          <w:szCs w:val="28"/>
        </w:rPr>
      </w:pPr>
      <w:r w:rsidRPr="0012013F">
        <w:rPr>
          <w:kern w:val="24"/>
          <w:sz w:val="28"/>
          <w:szCs w:val="28"/>
          <w:lang w:val="uk-UA"/>
        </w:rPr>
        <w:t xml:space="preserve">МЕ </w:t>
      </w:r>
      <w:r w:rsidRPr="0012013F">
        <w:rPr>
          <w:b/>
          <w:bCs/>
          <w:i/>
          <w:iCs/>
          <w:kern w:val="24"/>
          <w:sz w:val="28"/>
          <w:szCs w:val="28"/>
          <w:u w:val="single"/>
          <w:lang w:val="uk-UA"/>
        </w:rPr>
        <w:t xml:space="preserve">ІІІ роду </w:t>
      </w:r>
      <w:r w:rsidRPr="0012013F">
        <w:rPr>
          <w:kern w:val="24"/>
          <w:sz w:val="28"/>
          <w:szCs w:val="28"/>
          <w:lang w:val="uk-UA"/>
        </w:rPr>
        <w:t>– мінливість ексцесу.</w:t>
      </w:r>
    </w:p>
    <w:p w:rsidR="0012013F" w:rsidRPr="0012013F" w:rsidRDefault="0012013F" w:rsidP="0012013F">
      <w:pPr>
        <w:spacing w:after="0"/>
        <w:jc w:val="both"/>
        <w:rPr>
          <w:rFonts w:ascii="Times New Roman" w:hAnsi="Times New Roman"/>
          <w:sz w:val="28"/>
          <w:szCs w:val="28"/>
          <w:lang w:val="uk-UA"/>
        </w:rPr>
      </w:pPr>
    </w:p>
    <w:p w:rsidR="0012013F" w:rsidRPr="00607F55" w:rsidRDefault="0012013F"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Масштабний ефект І роду</w:t>
      </w:r>
    </w:p>
    <w:p w:rsidR="0012013F" w:rsidRPr="0012013F" w:rsidRDefault="0012013F"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 xml:space="preserve">Різні розміри визначальної області: </w:t>
      </w:r>
      <w:r w:rsidRPr="0012013F">
        <w:rPr>
          <w:rFonts w:ascii="Times New Roman" w:eastAsia="Times New Roman" w:hAnsi="Times New Roman"/>
          <w:kern w:val="24"/>
          <w:sz w:val="28"/>
          <w:szCs w:val="28"/>
          <w:lang w:val="en-US" w:eastAsia="ru-RU"/>
        </w:rPr>
        <w:t>R</w:t>
      </w:r>
      <w:r w:rsidRPr="0012013F">
        <w:rPr>
          <w:rFonts w:ascii="Times New Roman" w:eastAsia="Times New Roman" w:hAnsi="Times New Roman"/>
          <w:kern w:val="24"/>
          <w:sz w:val="28"/>
          <w:szCs w:val="28"/>
          <w:lang w:eastAsia="ru-RU"/>
        </w:rPr>
        <w:t>1,</w:t>
      </w:r>
      <w:r w:rsidRPr="0012013F">
        <w:rPr>
          <w:rFonts w:ascii="Times New Roman" w:eastAsia="Times New Roman" w:hAnsi="Times New Roman"/>
          <w:kern w:val="24"/>
          <w:sz w:val="28"/>
          <w:szCs w:val="28"/>
          <w:lang w:val="en-US" w:eastAsia="ru-RU"/>
        </w:rPr>
        <w:t>R</w:t>
      </w:r>
      <w:r w:rsidRPr="0012013F">
        <w:rPr>
          <w:rFonts w:ascii="Times New Roman" w:eastAsia="Times New Roman" w:hAnsi="Times New Roman"/>
          <w:kern w:val="24"/>
          <w:sz w:val="28"/>
          <w:szCs w:val="28"/>
          <w:lang w:eastAsia="ru-RU"/>
        </w:rPr>
        <w:t>2,</w:t>
      </w:r>
      <w:r w:rsidRPr="0012013F">
        <w:rPr>
          <w:rFonts w:ascii="Times New Roman" w:eastAsia="Times New Roman" w:hAnsi="Times New Roman"/>
          <w:kern w:val="24"/>
          <w:sz w:val="28"/>
          <w:szCs w:val="28"/>
          <w:lang w:val="en-US" w:eastAsia="ru-RU"/>
        </w:rPr>
        <w:t>R</w:t>
      </w:r>
      <w:r w:rsidRPr="0012013F">
        <w:rPr>
          <w:rFonts w:ascii="Times New Roman" w:eastAsia="Times New Roman" w:hAnsi="Times New Roman"/>
          <w:kern w:val="24"/>
          <w:sz w:val="28"/>
          <w:szCs w:val="28"/>
          <w:lang w:eastAsia="ru-RU"/>
        </w:rPr>
        <w:t>3.</w:t>
      </w:r>
    </w:p>
    <w:p w:rsidR="0012013F" w:rsidRPr="0012013F" w:rsidRDefault="0012013F"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en-US" w:eastAsia="ru-RU"/>
        </w:rPr>
        <w:t>R</w:t>
      </w:r>
      <w:r w:rsidRPr="0012013F">
        <w:rPr>
          <w:rFonts w:ascii="Times New Roman" w:eastAsia="Times New Roman" w:hAnsi="Times New Roman"/>
          <w:kern w:val="24"/>
          <w:sz w:val="28"/>
          <w:szCs w:val="28"/>
          <w:lang w:eastAsia="ru-RU"/>
        </w:rPr>
        <w:t>4</w:t>
      </w:r>
      <w:r w:rsidRPr="0012013F">
        <w:rPr>
          <w:rFonts w:ascii="Times New Roman" w:eastAsia="Times New Roman" w:hAnsi="Times New Roman"/>
          <w:kern w:val="24"/>
          <w:sz w:val="28"/>
          <w:szCs w:val="28"/>
          <w:lang w:val="uk-UA" w:eastAsia="ru-RU"/>
        </w:rPr>
        <w:t xml:space="preserve"> і більші – оптимальні.</w:t>
      </w:r>
    </w:p>
    <w:p w:rsidR="0012013F" w:rsidRPr="0012013F" w:rsidRDefault="0012013F" w:rsidP="0012013F">
      <w:pPr>
        <w:spacing w:after="0"/>
        <w:jc w:val="both"/>
        <w:rPr>
          <w:rFonts w:ascii="Times New Roman" w:hAnsi="Times New Roman"/>
          <w:sz w:val="28"/>
          <w:szCs w:val="28"/>
          <w:lang w:val="uk-UA"/>
        </w:rPr>
      </w:pPr>
    </w:p>
    <w:p w:rsidR="0012013F" w:rsidRPr="0012013F" w:rsidRDefault="00607F55" w:rsidP="0012013F">
      <w:pPr>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lastRenderedPageBreak/>
        <w:drawing>
          <wp:inline distT="0" distB="0" distL="0" distR="0">
            <wp:extent cx="6149340" cy="3360420"/>
            <wp:effectExtent l="0" t="0" r="3810" b="0"/>
            <wp:docPr id="1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49340" cy="3360420"/>
                    </a:xfrm>
                    <a:prstGeom prst="rect">
                      <a:avLst/>
                    </a:prstGeom>
                    <a:noFill/>
                    <a:ln>
                      <a:noFill/>
                    </a:ln>
                  </pic:spPr>
                </pic:pic>
              </a:graphicData>
            </a:graphic>
          </wp:inline>
        </w:drawing>
      </w:r>
    </w:p>
    <w:p w:rsidR="00EF2F09" w:rsidRPr="00EF2F09" w:rsidRDefault="00EF2F09" w:rsidP="00EF2F09">
      <w:pPr>
        <w:spacing w:after="0"/>
        <w:jc w:val="center"/>
        <w:rPr>
          <w:rFonts w:ascii="Times New Roman" w:hAnsi="Times New Roman"/>
          <w:sz w:val="28"/>
          <w:szCs w:val="28"/>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29. Моделі статистичні і просторових змінних</w:t>
      </w:r>
    </w:p>
    <w:p w:rsidR="0012013F" w:rsidRPr="0012013F" w:rsidRDefault="0012013F" w:rsidP="0012013F">
      <w:pPr>
        <w:spacing w:after="0"/>
        <w:jc w:val="both"/>
        <w:rPr>
          <w:rFonts w:ascii="Times New Roman" w:hAnsi="Times New Roman"/>
          <w:sz w:val="28"/>
          <w:szCs w:val="28"/>
          <w:lang w:val="uk-UA"/>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8A45F9" w:rsidRDefault="008A45F9" w:rsidP="0012013F">
      <w:pPr>
        <w:spacing w:after="0"/>
        <w:jc w:val="both"/>
        <w:rPr>
          <w:rFonts w:ascii="Times New Roman" w:hAnsi="Times New Roman"/>
          <w:i/>
          <w:sz w:val="28"/>
          <w:szCs w:val="28"/>
          <w:lang w:val="uk-UA" w:eastAsia="ru-RU" w:bidi="ru-RU"/>
        </w:rPr>
      </w:pPr>
    </w:p>
    <w:p w:rsidR="00C67710" w:rsidRPr="00607F55" w:rsidRDefault="00C67710" w:rsidP="008A45F9">
      <w:pPr>
        <w:spacing w:after="0"/>
        <w:jc w:val="center"/>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r w:rsidRPr="008A45F9">
        <w:rPr>
          <w:rFonts w:ascii="Times New Roman" w:hAnsi="Times New Roman"/>
          <w:b/>
          <w:sz w:val="28"/>
          <w:szCs w:val="28"/>
          <w:lang w:eastAsia="ru-RU" w:bidi="ru-RU"/>
        </w:rPr>
        <w:lastRenderedPageBreak/>
        <w:t>Лекція 1</w:t>
      </w:r>
      <w:r w:rsidR="00590B08">
        <w:rPr>
          <w:rFonts w:ascii="Times New Roman" w:hAnsi="Times New Roman"/>
          <w:b/>
          <w:sz w:val="28"/>
          <w:szCs w:val="28"/>
          <w:lang w:val="uk-UA" w:eastAsia="ru-RU" w:bidi="ru-RU"/>
        </w:rPr>
        <w:t>1</w:t>
      </w:r>
      <w:r w:rsidRPr="008A45F9">
        <w:rPr>
          <w:rFonts w:ascii="Times New Roman" w:hAnsi="Times New Roman"/>
          <w:b/>
          <w:sz w:val="28"/>
          <w:szCs w:val="28"/>
          <w:lang w:eastAsia="ru-RU" w:bidi="ru-RU"/>
        </w:rPr>
        <w:t>. Методи розділення фону та аномалій. Методи розрахунку локальних показників</w:t>
      </w:r>
    </w:p>
    <w:p w:rsidR="008A45F9" w:rsidRPr="00607F55" w:rsidRDefault="008A45F9" w:rsidP="0012013F">
      <w:pPr>
        <w:spacing w:after="0"/>
        <w:jc w:val="both"/>
        <w:rPr>
          <w:rFonts w:ascii="Times New Roman" w:eastAsia="+mj-ea" w:hAnsi="Times New Roman"/>
          <w:b/>
          <w:bCs/>
          <w:kern w:val="24"/>
          <w:sz w:val="28"/>
          <w:szCs w:val="28"/>
          <w:lang w:val="uk-UA"/>
          <w14:shadow w14:blurRad="50800" w14:dist="38100" w14:dir="2700000" w14:sx="100000" w14:sy="100000" w14:kx="0" w14:ky="0" w14:algn="tl">
            <w14:srgbClr w14:val="000000">
              <w14:alpha w14:val="60000"/>
            </w14:srgbClr>
          </w14:shadow>
        </w:rPr>
      </w:pPr>
    </w:p>
    <w:p w:rsidR="00C67710" w:rsidRPr="00607F55" w:rsidRDefault="00C67710" w:rsidP="0012013F">
      <w:pPr>
        <w:spacing w:after="0"/>
        <w:jc w:val="both"/>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
          <w:bCs/>
          <w:i/>
          <w:kern w:val="24"/>
          <w:sz w:val="28"/>
          <w:szCs w:val="28"/>
          <w:lang w:val="uk-UA"/>
          <w14:shadow w14:blurRad="50800" w14:dist="38100" w14:dir="2700000" w14:sx="100000" w14:sy="100000" w14:kx="0" w14:ky="0" w14:algn="tl">
            <w14:srgbClr w14:val="000000">
              <w14:alpha w14:val="60000"/>
            </w14:srgbClr>
          </w14:shadow>
        </w:rPr>
        <w:t>Співвідношення випадкової та закономірної складових поля 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2013F" w:rsidRPr="00545DAE" w:rsidTr="00545DAE">
        <w:tc>
          <w:tcPr>
            <w:tcW w:w="4785" w:type="dxa"/>
            <w:shd w:val="clear" w:color="auto" w:fill="auto"/>
          </w:tcPr>
          <w:p w:rsidR="00C67710" w:rsidRPr="00545DAE" w:rsidRDefault="00607F55" w:rsidP="00545DAE">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415540" cy="4899660"/>
                  <wp:effectExtent l="0" t="0" r="3810" b="0"/>
                  <wp:docPr id="12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5540" cy="4899660"/>
                          </a:xfrm>
                          <a:prstGeom prst="rect">
                            <a:avLst/>
                          </a:prstGeom>
                          <a:noFill/>
                          <a:ln>
                            <a:noFill/>
                          </a:ln>
                        </pic:spPr>
                      </pic:pic>
                    </a:graphicData>
                  </a:graphic>
                </wp:inline>
              </w:drawing>
            </w:r>
          </w:p>
        </w:tc>
        <w:tc>
          <w:tcPr>
            <w:tcW w:w="4786" w:type="dxa"/>
            <w:shd w:val="clear" w:color="auto" w:fill="auto"/>
          </w:tcPr>
          <w:p w:rsidR="00C67710" w:rsidRPr="00545DAE" w:rsidRDefault="00C67710" w:rsidP="00545DAE">
            <w:pPr>
              <w:spacing w:after="0" w:line="240" w:lineRule="auto"/>
              <w:jc w:val="both"/>
              <w:rPr>
                <w:rFonts w:ascii="Times New Roman" w:eastAsia="Times New Roman" w:hAnsi="Times New Roman"/>
                <w:sz w:val="28"/>
                <w:szCs w:val="28"/>
                <w:lang w:eastAsia="ru-RU"/>
              </w:rPr>
            </w:pPr>
            <w:r w:rsidRPr="00545DAE">
              <w:rPr>
                <w:rFonts w:ascii="Times New Roman" w:eastAsia="+mn-ea" w:hAnsi="Times New Roman"/>
                <w:b/>
                <w:bCs/>
                <w:kern w:val="24"/>
                <w:sz w:val="28"/>
                <w:szCs w:val="28"/>
                <w:u w:val="single"/>
                <w:lang w:val="uk-UA" w:eastAsia="ru-RU"/>
              </w:rPr>
              <w:t>Модель поля ознаки ГО</w:t>
            </w:r>
            <w:r w:rsidRPr="00545DAE">
              <w:rPr>
                <w:rFonts w:ascii="Times New Roman" w:eastAsia="+mn-ea" w:hAnsi="Times New Roman"/>
                <w:kern w:val="24"/>
                <w:sz w:val="28"/>
                <w:szCs w:val="28"/>
                <w:lang w:val="uk-UA" w:eastAsia="ru-RU"/>
              </w:rPr>
              <w:t>:</w:t>
            </w:r>
          </w:p>
          <w:p w:rsidR="00C67710" w:rsidRPr="00545DAE" w:rsidRDefault="00C67710" w:rsidP="00545DAE">
            <w:pPr>
              <w:spacing w:after="0" w:line="240" w:lineRule="auto"/>
              <w:jc w:val="both"/>
              <w:rPr>
                <w:rFonts w:ascii="Times New Roman" w:eastAsia="Times New Roman" w:hAnsi="Times New Roman"/>
                <w:sz w:val="28"/>
                <w:szCs w:val="28"/>
                <w:lang w:eastAsia="ru-RU"/>
              </w:rPr>
            </w:pPr>
            <w:r w:rsidRPr="00545DAE">
              <w:rPr>
                <w:rFonts w:ascii="Times New Roman" w:eastAsia="+mn-ea" w:hAnsi="Times New Roman"/>
                <w:kern w:val="24"/>
                <w:sz w:val="28"/>
                <w:szCs w:val="28"/>
                <w:lang w:val="en-US" w:eastAsia="ru-RU"/>
              </w:rPr>
              <w:t>P</w:t>
            </w:r>
            <w:r w:rsidRPr="00545DAE">
              <w:rPr>
                <w:rFonts w:ascii="Times New Roman" w:eastAsia="+mn-ea" w:hAnsi="Times New Roman"/>
                <w:kern w:val="24"/>
                <w:sz w:val="28"/>
                <w:szCs w:val="28"/>
                <w:lang w:eastAsia="ru-RU"/>
              </w:rPr>
              <w:t>=</w:t>
            </w:r>
            <w:r w:rsidRPr="00545DAE">
              <w:rPr>
                <w:rFonts w:ascii="Times New Roman" w:eastAsia="+mn-ea" w:hAnsi="Times New Roman"/>
                <w:kern w:val="24"/>
                <w:sz w:val="28"/>
                <w:szCs w:val="28"/>
                <w:lang w:val="en-US" w:eastAsia="ru-RU"/>
              </w:rPr>
              <w:t>f</w:t>
            </w:r>
            <w:r w:rsidRPr="00545DAE">
              <w:rPr>
                <w:rFonts w:ascii="Times New Roman" w:eastAsia="+mn-ea" w:hAnsi="Times New Roman"/>
                <w:kern w:val="24"/>
                <w:sz w:val="28"/>
                <w:szCs w:val="28"/>
                <w:lang w:eastAsia="ru-RU"/>
              </w:rPr>
              <w:t>(</w:t>
            </w:r>
            <w:r w:rsidRPr="00545DAE">
              <w:rPr>
                <w:rFonts w:ascii="Times New Roman" w:eastAsia="+mn-ea" w:hAnsi="Times New Roman"/>
                <w:kern w:val="24"/>
                <w:sz w:val="28"/>
                <w:szCs w:val="28"/>
                <w:lang w:val="en-US" w:eastAsia="ru-RU"/>
              </w:rPr>
              <w:t>x</w:t>
            </w:r>
            <w:r w:rsidRPr="00545DAE">
              <w:rPr>
                <w:rFonts w:ascii="Times New Roman" w:eastAsia="+mn-ea" w:hAnsi="Times New Roman"/>
                <w:kern w:val="24"/>
                <w:sz w:val="28"/>
                <w:szCs w:val="28"/>
                <w:lang w:eastAsia="ru-RU"/>
              </w:rPr>
              <w:t>,</w:t>
            </w:r>
            <w:r w:rsidRPr="00545DAE">
              <w:rPr>
                <w:rFonts w:ascii="Times New Roman" w:eastAsia="+mn-ea" w:hAnsi="Times New Roman"/>
                <w:kern w:val="24"/>
                <w:sz w:val="28"/>
                <w:szCs w:val="28"/>
                <w:lang w:val="en-US" w:eastAsia="ru-RU"/>
              </w:rPr>
              <w:t>y</w:t>
            </w:r>
            <w:r w:rsidRPr="00545DAE">
              <w:rPr>
                <w:rFonts w:ascii="Times New Roman" w:eastAsia="+mn-ea" w:hAnsi="Times New Roman"/>
                <w:kern w:val="24"/>
                <w:sz w:val="28"/>
                <w:szCs w:val="28"/>
                <w:lang w:eastAsia="ru-RU"/>
              </w:rPr>
              <w:t xml:space="preserve">) = </w:t>
            </w:r>
            <w:r w:rsidRPr="00545DAE">
              <w:rPr>
                <w:rFonts w:ascii="Times New Roman" w:eastAsia="+mn-ea" w:hAnsi="Times New Roman"/>
                <w:kern w:val="24"/>
                <w:sz w:val="28"/>
                <w:szCs w:val="28"/>
                <w:lang w:val="en-US" w:eastAsia="ru-RU"/>
              </w:rPr>
              <w:t>dP</w:t>
            </w:r>
            <w:r w:rsidRPr="00545DAE">
              <w:rPr>
                <w:rFonts w:ascii="Times New Roman" w:eastAsia="+mn-ea" w:hAnsi="Times New Roman"/>
                <w:kern w:val="24"/>
                <w:sz w:val="28"/>
                <w:szCs w:val="28"/>
                <w:lang w:val="uk-UA" w:eastAsia="ru-RU"/>
              </w:rPr>
              <w:t xml:space="preserve">зкнм + </w:t>
            </w:r>
            <w:r w:rsidRPr="00545DAE">
              <w:rPr>
                <w:rFonts w:ascii="Times New Roman" w:eastAsia="+mn-ea" w:hAnsi="Times New Roman"/>
                <w:kern w:val="24"/>
                <w:sz w:val="28"/>
                <w:szCs w:val="28"/>
                <w:lang w:val="en-US" w:eastAsia="ru-RU"/>
              </w:rPr>
              <w:t>dP</w:t>
            </w:r>
            <w:r w:rsidRPr="00545DAE">
              <w:rPr>
                <w:rFonts w:ascii="Times New Roman" w:eastAsia="+mn-ea" w:hAnsi="Times New Roman"/>
                <w:kern w:val="24"/>
                <w:sz w:val="28"/>
                <w:szCs w:val="28"/>
                <w:lang w:val="uk-UA" w:eastAsia="ru-RU"/>
              </w:rPr>
              <w:t xml:space="preserve">впд </w:t>
            </w:r>
            <w:r w:rsidRPr="00545DAE">
              <w:rPr>
                <w:rFonts w:ascii="Times New Roman" w:eastAsia="+mn-ea" w:hAnsi="Times New Roman"/>
                <w:kern w:val="24"/>
                <w:sz w:val="28"/>
                <w:szCs w:val="28"/>
                <w:lang w:eastAsia="ru-RU"/>
              </w:rPr>
              <w:t xml:space="preserve">+ </w:t>
            </w:r>
            <w:r w:rsidRPr="00545DAE">
              <w:rPr>
                <w:rFonts w:ascii="Times New Roman" w:eastAsia="+mn-ea" w:hAnsi="Times New Roman"/>
                <w:kern w:val="24"/>
                <w:sz w:val="28"/>
                <w:szCs w:val="28"/>
                <w:lang w:val="en-US" w:eastAsia="ru-RU"/>
              </w:rPr>
              <w:t>dP</w:t>
            </w:r>
            <w:r w:rsidRPr="00545DAE">
              <w:rPr>
                <w:rFonts w:ascii="Times New Roman" w:eastAsia="+mn-ea" w:hAnsi="Times New Roman"/>
                <w:kern w:val="24"/>
                <w:sz w:val="28"/>
                <w:szCs w:val="28"/>
                <w:lang w:val="uk-UA" w:eastAsia="ru-RU"/>
              </w:rPr>
              <w:t>вим</w:t>
            </w:r>
          </w:p>
          <w:p w:rsidR="00C67710" w:rsidRPr="00545DAE" w:rsidRDefault="00C67710" w:rsidP="00545DAE">
            <w:pPr>
              <w:spacing w:after="0" w:line="240" w:lineRule="auto"/>
              <w:jc w:val="both"/>
              <w:rPr>
                <w:rFonts w:ascii="Times New Roman" w:eastAsia="Times New Roman" w:hAnsi="Times New Roman"/>
                <w:sz w:val="28"/>
                <w:szCs w:val="28"/>
                <w:lang w:eastAsia="ru-RU"/>
              </w:rPr>
            </w:pPr>
            <w:r w:rsidRPr="00545DAE">
              <w:rPr>
                <w:rFonts w:ascii="Times New Roman" w:eastAsia="+mn-ea" w:hAnsi="Times New Roman"/>
                <w:kern w:val="24"/>
                <w:sz w:val="28"/>
                <w:szCs w:val="28"/>
                <w:lang w:val="uk-UA" w:eastAsia="ru-RU"/>
              </w:rPr>
              <w:t>Похибка виміру залежить від методу і технічного засобу виміру.</w:t>
            </w:r>
          </w:p>
          <w:p w:rsidR="00C67710" w:rsidRPr="00545DAE" w:rsidRDefault="00C67710" w:rsidP="00545DAE">
            <w:pPr>
              <w:spacing w:after="0" w:line="240" w:lineRule="auto"/>
              <w:jc w:val="both"/>
              <w:rPr>
                <w:rFonts w:ascii="Times New Roman" w:eastAsia="Times New Roman" w:hAnsi="Times New Roman"/>
                <w:sz w:val="28"/>
                <w:szCs w:val="28"/>
                <w:lang w:eastAsia="ru-RU"/>
              </w:rPr>
            </w:pPr>
            <w:r w:rsidRPr="00545DAE">
              <w:rPr>
                <w:rFonts w:ascii="Times New Roman" w:eastAsia="+mn-ea" w:hAnsi="Times New Roman"/>
                <w:kern w:val="24"/>
                <w:sz w:val="28"/>
                <w:szCs w:val="28"/>
                <w:lang w:val="uk-UA" w:eastAsia="ru-RU"/>
              </w:rPr>
              <w:t xml:space="preserve">Границя між випадковою та закономірною складовими поля ознаки ГО залежить від співвідношення розмірів елементів неоднорідності ГО і області визначення просторової змінної. </w:t>
            </w:r>
          </w:p>
          <w:p w:rsidR="00C67710" w:rsidRPr="00545DAE" w:rsidRDefault="00C67710" w:rsidP="00545DAE">
            <w:pPr>
              <w:spacing w:after="0" w:line="240" w:lineRule="auto"/>
              <w:jc w:val="both"/>
              <w:rPr>
                <w:rFonts w:ascii="Times New Roman" w:eastAsia="Times New Roman" w:hAnsi="Times New Roman"/>
                <w:sz w:val="28"/>
                <w:szCs w:val="28"/>
                <w:lang w:eastAsia="ru-RU"/>
              </w:rPr>
            </w:pPr>
            <w:r w:rsidRPr="00545DAE">
              <w:rPr>
                <w:rFonts w:ascii="Times New Roman" w:eastAsia="+mn-ea" w:hAnsi="Times New Roman"/>
                <w:kern w:val="24"/>
                <w:sz w:val="28"/>
                <w:szCs w:val="28"/>
                <w:lang w:val="uk-UA" w:eastAsia="ru-RU"/>
              </w:rPr>
              <w:t xml:space="preserve">Прийнята термінологія: закономірна складова – </w:t>
            </w:r>
            <w:r w:rsidRPr="00607F55">
              <w:rPr>
                <w:rFonts w:ascii="Times New Roman" w:eastAsia="+mn-ea" w:hAnsi="Times New Roman"/>
                <w:b/>
                <w:bCs/>
                <w:kern w:val="24"/>
                <w:sz w:val="28"/>
                <w:szCs w:val="28"/>
                <w:u w:val="single"/>
                <w:lang w:val="uk-UA" w:eastAsia="ru-RU"/>
                <w14:shadow w14:blurRad="50800" w14:dist="38100" w14:dir="2700000" w14:sx="100000" w14:sy="100000" w14:kx="0" w14:ky="0" w14:algn="tl">
                  <w14:srgbClr w14:val="000000">
                    <w14:alpha w14:val="60000"/>
                  </w14:srgbClr>
                </w14:shadow>
              </w:rPr>
              <w:t>ФОН</w:t>
            </w:r>
            <w:r w:rsidRPr="00545DAE">
              <w:rPr>
                <w:rFonts w:ascii="Times New Roman" w:eastAsia="+mn-ea" w:hAnsi="Times New Roman"/>
                <w:kern w:val="24"/>
                <w:sz w:val="28"/>
                <w:szCs w:val="28"/>
                <w:lang w:val="uk-UA" w:eastAsia="ru-RU"/>
              </w:rPr>
              <w:t xml:space="preserve">. Випадкова складова - </w:t>
            </w:r>
            <w:r w:rsidRPr="00607F55">
              <w:rPr>
                <w:rFonts w:ascii="Times New Roman" w:eastAsia="+mn-ea" w:hAnsi="Times New Roman"/>
                <w:b/>
                <w:bCs/>
                <w:kern w:val="24"/>
                <w:sz w:val="28"/>
                <w:szCs w:val="28"/>
                <w:u w:val="single"/>
                <w:lang w:val="uk-UA" w:eastAsia="ru-RU"/>
                <w14:shadow w14:blurRad="50800" w14:dist="38100" w14:dir="2700000" w14:sx="100000" w14:sy="100000" w14:kx="0" w14:ky="0" w14:algn="tl">
                  <w14:srgbClr w14:val="000000">
                    <w14:alpha w14:val="60000"/>
                  </w14:srgbClr>
                </w14:shadow>
              </w:rPr>
              <w:t>АНОМАЛІЯ</w:t>
            </w:r>
          </w:p>
          <w:p w:rsidR="00C67710" w:rsidRPr="00545DAE" w:rsidRDefault="00C67710" w:rsidP="00545DAE">
            <w:pPr>
              <w:spacing w:after="0"/>
              <w:jc w:val="both"/>
              <w:rPr>
                <w:rFonts w:ascii="Times New Roman" w:hAnsi="Times New Roman"/>
                <w:sz w:val="28"/>
                <w:szCs w:val="28"/>
                <w:lang w:val="uk-UA"/>
              </w:rPr>
            </w:pPr>
          </w:p>
        </w:tc>
      </w:tr>
    </w:tbl>
    <w:p w:rsidR="008A45F9" w:rsidRPr="00607F55" w:rsidRDefault="00EF2F09" w:rsidP="00EF2F09">
      <w:pPr>
        <w:spacing w:after="0"/>
        <w:jc w:val="center"/>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29.</w:t>
      </w:r>
      <w:r w:rsidRPr="00EF2F09">
        <w:t xml:space="preserve"> </w:t>
      </w: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Співвідношення випадкової та закономірної складових поля ГО</w:t>
      </w:r>
    </w:p>
    <w:p w:rsidR="00EF2F09" w:rsidRPr="00607F55" w:rsidRDefault="00EF2F0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C67710" w:rsidRPr="008A45F9" w:rsidRDefault="00C67710"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Основні визначення неоднорідності</w:t>
      </w:r>
    </w:p>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b/>
          <w:bCs/>
          <w:kern w:val="24"/>
          <w:sz w:val="28"/>
          <w:szCs w:val="28"/>
          <w:u w:val="single"/>
          <w:lang w:val="uk-UA" w:eastAsia="ru-RU"/>
        </w:rPr>
        <w:t xml:space="preserve">Однорідність ГО </w:t>
      </w:r>
      <w:r w:rsidRPr="00C67710">
        <w:rPr>
          <w:rFonts w:ascii="Times New Roman" w:eastAsia="+mn-ea" w:hAnsi="Times New Roman"/>
          <w:kern w:val="24"/>
          <w:sz w:val="28"/>
          <w:szCs w:val="28"/>
          <w:lang w:val="uk-UA" w:eastAsia="ru-RU"/>
        </w:rPr>
        <w:t>за ознакою Р – незалежність Р від координат простору, або сталість Р в межах ГО.</w:t>
      </w:r>
    </w:p>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b/>
          <w:bCs/>
          <w:kern w:val="24"/>
          <w:sz w:val="28"/>
          <w:szCs w:val="28"/>
          <w:u w:val="single"/>
          <w:lang w:val="uk-UA" w:eastAsia="ru-RU"/>
        </w:rPr>
        <w:t xml:space="preserve">Неоднорідність ГО </w:t>
      </w:r>
      <w:r w:rsidRPr="00C67710">
        <w:rPr>
          <w:rFonts w:ascii="Times New Roman" w:eastAsia="+mn-ea" w:hAnsi="Times New Roman"/>
          <w:kern w:val="24"/>
          <w:sz w:val="28"/>
          <w:szCs w:val="28"/>
          <w:lang w:val="uk-UA" w:eastAsia="ru-RU"/>
        </w:rPr>
        <w:t>за ознакою Р – залежність Р від координат простору, або мінливість Р в межах ГО.</w:t>
      </w:r>
    </w:p>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b/>
          <w:bCs/>
          <w:kern w:val="24"/>
          <w:sz w:val="28"/>
          <w:szCs w:val="28"/>
          <w:u w:val="single"/>
          <w:lang w:val="uk-UA" w:eastAsia="ru-RU"/>
        </w:rPr>
        <w:t xml:space="preserve">Визначальна область експерименту </w:t>
      </w:r>
      <w:r w:rsidRPr="00C67710">
        <w:rPr>
          <w:rFonts w:ascii="Times New Roman" w:eastAsia="+mn-ea" w:hAnsi="Times New Roman"/>
          <w:kern w:val="24"/>
          <w:sz w:val="28"/>
          <w:szCs w:val="28"/>
          <w:lang w:val="uk-UA" w:eastAsia="ru-RU"/>
        </w:rPr>
        <w:t>(область визначення просторової змінної) – частина простору ГО, властивості якої визначають результат експерименту і границю між закономірною та випадковою складовими.</w:t>
      </w:r>
    </w:p>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mn-ea" w:hAnsi="Times New Roman"/>
          <w:b/>
          <w:bCs/>
          <w:kern w:val="24"/>
          <w:sz w:val="28"/>
          <w:szCs w:val="28"/>
          <w:u w:val="single"/>
          <w:lang w:val="uk-UA" w:eastAsia="ru-RU"/>
        </w:rPr>
        <w:t>Елементарний об</w:t>
      </w:r>
      <w:r w:rsidRPr="0012013F">
        <w:rPr>
          <w:rFonts w:ascii="Times New Roman" w:eastAsia="+mn-ea" w:hAnsi="Times New Roman"/>
          <w:b/>
          <w:bCs/>
          <w:kern w:val="24"/>
          <w:sz w:val="28"/>
          <w:szCs w:val="28"/>
          <w:u w:val="single"/>
          <w:lang w:eastAsia="ru-RU"/>
        </w:rPr>
        <w:t>’</w:t>
      </w:r>
      <w:r w:rsidRPr="0012013F">
        <w:rPr>
          <w:rFonts w:ascii="Times New Roman" w:eastAsia="+mn-ea" w:hAnsi="Times New Roman"/>
          <w:b/>
          <w:bCs/>
          <w:kern w:val="24"/>
          <w:sz w:val="28"/>
          <w:szCs w:val="28"/>
          <w:u w:val="single"/>
          <w:lang w:val="uk-UA" w:eastAsia="ru-RU"/>
        </w:rPr>
        <w:t xml:space="preserve">єм </w:t>
      </w:r>
      <w:r w:rsidRPr="00C67710">
        <w:rPr>
          <w:rFonts w:ascii="Times New Roman" w:eastAsia="+mn-ea" w:hAnsi="Times New Roman"/>
          <w:kern w:val="24"/>
          <w:sz w:val="28"/>
          <w:szCs w:val="28"/>
          <w:lang w:val="uk-UA" w:eastAsia="ru-RU"/>
        </w:rPr>
        <w:t xml:space="preserve">– віртуальна частина визначальної області (як мінімум на порядок менша) в межах якої значення ознаки статистично стійке. </w:t>
      </w:r>
    </w:p>
    <w:p w:rsidR="00C67710" w:rsidRPr="0012013F" w:rsidRDefault="00C67710" w:rsidP="0012013F">
      <w:pPr>
        <w:spacing w:after="0"/>
        <w:jc w:val="both"/>
        <w:rPr>
          <w:rFonts w:ascii="Times New Roman" w:hAnsi="Times New Roman"/>
          <w:sz w:val="28"/>
          <w:szCs w:val="28"/>
          <w:lang w:val="uk-UA"/>
        </w:rPr>
      </w:pP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C67710" w:rsidRPr="00607F55" w:rsidRDefault="00C67710"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lastRenderedPageBreak/>
        <w:t>Діаграма структурної неоднорідності ГО</w:t>
      </w:r>
    </w:p>
    <w:p w:rsidR="00C67710" w:rsidRPr="0012013F" w:rsidRDefault="00607F55" w:rsidP="0012013F">
      <w:pPr>
        <w:spacing w:after="0"/>
        <w:jc w:val="both"/>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6149340" cy="4213860"/>
            <wp:effectExtent l="0" t="0" r="3810" b="0"/>
            <wp:docPr id="12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9340" cy="4213860"/>
                    </a:xfrm>
                    <a:prstGeom prst="rect">
                      <a:avLst/>
                    </a:prstGeom>
                    <a:noFill/>
                    <a:ln>
                      <a:noFill/>
                    </a:ln>
                  </pic:spPr>
                </pic:pic>
              </a:graphicData>
            </a:graphic>
          </wp:inline>
        </w:drawing>
      </w:r>
    </w:p>
    <w:p w:rsidR="008A45F9" w:rsidRPr="00607F55" w:rsidRDefault="00EF2F09" w:rsidP="00EF2F09">
      <w:pPr>
        <w:spacing w:after="0"/>
        <w:jc w:val="center"/>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Рис. 29.</w:t>
      </w:r>
      <w:r w:rsidRPr="00EF2F09">
        <w:t xml:space="preserve"> </w:t>
      </w:r>
      <w:r w:rsidRPr="00607F55">
        <w:rPr>
          <w:rFonts w:ascii="Times New Roman" w:eastAsia="+mj-ea" w:hAnsi="Times New Roman"/>
          <w:bCs/>
          <w:kern w:val="24"/>
          <w:sz w:val="28"/>
          <w:szCs w:val="28"/>
          <w:lang w:val="uk-UA"/>
          <w14:shadow w14:blurRad="50800" w14:dist="38100" w14:dir="2700000" w14:sx="100000" w14:sy="100000" w14:kx="0" w14:ky="0" w14:algn="tl">
            <w14:srgbClr w14:val="000000">
              <w14:alpha w14:val="60000"/>
            </w14:srgbClr>
          </w14:shadow>
        </w:rPr>
        <w:t>Діаграма структурної неоднорідності ГО</w:t>
      </w:r>
    </w:p>
    <w:p w:rsidR="00EF2F09" w:rsidRPr="00607F55" w:rsidRDefault="00EF2F0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C67710" w:rsidRPr="00607F55" w:rsidRDefault="00C67710"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Класифікація структурної неоднорідності ГО</w:t>
      </w:r>
    </w:p>
    <w:tbl>
      <w:tblPr>
        <w:tblW w:w="9481" w:type="dxa"/>
        <w:tblCellMar>
          <w:left w:w="0" w:type="dxa"/>
          <w:right w:w="0" w:type="dxa"/>
        </w:tblCellMar>
        <w:tblLook w:val="0420" w:firstRow="1" w:lastRow="0" w:firstColumn="0" w:lastColumn="0" w:noHBand="0" w:noVBand="1"/>
      </w:tblPr>
      <w:tblGrid>
        <w:gridCol w:w="848"/>
        <w:gridCol w:w="7041"/>
        <w:gridCol w:w="1592"/>
      </w:tblGrid>
      <w:tr w:rsidR="0012013F" w:rsidRPr="00C67710" w:rsidTr="0012013F">
        <w:trPr>
          <w:trHeight w:val="670"/>
        </w:trPr>
        <w:tc>
          <w:tcPr>
            <w:tcW w:w="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lang w:val="uk-UA" w:eastAsia="ru-RU"/>
              </w:rPr>
              <w:t>№</w:t>
            </w:r>
          </w:p>
        </w:tc>
        <w:tc>
          <w:tcPr>
            <w:tcW w:w="70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lang w:val="uk-UA" w:eastAsia="ru-RU"/>
              </w:rPr>
              <w:t>Характеристика неоднорідності</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lang w:val="en-US" w:eastAsia="ru-RU"/>
              </w:rPr>
              <w:t>U/V</w:t>
            </w:r>
          </w:p>
        </w:tc>
      </w:tr>
      <w:tr w:rsidR="0012013F" w:rsidRPr="00C67710" w:rsidTr="0012013F">
        <w:trPr>
          <w:trHeight w:val="1513"/>
        </w:trPr>
        <w:tc>
          <w:tcPr>
            <w:tcW w:w="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en-US" w:eastAsia="ru-RU"/>
              </w:rPr>
              <w:t>1</w:t>
            </w:r>
          </w:p>
        </w:tc>
        <w:tc>
          <w:tcPr>
            <w:tcW w:w="70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i/>
                <w:iCs/>
                <w:kern w:val="24"/>
                <w:sz w:val="28"/>
                <w:szCs w:val="28"/>
                <w:lang w:val="uk-UA" w:eastAsia="ru-RU"/>
              </w:rPr>
              <w:t xml:space="preserve">Ультранеоднорідність – </w:t>
            </w:r>
            <w:r w:rsidRPr="0012013F">
              <w:rPr>
                <w:rFonts w:ascii="Times New Roman" w:eastAsia="Times New Roman" w:hAnsi="Times New Roman"/>
                <w:i/>
                <w:iCs/>
                <w:kern w:val="24"/>
                <w:sz w:val="28"/>
                <w:szCs w:val="28"/>
                <w:lang w:val="uk-UA" w:eastAsia="ru-RU"/>
              </w:rPr>
              <w:t>середовище розглядається як однорідне із середніми значеннями параметрів</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lang w:val="en-US" w:eastAsia="ru-RU"/>
              </w:rPr>
              <w:t>&lt; 0,1</w:t>
            </w:r>
          </w:p>
        </w:tc>
      </w:tr>
      <w:tr w:rsidR="0012013F" w:rsidRPr="00C67710" w:rsidTr="0012013F">
        <w:trPr>
          <w:trHeight w:val="1513"/>
        </w:trPr>
        <w:tc>
          <w:tcPr>
            <w:tcW w:w="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en-US" w:eastAsia="ru-RU"/>
              </w:rPr>
              <w:t>2</w:t>
            </w:r>
          </w:p>
        </w:tc>
        <w:tc>
          <w:tcPr>
            <w:tcW w:w="70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i/>
                <w:iCs/>
                <w:kern w:val="24"/>
                <w:sz w:val="28"/>
                <w:szCs w:val="28"/>
                <w:lang w:val="uk-UA" w:eastAsia="ru-RU"/>
              </w:rPr>
              <w:t xml:space="preserve">Мікронеоднорідність – </w:t>
            </w:r>
            <w:r w:rsidRPr="0012013F">
              <w:rPr>
                <w:rFonts w:ascii="Times New Roman" w:eastAsia="Times New Roman" w:hAnsi="Times New Roman"/>
                <w:i/>
                <w:iCs/>
                <w:kern w:val="24"/>
                <w:sz w:val="28"/>
                <w:szCs w:val="28"/>
                <w:lang w:val="uk-UA" w:eastAsia="ru-RU"/>
              </w:rPr>
              <w:t>(ефективна неоднорідність) проявляється як хаотична, тому використовуються статистичні моделі</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lang w:val="uk-UA" w:eastAsia="ru-RU"/>
              </w:rPr>
              <w:t>0,1 – 1,0</w:t>
            </w:r>
          </w:p>
        </w:tc>
      </w:tr>
      <w:tr w:rsidR="0012013F" w:rsidRPr="00C67710" w:rsidTr="0012013F">
        <w:trPr>
          <w:trHeight w:val="670"/>
        </w:trPr>
        <w:tc>
          <w:tcPr>
            <w:tcW w:w="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kern w:val="24"/>
                <w:sz w:val="28"/>
                <w:szCs w:val="28"/>
                <w:lang w:val="uk-UA" w:eastAsia="ru-RU"/>
              </w:rPr>
              <w:t>3</w:t>
            </w:r>
          </w:p>
        </w:tc>
        <w:tc>
          <w:tcPr>
            <w:tcW w:w="70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i/>
                <w:iCs/>
                <w:kern w:val="24"/>
                <w:sz w:val="28"/>
                <w:szCs w:val="28"/>
                <w:lang w:val="uk-UA" w:eastAsia="ru-RU"/>
              </w:rPr>
              <w:t xml:space="preserve">Макронеоднорідність – </w:t>
            </w:r>
            <w:r w:rsidRPr="0012013F">
              <w:rPr>
                <w:rFonts w:ascii="Times New Roman" w:eastAsia="Times New Roman" w:hAnsi="Times New Roman"/>
                <w:i/>
                <w:iCs/>
                <w:kern w:val="24"/>
                <w:sz w:val="28"/>
                <w:szCs w:val="28"/>
                <w:lang w:val="uk-UA" w:eastAsia="ru-RU"/>
              </w:rPr>
              <w:t>систематична (закономірна) мінливість, завуальована випадковими флуктуаціями, застосовуються структурні моделі (просторових змінних)</w:t>
            </w:r>
          </w:p>
        </w:tc>
        <w:tc>
          <w:tcPr>
            <w:tcW w:w="15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12013F">
              <w:rPr>
                <w:rFonts w:ascii="Times New Roman" w:eastAsia="Times New Roman" w:hAnsi="Times New Roman"/>
                <w:b/>
                <w:bCs/>
                <w:kern w:val="24"/>
                <w:sz w:val="28"/>
                <w:szCs w:val="28"/>
                <w:lang w:val="en-US" w:eastAsia="ru-RU"/>
              </w:rPr>
              <w:t>&gt;</w:t>
            </w:r>
            <w:r w:rsidRPr="0012013F">
              <w:rPr>
                <w:rFonts w:ascii="Times New Roman" w:eastAsia="Times New Roman" w:hAnsi="Times New Roman"/>
                <w:b/>
                <w:bCs/>
                <w:kern w:val="24"/>
                <w:sz w:val="28"/>
                <w:szCs w:val="28"/>
                <w:lang w:val="uk-UA" w:eastAsia="ru-RU"/>
              </w:rPr>
              <w:t xml:space="preserve"> 1,0</w:t>
            </w:r>
          </w:p>
        </w:tc>
      </w:tr>
    </w:tbl>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C67710" w:rsidRPr="008A45F9" w:rsidRDefault="00C67710"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lastRenderedPageBreak/>
        <w:t>Тренд - аналіз</w:t>
      </w:r>
    </w:p>
    <w:p w:rsidR="00C67710" w:rsidRPr="0012013F" w:rsidRDefault="00C67710" w:rsidP="0012013F">
      <w:pPr>
        <w:pStyle w:val="a3"/>
        <w:spacing w:before="0" w:beforeAutospacing="0" w:after="0" w:afterAutospacing="0"/>
        <w:jc w:val="both"/>
        <w:rPr>
          <w:sz w:val="28"/>
          <w:szCs w:val="28"/>
        </w:rPr>
      </w:pPr>
      <w:r w:rsidRPr="0012013F">
        <w:rPr>
          <w:rFonts w:eastAsia="+mn-ea"/>
          <w:b/>
          <w:bCs/>
          <w:kern w:val="24"/>
          <w:sz w:val="28"/>
          <w:szCs w:val="28"/>
          <w:u w:val="single"/>
          <w:lang w:val="uk-UA"/>
        </w:rPr>
        <w:t>Тренд-аналіз</w:t>
      </w:r>
      <w:r w:rsidRPr="0012013F">
        <w:rPr>
          <w:rFonts w:eastAsia="+mn-ea"/>
          <w:kern w:val="24"/>
          <w:sz w:val="28"/>
          <w:szCs w:val="28"/>
          <w:lang w:val="uk-UA"/>
        </w:rPr>
        <w:t xml:space="preserve"> – група методів для виділення фону, тобто розкладання значення ознаки на закономірну та випадкову складові.</w:t>
      </w:r>
    </w:p>
    <w:p w:rsidR="00C67710" w:rsidRPr="0012013F" w:rsidRDefault="00C67710" w:rsidP="0012013F">
      <w:pPr>
        <w:pStyle w:val="a3"/>
        <w:spacing w:before="0" w:beforeAutospacing="0" w:after="0" w:afterAutospacing="0"/>
        <w:jc w:val="both"/>
        <w:rPr>
          <w:sz w:val="28"/>
          <w:szCs w:val="28"/>
        </w:rPr>
      </w:pPr>
      <w:r w:rsidRPr="0012013F">
        <w:rPr>
          <w:rFonts w:eastAsia="+mn-ea"/>
          <w:kern w:val="24"/>
          <w:sz w:val="28"/>
          <w:szCs w:val="28"/>
          <w:lang w:val="uk-UA"/>
        </w:rPr>
        <w:t>Використовуються два підходи:</w:t>
      </w:r>
    </w:p>
    <w:p w:rsidR="00C67710" w:rsidRPr="0012013F" w:rsidRDefault="00C67710" w:rsidP="0012013F">
      <w:pPr>
        <w:pStyle w:val="a6"/>
        <w:numPr>
          <w:ilvl w:val="0"/>
          <w:numId w:val="20"/>
        </w:numPr>
        <w:ind w:left="0"/>
        <w:jc w:val="both"/>
        <w:rPr>
          <w:sz w:val="28"/>
          <w:szCs w:val="28"/>
        </w:rPr>
      </w:pPr>
      <w:r w:rsidRPr="0012013F">
        <w:rPr>
          <w:rFonts w:eastAsia="+mn-ea"/>
          <w:b/>
          <w:bCs/>
          <w:kern w:val="24"/>
          <w:sz w:val="28"/>
          <w:szCs w:val="28"/>
          <w:u w:val="single"/>
          <w:lang w:val="uk-UA"/>
        </w:rPr>
        <w:t>Зглажування поля</w:t>
      </w:r>
      <w:r w:rsidRPr="0012013F">
        <w:rPr>
          <w:rFonts w:eastAsia="+mn-ea"/>
          <w:kern w:val="24"/>
          <w:sz w:val="28"/>
          <w:szCs w:val="28"/>
          <w:lang w:val="uk-UA"/>
        </w:rPr>
        <w:t xml:space="preserve"> вихідних даних ковзними статистичними вікнами і розрахунок локальних середніх.</w:t>
      </w:r>
    </w:p>
    <w:p w:rsidR="00C67710" w:rsidRPr="0012013F" w:rsidRDefault="00C67710" w:rsidP="0012013F">
      <w:pPr>
        <w:pStyle w:val="a6"/>
        <w:numPr>
          <w:ilvl w:val="0"/>
          <w:numId w:val="20"/>
        </w:numPr>
        <w:ind w:left="0"/>
        <w:jc w:val="both"/>
        <w:rPr>
          <w:sz w:val="28"/>
          <w:szCs w:val="28"/>
        </w:rPr>
      </w:pPr>
      <w:r w:rsidRPr="0012013F">
        <w:rPr>
          <w:rFonts w:eastAsia="+mn-ea"/>
          <w:b/>
          <w:bCs/>
          <w:kern w:val="24"/>
          <w:sz w:val="28"/>
          <w:szCs w:val="28"/>
          <w:u w:val="single"/>
          <w:lang w:val="uk-UA"/>
        </w:rPr>
        <w:t>Апроксимація поля</w:t>
      </w:r>
      <w:r w:rsidRPr="0012013F">
        <w:rPr>
          <w:rFonts w:eastAsia="+mn-ea"/>
          <w:kern w:val="24"/>
          <w:sz w:val="28"/>
          <w:szCs w:val="28"/>
          <w:lang w:val="uk-UA"/>
        </w:rPr>
        <w:t xml:space="preserve"> єдиною функцією координат простору.</w:t>
      </w:r>
    </w:p>
    <w:p w:rsidR="00EF2F09" w:rsidRPr="00607F55" w:rsidRDefault="00EF2F0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C67710" w:rsidRPr="0012013F" w:rsidRDefault="00C67710" w:rsidP="0012013F">
      <w:pPr>
        <w:spacing w:after="0"/>
        <w:jc w:val="both"/>
        <w:rPr>
          <w:rFonts w:ascii="Times New Roman" w:hAnsi="Times New Roman"/>
          <w:sz w:val="28"/>
          <w:szCs w:val="28"/>
        </w:rPr>
      </w:pPr>
      <w:r w:rsidRPr="00607F55">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t>Властивості методів зглажування поля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394"/>
      </w:tblGrid>
      <w:tr w:rsidR="0012013F" w:rsidRPr="00545DAE" w:rsidTr="00545DAE">
        <w:tc>
          <w:tcPr>
            <w:tcW w:w="4786" w:type="dxa"/>
            <w:shd w:val="clear" w:color="auto" w:fill="auto"/>
          </w:tcPr>
          <w:p w:rsidR="00C67710" w:rsidRPr="00545DAE" w:rsidRDefault="00607F55" w:rsidP="00545DAE">
            <w:pPr>
              <w:spacing w:after="0"/>
              <w:jc w:val="both"/>
              <w:rPr>
                <w:rFonts w:ascii="Times New Roman" w:hAnsi="Times New Roman"/>
                <w:sz w:val="28"/>
                <w:szCs w:val="28"/>
              </w:rPr>
            </w:pPr>
            <w:r>
              <w:rPr>
                <w:rFonts w:ascii="Times New Roman" w:hAnsi="Times New Roman"/>
                <w:noProof/>
                <w:sz w:val="28"/>
                <w:szCs w:val="28"/>
                <w:lang w:val="uk-UA" w:eastAsia="uk-UA"/>
              </w:rPr>
              <w:drawing>
                <wp:inline distT="0" distB="0" distL="0" distR="0">
                  <wp:extent cx="2948940" cy="3360420"/>
                  <wp:effectExtent l="0" t="0" r="3810" b="0"/>
                  <wp:docPr id="12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8940" cy="3360420"/>
                          </a:xfrm>
                          <a:prstGeom prst="rect">
                            <a:avLst/>
                          </a:prstGeom>
                          <a:noFill/>
                          <a:ln>
                            <a:noFill/>
                          </a:ln>
                        </pic:spPr>
                      </pic:pic>
                    </a:graphicData>
                  </a:graphic>
                </wp:inline>
              </w:drawing>
            </w:r>
          </w:p>
        </w:tc>
        <w:tc>
          <w:tcPr>
            <w:tcW w:w="4394" w:type="dxa"/>
            <w:shd w:val="clear" w:color="auto" w:fill="auto"/>
          </w:tcPr>
          <w:p w:rsidR="00C67710" w:rsidRPr="00545DAE" w:rsidRDefault="00C67710" w:rsidP="00545DAE">
            <w:pPr>
              <w:pStyle w:val="a6"/>
              <w:numPr>
                <w:ilvl w:val="0"/>
                <w:numId w:val="21"/>
              </w:numPr>
              <w:ind w:left="0"/>
              <w:jc w:val="both"/>
              <w:rPr>
                <w:sz w:val="28"/>
                <w:szCs w:val="28"/>
              </w:rPr>
            </w:pPr>
            <w:r w:rsidRPr="00545DAE">
              <w:rPr>
                <w:rFonts w:eastAsia="+mn-ea"/>
                <w:kern w:val="24"/>
                <w:sz w:val="28"/>
                <w:szCs w:val="28"/>
                <w:lang w:val="uk-UA"/>
              </w:rPr>
              <w:t>Краще враховують локальні закономірності.</w:t>
            </w:r>
          </w:p>
          <w:p w:rsidR="00C67710" w:rsidRPr="00545DAE" w:rsidRDefault="00C67710" w:rsidP="00545DAE">
            <w:pPr>
              <w:pStyle w:val="a6"/>
              <w:numPr>
                <w:ilvl w:val="0"/>
                <w:numId w:val="21"/>
              </w:numPr>
              <w:ind w:left="0"/>
              <w:jc w:val="both"/>
              <w:rPr>
                <w:sz w:val="28"/>
                <w:szCs w:val="28"/>
              </w:rPr>
            </w:pPr>
            <w:r w:rsidRPr="00545DAE">
              <w:rPr>
                <w:rFonts w:eastAsia="+mn-ea"/>
                <w:kern w:val="24"/>
                <w:sz w:val="28"/>
                <w:szCs w:val="28"/>
                <w:lang w:val="uk-UA"/>
              </w:rPr>
              <w:t>Варіабельність результату при зміні радіусу вікна і методу обчислення локального середнього.</w:t>
            </w:r>
          </w:p>
          <w:p w:rsidR="00C67710" w:rsidRPr="00545DAE" w:rsidRDefault="00C67710" w:rsidP="00545DAE">
            <w:pPr>
              <w:pStyle w:val="a6"/>
              <w:numPr>
                <w:ilvl w:val="0"/>
                <w:numId w:val="21"/>
              </w:numPr>
              <w:ind w:left="0"/>
              <w:jc w:val="both"/>
              <w:rPr>
                <w:sz w:val="28"/>
                <w:szCs w:val="28"/>
              </w:rPr>
            </w:pPr>
            <w:r w:rsidRPr="00545DAE">
              <w:rPr>
                <w:rFonts w:eastAsia="+mn-ea"/>
                <w:kern w:val="24"/>
                <w:sz w:val="28"/>
                <w:szCs w:val="28"/>
                <w:lang w:val="uk-UA"/>
              </w:rPr>
              <w:t>Серія карт, побудованих за різними варіантами дає можливість аналізувати особливості поля на різних рівнях узагальнення.</w:t>
            </w:r>
          </w:p>
          <w:p w:rsidR="00C67710" w:rsidRPr="00545DAE" w:rsidRDefault="00C67710" w:rsidP="00545DAE">
            <w:pPr>
              <w:spacing w:after="0"/>
              <w:jc w:val="both"/>
              <w:rPr>
                <w:rFonts w:ascii="Times New Roman" w:hAnsi="Times New Roman"/>
                <w:sz w:val="28"/>
                <w:szCs w:val="28"/>
              </w:rPr>
            </w:pPr>
          </w:p>
        </w:tc>
      </w:tr>
    </w:tbl>
    <w:p w:rsidR="00EF2F09" w:rsidRDefault="00EF2F09" w:rsidP="00EF2F09">
      <w:pPr>
        <w:spacing w:after="0"/>
        <w:jc w:val="center"/>
        <w:rPr>
          <w:rFonts w:ascii="Times New Roman" w:hAnsi="Times New Roman"/>
          <w:sz w:val="28"/>
          <w:szCs w:val="28"/>
          <w:lang w:val="uk-UA"/>
        </w:rPr>
      </w:pPr>
      <w:r>
        <w:rPr>
          <w:rFonts w:ascii="Times New Roman" w:hAnsi="Times New Roman"/>
          <w:sz w:val="28"/>
          <w:szCs w:val="28"/>
          <w:lang w:val="uk-UA"/>
        </w:rPr>
        <w:t xml:space="preserve">Рис. 30. </w:t>
      </w:r>
      <w:r w:rsidRPr="00EF2F09">
        <w:rPr>
          <w:rFonts w:ascii="Times New Roman" w:hAnsi="Times New Roman"/>
          <w:sz w:val="28"/>
          <w:szCs w:val="28"/>
          <w:lang w:val="uk-UA"/>
        </w:rPr>
        <w:t>Властивості методів зглажування поля</w:t>
      </w:r>
    </w:p>
    <w:p w:rsidR="00EF2F09" w:rsidRPr="0012013F" w:rsidRDefault="00EF2F09" w:rsidP="0012013F">
      <w:pPr>
        <w:spacing w:after="0"/>
        <w:jc w:val="both"/>
        <w:rPr>
          <w:rFonts w:ascii="Times New Roman" w:hAnsi="Times New Roman"/>
          <w:sz w:val="28"/>
          <w:szCs w:val="28"/>
          <w:lang w:val="uk-UA"/>
        </w:rPr>
      </w:pPr>
    </w:p>
    <w:p w:rsidR="00C67710" w:rsidRPr="008A45F9" w:rsidRDefault="00C67710"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Приклад використання середнього гармонійного</w:t>
      </w:r>
    </w:p>
    <w:p w:rsidR="00C67710" w:rsidRPr="0012013F" w:rsidRDefault="00607F55" w:rsidP="00EF2F09">
      <w:pPr>
        <w:spacing w:after="0"/>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442460" cy="2903220"/>
            <wp:effectExtent l="0" t="0" r="0" b="0"/>
            <wp:docPr id="12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42460" cy="2903220"/>
                    </a:xfrm>
                    <a:prstGeom prst="rect">
                      <a:avLst/>
                    </a:prstGeom>
                    <a:noFill/>
                    <a:ln>
                      <a:noFill/>
                    </a:ln>
                  </pic:spPr>
                </pic:pic>
              </a:graphicData>
            </a:graphic>
          </wp:inline>
        </w:drawing>
      </w:r>
    </w:p>
    <w:p w:rsidR="008A45F9" w:rsidRPr="00607F55" w:rsidRDefault="00EF2F09" w:rsidP="00EF2F09">
      <w:pPr>
        <w:spacing w:after="0"/>
        <w:jc w:val="center"/>
        <w:rPr>
          <w:rFonts w:ascii="Times New Roman" w:eastAsia="Times New Roman" w:hAnsi="Times New Roman"/>
          <w:bCs/>
          <w:kern w:val="24"/>
          <w:sz w:val="28"/>
          <w:szCs w:val="28"/>
          <w:lang w:val="uk-UA"/>
          <w14:shadow w14:blurRad="50800" w14:dist="38100" w14:dir="2700000" w14:sx="100000" w14:sy="100000" w14:kx="0" w14:ky="0" w14:algn="tl">
            <w14:srgbClr w14:val="000000">
              <w14:alpha w14:val="60000"/>
            </w14:srgbClr>
          </w14:shadow>
        </w:rPr>
      </w:pPr>
      <w:r w:rsidRPr="00607F55">
        <w:rPr>
          <w:rFonts w:ascii="Times New Roman" w:eastAsia="Times New Roman" w:hAnsi="Times New Roman"/>
          <w:bCs/>
          <w:kern w:val="24"/>
          <w:sz w:val="28"/>
          <w:szCs w:val="28"/>
          <w:lang w:val="uk-UA"/>
          <w14:shadow w14:blurRad="50800" w14:dist="38100" w14:dir="2700000" w14:sx="100000" w14:sy="100000" w14:kx="0" w14:ky="0" w14:algn="tl">
            <w14:srgbClr w14:val="000000">
              <w14:alpha w14:val="60000"/>
            </w14:srgbClr>
          </w14:shadow>
        </w:rPr>
        <w:t>Рис. 30. Приклад використання середнього гармонійного</w:t>
      </w:r>
    </w:p>
    <w:p w:rsidR="00C67710" w:rsidRPr="008A45F9" w:rsidRDefault="00C67710" w:rsidP="0012013F">
      <w:pPr>
        <w:spacing w:after="0"/>
        <w:jc w:val="both"/>
        <w:rPr>
          <w:rFonts w:ascii="Times New Roman" w:hAnsi="Times New Roman"/>
          <w:i/>
          <w:sz w:val="28"/>
          <w:szCs w:val="28"/>
          <w:lang w:val="uk-UA"/>
        </w:rPr>
      </w:pPr>
      <w:r w:rsidRPr="00607F55">
        <w:rPr>
          <w:rFonts w:ascii="Times New Roman" w:eastAsia="+mj-ea" w:hAnsi="Times New Roman"/>
          <w:b/>
          <w:bCs/>
          <w:i/>
          <w:kern w:val="24"/>
          <w:sz w:val="28"/>
          <w:szCs w:val="28"/>
          <w14:shadow w14:blurRad="50800" w14:dist="38100" w14:dir="2700000" w14:sx="100000" w14:sy="100000" w14:kx="0" w14:ky="0" w14:algn="tl">
            <w14:srgbClr w14:val="000000">
              <w14:alpha w14:val="60000"/>
            </w14:srgbClr>
          </w14:shadow>
        </w:rPr>
        <w:lastRenderedPageBreak/>
        <w:t>Інтерпретація локального середнього в ГІС-технології</w:t>
      </w:r>
    </w:p>
    <w:p w:rsidR="00C67710"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13120" cy="3390900"/>
            <wp:effectExtent l="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3120" cy="3390900"/>
                    </a:xfrm>
                    <a:prstGeom prst="rect">
                      <a:avLst/>
                    </a:prstGeom>
                    <a:noFill/>
                    <a:ln>
                      <a:noFill/>
                    </a:ln>
                  </pic:spPr>
                </pic:pic>
              </a:graphicData>
            </a:graphic>
          </wp:inline>
        </w:drawing>
      </w: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8A45F9" w:rsidRDefault="008A45F9" w:rsidP="0012013F">
      <w:pPr>
        <w:spacing w:after="0"/>
        <w:jc w:val="both"/>
        <w:rPr>
          <w:rFonts w:ascii="Times New Roman" w:hAnsi="Times New Roman"/>
          <w:b/>
          <w:sz w:val="28"/>
          <w:szCs w:val="28"/>
          <w:lang w:val="uk-UA" w:eastAsia="ru-RU" w:bidi="ru-RU"/>
        </w:rPr>
      </w:pPr>
    </w:p>
    <w:p w:rsidR="00C67710" w:rsidRPr="00607F55" w:rsidRDefault="00C67710" w:rsidP="008A45F9">
      <w:pPr>
        <w:spacing w:after="0"/>
        <w:jc w:val="center"/>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r w:rsidRPr="0012013F">
        <w:rPr>
          <w:rFonts w:ascii="Times New Roman" w:hAnsi="Times New Roman"/>
          <w:b/>
          <w:sz w:val="28"/>
          <w:szCs w:val="28"/>
          <w:lang w:eastAsia="ru-RU" w:bidi="ru-RU"/>
        </w:rPr>
        <w:lastRenderedPageBreak/>
        <w:t>Лекція 1</w:t>
      </w:r>
      <w:r w:rsidR="00590B08">
        <w:rPr>
          <w:rFonts w:ascii="Times New Roman" w:hAnsi="Times New Roman"/>
          <w:b/>
          <w:sz w:val="28"/>
          <w:szCs w:val="28"/>
          <w:lang w:val="uk-UA" w:eastAsia="ru-RU" w:bidi="ru-RU"/>
        </w:rPr>
        <w:t>2</w:t>
      </w:r>
      <w:r w:rsidRPr="0012013F">
        <w:rPr>
          <w:rFonts w:ascii="Times New Roman" w:hAnsi="Times New Roman"/>
          <w:b/>
          <w:sz w:val="28"/>
          <w:szCs w:val="28"/>
          <w:lang w:eastAsia="ru-RU" w:bidi="ru-RU"/>
        </w:rPr>
        <w:t>. Апроксимація поверхні тренда єдиною функцією координат простору.</w:t>
      </w:r>
    </w:p>
    <w:p w:rsidR="008A45F9" w:rsidRPr="00607F55" w:rsidRDefault="008A45F9" w:rsidP="0012013F">
      <w:pPr>
        <w:spacing w:after="0"/>
        <w:jc w:val="both"/>
        <w:rPr>
          <w:rFonts w:ascii="Times New Roman" w:eastAsia="Times New Roman" w:hAnsi="Times New Roman"/>
          <w:b/>
          <w:bCs/>
          <w:kern w:val="24"/>
          <w:sz w:val="28"/>
          <w:szCs w:val="28"/>
          <w:lang w:val="uk-UA"/>
          <w14:shadow w14:blurRad="50800" w14:dist="38100" w14:dir="2700000" w14:sx="100000" w14:sy="100000" w14:kx="0" w14:ky="0" w14:algn="tl">
            <w14:srgbClr w14:val="000000">
              <w14:alpha w14:val="60000"/>
            </w14:srgbClr>
          </w14:shadow>
        </w:rPr>
      </w:pPr>
    </w:p>
    <w:p w:rsidR="00C67710" w:rsidRPr="008A45F9" w:rsidRDefault="00C67710" w:rsidP="0012013F">
      <w:pPr>
        <w:spacing w:after="0"/>
        <w:jc w:val="both"/>
        <w:rPr>
          <w:rFonts w:ascii="Times New Roman" w:hAnsi="Times New Roman"/>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t>Апроксимація поля єдиною функцією координат простору</w:t>
      </w:r>
    </w:p>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C67710">
        <w:rPr>
          <w:rFonts w:ascii="Times New Roman" w:eastAsia="+mn-ea" w:hAnsi="Times New Roman"/>
          <w:kern w:val="24"/>
          <w:sz w:val="28"/>
          <w:szCs w:val="28"/>
          <w:lang w:val="uk-UA" w:eastAsia="ru-RU"/>
        </w:rPr>
        <w:t xml:space="preserve">Отримується </w:t>
      </w:r>
      <w:r w:rsidRPr="0012013F">
        <w:rPr>
          <w:rFonts w:ascii="Times New Roman" w:eastAsia="+mn-ea" w:hAnsi="Times New Roman"/>
          <w:kern w:val="24"/>
          <w:sz w:val="28"/>
          <w:szCs w:val="28"/>
          <w:u w:val="single"/>
          <w:lang w:val="uk-UA" w:eastAsia="ru-RU"/>
        </w:rPr>
        <w:t>«жорстка» поверхня</w:t>
      </w:r>
      <w:r w:rsidRPr="00C67710">
        <w:rPr>
          <w:rFonts w:ascii="Times New Roman" w:eastAsia="+mn-ea" w:hAnsi="Times New Roman"/>
          <w:kern w:val="24"/>
          <w:sz w:val="28"/>
          <w:szCs w:val="28"/>
          <w:lang w:val="uk-UA" w:eastAsia="ru-RU"/>
        </w:rPr>
        <w:t xml:space="preserve">, яка відображає основні </w:t>
      </w:r>
      <w:r w:rsidRPr="0012013F">
        <w:rPr>
          <w:rFonts w:ascii="Times New Roman" w:eastAsia="+mn-ea" w:hAnsi="Times New Roman"/>
          <w:kern w:val="24"/>
          <w:sz w:val="28"/>
          <w:szCs w:val="28"/>
          <w:u w:val="single"/>
          <w:lang w:val="uk-UA" w:eastAsia="ru-RU"/>
        </w:rPr>
        <w:t xml:space="preserve">регіональні тенденції </w:t>
      </w:r>
      <w:r w:rsidRPr="00C67710">
        <w:rPr>
          <w:rFonts w:ascii="Times New Roman" w:eastAsia="+mn-ea" w:hAnsi="Times New Roman"/>
          <w:kern w:val="24"/>
          <w:sz w:val="28"/>
          <w:szCs w:val="28"/>
          <w:lang w:val="uk-UA" w:eastAsia="ru-RU"/>
        </w:rPr>
        <w:t>мінливості поля ознаки ГО. Локальні особливості не враховуються.</w:t>
      </w:r>
    </w:p>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C67710">
        <w:rPr>
          <w:rFonts w:ascii="Times New Roman" w:eastAsia="+mn-ea" w:hAnsi="Times New Roman"/>
          <w:kern w:val="24"/>
          <w:sz w:val="28"/>
          <w:szCs w:val="28"/>
          <w:lang w:val="uk-UA" w:eastAsia="ru-RU"/>
        </w:rPr>
        <w:t xml:space="preserve">Для побудови таких моделей частіше всього використовуються </w:t>
      </w:r>
      <w:r w:rsidRPr="0012013F">
        <w:rPr>
          <w:rFonts w:ascii="Times New Roman" w:eastAsia="+mn-ea" w:hAnsi="Times New Roman"/>
          <w:kern w:val="24"/>
          <w:sz w:val="28"/>
          <w:szCs w:val="28"/>
          <w:lang w:val="uk-UA" w:eastAsia="ru-RU"/>
        </w:rPr>
        <w:t>алгебраїчні та тригонометричні поліноми, рівняння Лапласа</w:t>
      </w:r>
      <w:r w:rsidRPr="00C67710">
        <w:rPr>
          <w:rFonts w:ascii="Times New Roman" w:eastAsia="+mn-ea" w:hAnsi="Times New Roman"/>
          <w:kern w:val="24"/>
          <w:sz w:val="28"/>
          <w:szCs w:val="28"/>
          <w:lang w:val="uk-UA" w:eastAsia="ru-RU"/>
        </w:rPr>
        <w:t>.</w:t>
      </w:r>
    </w:p>
    <w:p w:rsidR="00C67710" w:rsidRPr="00C67710" w:rsidRDefault="00C67710" w:rsidP="0012013F">
      <w:pPr>
        <w:spacing w:after="0" w:line="240" w:lineRule="auto"/>
        <w:jc w:val="both"/>
        <w:rPr>
          <w:rFonts w:ascii="Times New Roman" w:eastAsia="Times New Roman" w:hAnsi="Times New Roman"/>
          <w:sz w:val="28"/>
          <w:szCs w:val="28"/>
          <w:lang w:eastAsia="ru-RU"/>
        </w:rPr>
      </w:pPr>
      <w:r w:rsidRPr="00C67710">
        <w:rPr>
          <w:rFonts w:ascii="Times New Roman" w:eastAsia="+mn-ea" w:hAnsi="Times New Roman"/>
          <w:kern w:val="24"/>
          <w:sz w:val="28"/>
          <w:szCs w:val="28"/>
          <w:lang w:val="en-US" w:eastAsia="ru-RU"/>
        </w:rPr>
        <w:t>F</w:t>
      </w:r>
      <w:r w:rsidRPr="00C67710">
        <w:rPr>
          <w:rFonts w:ascii="Times New Roman" w:eastAsia="+mn-ea" w:hAnsi="Times New Roman"/>
          <w:kern w:val="24"/>
          <w:sz w:val="28"/>
          <w:szCs w:val="28"/>
          <w:lang w:eastAsia="ru-RU"/>
        </w:rPr>
        <w:t>(</w:t>
      </w:r>
      <w:r w:rsidRPr="00C67710">
        <w:rPr>
          <w:rFonts w:ascii="Times New Roman" w:eastAsia="+mn-ea" w:hAnsi="Times New Roman"/>
          <w:kern w:val="24"/>
          <w:sz w:val="28"/>
          <w:szCs w:val="28"/>
          <w:lang w:val="en-US" w:eastAsia="ru-RU"/>
        </w:rPr>
        <w:t>x</w:t>
      </w:r>
      <w:r w:rsidRPr="00C67710">
        <w:rPr>
          <w:rFonts w:ascii="Times New Roman" w:eastAsia="+mn-ea" w:hAnsi="Times New Roman"/>
          <w:kern w:val="24"/>
          <w:sz w:val="28"/>
          <w:szCs w:val="28"/>
          <w:lang w:eastAsia="ru-RU"/>
        </w:rPr>
        <w:t>,</w:t>
      </w:r>
      <w:r w:rsidRPr="00C67710">
        <w:rPr>
          <w:rFonts w:ascii="Times New Roman" w:eastAsia="+mn-ea" w:hAnsi="Times New Roman"/>
          <w:kern w:val="24"/>
          <w:sz w:val="28"/>
          <w:szCs w:val="28"/>
          <w:lang w:val="en-US" w:eastAsia="ru-RU"/>
        </w:rPr>
        <w:t>y</w:t>
      </w:r>
      <w:r w:rsidRPr="00C67710">
        <w:rPr>
          <w:rFonts w:ascii="Times New Roman" w:eastAsia="+mn-ea" w:hAnsi="Times New Roman"/>
          <w:kern w:val="24"/>
          <w:sz w:val="28"/>
          <w:szCs w:val="28"/>
          <w:lang w:eastAsia="ru-RU"/>
        </w:rPr>
        <w:t xml:space="preserve">) = </w:t>
      </w:r>
      <w:r w:rsidRPr="00C67710">
        <w:rPr>
          <w:rFonts w:ascii="Times New Roman" w:eastAsia="+mn-ea" w:hAnsi="Times New Roman"/>
          <w:kern w:val="24"/>
          <w:sz w:val="28"/>
          <w:szCs w:val="28"/>
          <w:lang w:val="uk-UA" w:eastAsia="ru-RU"/>
        </w:rPr>
        <w:t xml:space="preserve"> </w:t>
      </w:r>
      <w:r w:rsidRPr="00C67710">
        <w:rPr>
          <w:rFonts w:ascii="Times New Roman" w:eastAsia="+mn-ea" w:hAnsi="Times New Roman"/>
          <w:kern w:val="24"/>
          <w:sz w:val="28"/>
          <w:szCs w:val="28"/>
          <w:lang w:val="en-US" w:eastAsia="ru-RU"/>
        </w:rPr>
        <w:t>a</w:t>
      </w:r>
      <w:r w:rsidRPr="00C67710">
        <w:rPr>
          <w:rFonts w:ascii="Times New Roman" w:eastAsia="+mn-ea" w:hAnsi="Times New Roman"/>
          <w:kern w:val="24"/>
          <w:sz w:val="28"/>
          <w:szCs w:val="28"/>
          <w:lang w:eastAsia="ru-RU"/>
        </w:rPr>
        <w:t xml:space="preserve">0 + </w:t>
      </w:r>
      <w:r w:rsidRPr="00C67710">
        <w:rPr>
          <w:rFonts w:ascii="Times New Roman" w:eastAsia="+mn-ea" w:hAnsi="Times New Roman"/>
          <w:kern w:val="24"/>
          <w:sz w:val="28"/>
          <w:szCs w:val="28"/>
          <w:lang w:val="en-US" w:eastAsia="ru-RU"/>
        </w:rPr>
        <w:t>a</w:t>
      </w:r>
      <w:r w:rsidRPr="00C67710">
        <w:rPr>
          <w:rFonts w:ascii="Times New Roman" w:eastAsia="+mn-ea" w:hAnsi="Times New Roman"/>
          <w:kern w:val="24"/>
          <w:sz w:val="28"/>
          <w:szCs w:val="28"/>
          <w:lang w:eastAsia="ru-RU"/>
        </w:rPr>
        <w:t>1</w:t>
      </w:r>
      <w:r w:rsidRPr="00C67710">
        <w:rPr>
          <w:rFonts w:ascii="Times New Roman" w:eastAsia="+mn-ea" w:hAnsi="Times New Roman"/>
          <w:kern w:val="24"/>
          <w:sz w:val="28"/>
          <w:szCs w:val="28"/>
          <w:lang w:val="en-US" w:eastAsia="ru-RU"/>
        </w:rPr>
        <w:t>X</w:t>
      </w:r>
      <w:r w:rsidRPr="00C67710">
        <w:rPr>
          <w:rFonts w:ascii="Times New Roman" w:eastAsia="+mn-ea" w:hAnsi="Times New Roman"/>
          <w:kern w:val="24"/>
          <w:sz w:val="28"/>
          <w:szCs w:val="28"/>
          <w:lang w:eastAsia="ru-RU"/>
        </w:rPr>
        <w:t xml:space="preserve"> + </w:t>
      </w:r>
      <w:r w:rsidRPr="00C67710">
        <w:rPr>
          <w:rFonts w:ascii="Times New Roman" w:eastAsia="+mn-ea" w:hAnsi="Times New Roman"/>
          <w:kern w:val="24"/>
          <w:sz w:val="28"/>
          <w:szCs w:val="28"/>
          <w:lang w:val="en-US" w:eastAsia="ru-RU"/>
        </w:rPr>
        <w:t>a</w:t>
      </w:r>
      <w:r w:rsidRPr="00C67710">
        <w:rPr>
          <w:rFonts w:ascii="Times New Roman" w:eastAsia="+mn-ea" w:hAnsi="Times New Roman"/>
          <w:kern w:val="24"/>
          <w:sz w:val="28"/>
          <w:szCs w:val="28"/>
          <w:lang w:eastAsia="ru-RU"/>
        </w:rPr>
        <w:t>2</w:t>
      </w:r>
      <w:r w:rsidRPr="00C67710">
        <w:rPr>
          <w:rFonts w:ascii="Times New Roman" w:eastAsia="+mn-ea" w:hAnsi="Times New Roman"/>
          <w:kern w:val="24"/>
          <w:sz w:val="28"/>
          <w:szCs w:val="28"/>
          <w:lang w:val="en-US" w:eastAsia="ru-RU"/>
        </w:rPr>
        <w:t>Y</w:t>
      </w:r>
      <w:r w:rsidRPr="00C67710">
        <w:rPr>
          <w:rFonts w:ascii="Times New Roman" w:eastAsia="+mn-ea" w:hAnsi="Times New Roman"/>
          <w:kern w:val="24"/>
          <w:sz w:val="28"/>
          <w:szCs w:val="28"/>
          <w:lang w:eastAsia="ru-RU"/>
        </w:rPr>
        <w:t xml:space="preserve"> – </w:t>
      </w:r>
      <w:r w:rsidRPr="00C67710">
        <w:rPr>
          <w:rFonts w:ascii="Times New Roman" w:eastAsia="+mn-ea" w:hAnsi="Times New Roman"/>
          <w:kern w:val="24"/>
          <w:sz w:val="28"/>
          <w:szCs w:val="28"/>
          <w:lang w:val="uk-UA" w:eastAsia="ru-RU"/>
        </w:rPr>
        <w:t xml:space="preserve">лінійний поліном, що описує площину </w:t>
      </w:r>
    </w:p>
    <w:p w:rsidR="00C67710" w:rsidRPr="00C67710" w:rsidRDefault="00C67710" w:rsidP="0012013F">
      <w:pPr>
        <w:spacing w:after="0" w:line="240" w:lineRule="auto"/>
        <w:jc w:val="both"/>
        <w:rPr>
          <w:rFonts w:ascii="Times New Roman" w:eastAsia="Times New Roman" w:hAnsi="Times New Roman"/>
          <w:sz w:val="28"/>
          <w:szCs w:val="28"/>
          <w:lang w:val="en-US" w:eastAsia="ru-RU"/>
        </w:rPr>
      </w:pPr>
      <w:r w:rsidRPr="00C67710">
        <w:rPr>
          <w:rFonts w:ascii="Times New Roman" w:eastAsia="+mn-ea" w:hAnsi="Times New Roman"/>
          <w:kern w:val="24"/>
          <w:sz w:val="28"/>
          <w:szCs w:val="28"/>
          <w:lang w:val="en-US" w:eastAsia="ru-RU"/>
        </w:rPr>
        <w:t>F(x,y) = a0 + a1X + a2Y +a3XX + a4YY + a5XY</w:t>
      </w:r>
    </w:p>
    <w:p w:rsidR="00C67710" w:rsidRPr="0012013F" w:rsidRDefault="00C67710" w:rsidP="0012013F">
      <w:pPr>
        <w:spacing w:after="0" w:line="240" w:lineRule="auto"/>
        <w:jc w:val="both"/>
        <w:rPr>
          <w:rFonts w:ascii="Times New Roman" w:eastAsia="+mn-ea" w:hAnsi="Times New Roman"/>
          <w:kern w:val="24"/>
          <w:sz w:val="28"/>
          <w:szCs w:val="28"/>
          <w:lang w:val="uk-UA" w:eastAsia="ru-RU"/>
        </w:rPr>
      </w:pPr>
      <w:r w:rsidRPr="00C67710">
        <w:rPr>
          <w:rFonts w:ascii="Times New Roman" w:eastAsia="+mn-ea" w:hAnsi="Times New Roman"/>
          <w:kern w:val="24"/>
          <w:sz w:val="28"/>
          <w:szCs w:val="28"/>
          <w:lang w:val="uk-UA" w:eastAsia="ru-RU"/>
        </w:rPr>
        <w:t>Це тренд-поверхня другого порядку</w:t>
      </w:r>
    </w:p>
    <w:p w:rsidR="00C67710" w:rsidRPr="00C67710" w:rsidRDefault="00C67710" w:rsidP="0012013F">
      <w:pPr>
        <w:spacing w:after="0" w:line="240" w:lineRule="auto"/>
        <w:jc w:val="both"/>
        <w:rPr>
          <w:rFonts w:ascii="Times New Roman" w:eastAsia="Times New Roman" w:hAnsi="Times New Roman"/>
          <w:sz w:val="28"/>
          <w:szCs w:val="28"/>
          <w:lang w:eastAsia="ru-RU"/>
        </w:rPr>
      </w:pPr>
    </w:p>
    <w:p w:rsidR="00C67710"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49340" cy="4777740"/>
            <wp:effectExtent l="0" t="0" r="3810" b="0"/>
            <wp:docPr id="12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49340" cy="4777740"/>
                    </a:xfrm>
                    <a:prstGeom prst="rect">
                      <a:avLst/>
                    </a:prstGeom>
                    <a:noFill/>
                    <a:ln>
                      <a:noFill/>
                    </a:ln>
                  </pic:spPr>
                </pic:pic>
              </a:graphicData>
            </a:graphic>
          </wp:inline>
        </w:drawing>
      </w: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8A45F9" w:rsidRPr="00607F55" w:rsidRDefault="008A45F9" w:rsidP="0012013F">
      <w:pPr>
        <w:spacing w:after="0"/>
        <w:jc w:val="both"/>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pPr>
    </w:p>
    <w:p w:rsidR="00C67710" w:rsidRPr="008A45F9" w:rsidRDefault="00C67710" w:rsidP="0012013F">
      <w:pPr>
        <w:spacing w:after="0"/>
        <w:jc w:val="both"/>
        <w:rPr>
          <w:rFonts w:ascii="Times New Roman" w:hAnsi="Times New Roman"/>
          <w:b/>
          <w:i/>
          <w:sz w:val="28"/>
          <w:szCs w:val="28"/>
          <w:lang w:val="uk-UA"/>
        </w:rPr>
      </w:pPr>
      <w:r w:rsidRPr="00607F55">
        <w:rPr>
          <w:rFonts w:ascii="Times New Roman" w:eastAsia="Times New Roman" w:hAnsi="Times New Roman"/>
          <w:b/>
          <w:bCs/>
          <w:i/>
          <w:kern w:val="24"/>
          <w:sz w:val="28"/>
          <w:szCs w:val="28"/>
          <w:lang w:val="uk-UA"/>
          <w14:shadow w14:blurRad="50800" w14:dist="38100" w14:dir="2700000" w14:sx="100000" w14:sy="100000" w14:kx="0" w14:ky="0" w14:algn="tl">
            <w14:srgbClr w14:val="000000">
              <w14:alpha w14:val="60000"/>
            </w14:srgbClr>
          </w14:shadow>
        </w:rPr>
        <w:lastRenderedPageBreak/>
        <w:t>Статистична поверхня: тренд–модель</w:t>
      </w:r>
    </w:p>
    <w:p w:rsidR="00C67710" w:rsidRPr="0012013F" w:rsidRDefault="00607F55" w:rsidP="0012013F">
      <w:pPr>
        <w:spacing w:after="0"/>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56960" cy="4114800"/>
            <wp:effectExtent l="0" t="0" r="0" b="0"/>
            <wp:docPr id="1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56960" cy="4114800"/>
                    </a:xfrm>
                    <a:prstGeom prst="rect">
                      <a:avLst/>
                    </a:prstGeom>
                    <a:noFill/>
                    <a:ln>
                      <a:noFill/>
                    </a:ln>
                  </pic:spPr>
                </pic:pic>
              </a:graphicData>
            </a:graphic>
          </wp:inline>
        </w:drawing>
      </w:r>
    </w:p>
    <w:sectPr w:rsidR="00C67710" w:rsidRPr="001201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j-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n-c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2C7"/>
    <w:multiLevelType w:val="hybridMultilevel"/>
    <w:tmpl w:val="FDBEE4BC"/>
    <w:lvl w:ilvl="0" w:tplc="953EE452">
      <w:start w:val="1"/>
      <w:numFmt w:val="decimal"/>
      <w:lvlText w:val="%1."/>
      <w:lvlJc w:val="left"/>
      <w:pPr>
        <w:tabs>
          <w:tab w:val="num" w:pos="720"/>
        </w:tabs>
        <w:ind w:left="720" w:hanging="360"/>
      </w:pPr>
    </w:lvl>
    <w:lvl w:ilvl="1" w:tplc="C93A6AD8" w:tentative="1">
      <w:start w:val="1"/>
      <w:numFmt w:val="decimal"/>
      <w:lvlText w:val="%2."/>
      <w:lvlJc w:val="left"/>
      <w:pPr>
        <w:tabs>
          <w:tab w:val="num" w:pos="1440"/>
        </w:tabs>
        <w:ind w:left="1440" w:hanging="360"/>
      </w:pPr>
    </w:lvl>
    <w:lvl w:ilvl="2" w:tplc="6FF47E8C" w:tentative="1">
      <w:start w:val="1"/>
      <w:numFmt w:val="decimal"/>
      <w:lvlText w:val="%3."/>
      <w:lvlJc w:val="left"/>
      <w:pPr>
        <w:tabs>
          <w:tab w:val="num" w:pos="2160"/>
        </w:tabs>
        <w:ind w:left="2160" w:hanging="360"/>
      </w:pPr>
    </w:lvl>
    <w:lvl w:ilvl="3" w:tplc="38C4094E" w:tentative="1">
      <w:start w:val="1"/>
      <w:numFmt w:val="decimal"/>
      <w:lvlText w:val="%4."/>
      <w:lvlJc w:val="left"/>
      <w:pPr>
        <w:tabs>
          <w:tab w:val="num" w:pos="2880"/>
        </w:tabs>
        <w:ind w:left="2880" w:hanging="360"/>
      </w:pPr>
    </w:lvl>
    <w:lvl w:ilvl="4" w:tplc="4268F620" w:tentative="1">
      <w:start w:val="1"/>
      <w:numFmt w:val="decimal"/>
      <w:lvlText w:val="%5."/>
      <w:lvlJc w:val="left"/>
      <w:pPr>
        <w:tabs>
          <w:tab w:val="num" w:pos="3600"/>
        </w:tabs>
        <w:ind w:left="3600" w:hanging="360"/>
      </w:pPr>
    </w:lvl>
    <w:lvl w:ilvl="5" w:tplc="BDCCF594" w:tentative="1">
      <w:start w:val="1"/>
      <w:numFmt w:val="decimal"/>
      <w:lvlText w:val="%6."/>
      <w:lvlJc w:val="left"/>
      <w:pPr>
        <w:tabs>
          <w:tab w:val="num" w:pos="4320"/>
        </w:tabs>
        <w:ind w:left="4320" w:hanging="360"/>
      </w:pPr>
    </w:lvl>
    <w:lvl w:ilvl="6" w:tplc="EEFE068E" w:tentative="1">
      <w:start w:val="1"/>
      <w:numFmt w:val="decimal"/>
      <w:lvlText w:val="%7."/>
      <w:lvlJc w:val="left"/>
      <w:pPr>
        <w:tabs>
          <w:tab w:val="num" w:pos="5040"/>
        </w:tabs>
        <w:ind w:left="5040" w:hanging="360"/>
      </w:pPr>
    </w:lvl>
    <w:lvl w:ilvl="7" w:tplc="F64A0018" w:tentative="1">
      <w:start w:val="1"/>
      <w:numFmt w:val="decimal"/>
      <w:lvlText w:val="%8."/>
      <w:lvlJc w:val="left"/>
      <w:pPr>
        <w:tabs>
          <w:tab w:val="num" w:pos="5760"/>
        </w:tabs>
        <w:ind w:left="5760" w:hanging="360"/>
      </w:pPr>
    </w:lvl>
    <w:lvl w:ilvl="8" w:tplc="DBC80DCE" w:tentative="1">
      <w:start w:val="1"/>
      <w:numFmt w:val="decimal"/>
      <w:lvlText w:val="%9."/>
      <w:lvlJc w:val="left"/>
      <w:pPr>
        <w:tabs>
          <w:tab w:val="num" w:pos="6480"/>
        </w:tabs>
        <w:ind w:left="6480" w:hanging="360"/>
      </w:pPr>
    </w:lvl>
  </w:abstractNum>
  <w:abstractNum w:abstractNumId="1">
    <w:nsid w:val="06587C79"/>
    <w:multiLevelType w:val="hybridMultilevel"/>
    <w:tmpl w:val="21D8DC2C"/>
    <w:lvl w:ilvl="0" w:tplc="FC24A1BC">
      <w:start w:val="1"/>
      <w:numFmt w:val="decimal"/>
      <w:lvlText w:val="%1."/>
      <w:lvlJc w:val="left"/>
      <w:pPr>
        <w:tabs>
          <w:tab w:val="num" w:pos="720"/>
        </w:tabs>
        <w:ind w:left="720" w:hanging="360"/>
      </w:pPr>
    </w:lvl>
    <w:lvl w:ilvl="1" w:tplc="3AC61058" w:tentative="1">
      <w:start w:val="1"/>
      <w:numFmt w:val="decimal"/>
      <w:lvlText w:val="%2."/>
      <w:lvlJc w:val="left"/>
      <w:pPr>
        <w:tabs>
          <w:tab w:val="num" w:pos="1440"/>
        </w:tabs>
        <w:ind w:left="1440" w:hanging="360"/>
      </w:pPr>
    </w:lvl>
    <w:lvl w:ilvl="2" w:tplc="6E6EF1EE" w:tentative="1">
      <w:start w:val="1"/>
      <w:numFmt w:val="decimal"/>
      <w:lvlText w:val="%3."/>
      <w:lvlJc w:val="left"/>
      <w:pPr>
        <w:tabs>
          <w:tab w:val="num" w:pos="2160"/>
        </w:tabs>
        <w:ind w:left="2160" w:hanging="360"/>
      </w:pPr>
    </w:lvl>
    <w:lvl w:ilvl="3" w:tplc="D6BA3A30" w:tentative="1">
      <w:start w:val="1"/>
      <w:numFmt w:val="decimal"/>
      <w:lvlText w:val="%4."/>
      <w:lvlJc w:val="left"/>
      <w:pPr>
        <w:tabs>
          <w:tab w:val="num" w:pos="2880"/>
        </w:tabs>
        <w:ind w:left="2880" w:hanging="360"/>
      </w:pPr>
    </w:lvl>
    <w:lvl w:ilvl="4" w:tplc="D45EA184" w:tentative="1">
      <w:start w:val="1"/>
      <w:numFmt w:val="decimal"/>
      <w:lvlText w:val="%5."/>
      <w:lvlJc w:val="left"/>
      <w:pPr>
        <w:tabs>
          <w:tab w:val="num" w:pos="3600"/>
        </w:tabs>
        <w:ind w:left="3600" w:hanging="360"/>
      </w:pPr>
    </w:lvl>
    <w:lvl w:ilvl="5" w:tplc="BD447EAA" w:tentative="1">
      <w:start w:val="1"/>
      <w:numFmt w:val="decimal"/>
      <w:lvlText w:val="%6."/>
      <w:lvlJc w:val="left"/>
      <w:pPr>
        <w:tabs>
          <w:tab w:val="num" w:pos="4320"/>
        </w:tabs>
        <w:ind w:left="4320" w:hanging="360"/>
      </w:pPr>
    </w:lvl>
    <w:lvl w:ilvl="6" w:tplc="A0B81AD2" w:tentative="1">
      <w:start w:val="1"/>
      <w:numFmt w:val="decimal"/>
      <w:lvlText w:val="%7."/>
      <w:lvlJc w:val="left"/>
      <w:pPr>
        <w:tabs>
          <w:tab w:val="num" w:pos="5040"/>
        </w:tabs>
        <w:ind w:left="5040" w:hanging="360"/>
      </w:pPr>
    </w:lvl>
    <w:lvl w:ilvl="7" w:tplc="5498E5C4" w:tentative="1">
      <w:start w:val="1"/>
      <w:numFmt w:val="decimal"/>
      <w:lvlText w:val="%8."/>
      <w:lvlJc w:val="left"/>
      <w:pPr>
        <w:tabs>
          <w:tab w:val="num" w:pos="5760"/>
        </w:tabs>
        <w:ind w:left="5760" w:hanging="360"/>
      </w:pPr>
    </w:lvl>
    <w:lvl w:ilvl="8" w:tplc="13388BDC" w:tentative="1">
      <w:start w:val="1"/>
      <w:numFmt w:val="decimal"/>
      <w:lvlText w:val="%9."/>
      <w:lvlJc w:val="left"/>
      <w:pPr>
        <w:tabs>
          <w:tab w:val="num" w:pos="6480"/>
        </w:tabs>
        <w:ind w:left="6480" w:hanging="360"/>
      </w:pPr>
    </w:lvl>
  </w:abstractNum>
  <w:abstractNum w:abstractNumId="2">
    <w:nsid w:val="0AEB1004"/>
    <w:multiLevelType w:val="hybridMultilevel"/>
    <w:tmpl w:val="1C6CD416"/>
    <w:lvl w:ilvl="0" w:tplc="E6F859F2">
      <w:start w:val="1"/>
      <w:numFmt w:val="bullet"/>
      <w:lvlText w:val=""/>
      <w:lvlJc w:val="left"/>
      <w:pPr>
        <w:tabs>
          <w:tab w:val="num" w:pos="720"/>
        </w:tabs>
        <w:ind w:left="720" w:hanging="360"/>
      </w:pPr>
      <w:rPr>
        <w:rFonts w:ascii="Wingdings" w:hAnsi="Wingdings" w:hint="default"/>
      </w:rPr>
    </w:lvl>
    <w:lvl w:ilvl="1" w:tplc="0FFEFA86" w:tentative="1">
      <w:start w:val="1"/>
      <w:numFmt w:val="bullet"/>
      <w:lvlText w:val=""/>
      <w:lvlJc w:val="left"/>
      <w:pPr>
        <w:tabs>
          <w:tab w:val="num" w:pos="1440"/>
        </w:tabs>
        <w:ind w:left="1440" w:hanging="360"/>
      </w:pPr>
      <w:rPr>
        <w:rFonts w:ascii="Wingdings" w:hAnsi="Wingdings" w:hint="default"/>
      </w:rPr>
    </w:lvl>
    <w:lvl w:ilvl="2" w:tplc="933E3430" w:tentative="1">
      <w:start w:val="1"/>
      <w:numFmt w:val="bullet"/>
      <w:lvlText w:val=""/>
      <w:lvlJc w:val="left"/>
      <w:pPr>
        <w:tabs>
          <w:tab w:val="num" w:pos="2160"/>
        </w:tabs>
        <w:ind w:left="2160" w:hanging="360"/>
      </w:pPr>
      <w:rPr>
        <w:rFonts w:ascii="Wingdings" w:hAnsi="Wingdings" w:hint="default"/>
      </w:rPr>
    </w:lvl>
    <w:lvl w:ilvl="3" w:tplc="8E920198" w:tentative="1">
      <w:start w:val="1"/>
      <w:numFmt w:val="bullet"/>
      <w:lvlText w:val=""/>
      <w:lvlJc w:val="left"/>
      <w:pPr>
        <w:tabs>
          <w:tab w:val="num" w:pos="2880"/>
        </w:tabs>
        <w:ind w:left="2880" w:hanging="360"/>
      </w:pPr>
      <w:rPr>
        <w:rFonts w:ascii="Wingdings" w:hAnsi="Wingdings" w:hint="default"/>
      </w:rPr>
    </w:lvl>
    <w:lvl w:ilvl="4" w:tplc="5E0443D4" w:tentative="1">
      <w:start w:val="1"/>
      <w:numFmt w:val="bullet"/>
      <w:lvlText w:val=""/>
      <w:lvlJc w:val="left"/>
      <w:pPr>
        <w:tabs>
          <w:tab w:val="num" w:pos="3600"/>
        </w:tabs>
        <w:ind w:left="3600" w:hanging="360"/>
      </w:pPr>
      <w:rPr>
        <w:rFonts w:ascii="Wingdings" w:hAnsi="Wingdings" w:hint="default"/>
      </w:rPr>
    </w:lvl>
    <w:lvl w:ilvl="5" w:tplc="7EB44E4E" w:tentative="1">
      <w:start w:val="1"/>
      <w:numFmt w:val="bullet"/>
      <w:lvlText w:val=""/>
      <w:lvlJc w:val="left"/>
      <w:pPr>
        <w:tabs>
          <w:tab w:val="num" w:pos="4320"/>
        </w:tabs>
        <w:ind w:left="4320" w:hanging="360"/>
      </w:pPr>
      <w:rPr>
        <w:rFonts w:ascii="Wingdings" w:hAnsi="Wingdings" w:hint="default"/>
      </w:rPr>
    </w:lvl>
    <w:lvl w:ilvl="6" w:tplc="666A55E6" w:tentative="1">
      <w:start w:val="1"/>
      <w:numFmt w:val="bullet"/>
      <w:lvlText w:val=""/>
      <w:lvlJc w:val="left"/>
      <w:pPr>
        <w:tabs>
          <w:tab w:val="num" w:pos="5040"/>
        </w:tabs>
        <w:ind w:left="5040" w:hanging="360"/>
      </w:pPr>
      <w:rPr>
        <w:rFonts w:ascii="Wingdings" w:hAnsi="Wingdings" w:hint="default"/>
      </w:rPr>
    </w:lvl>
    <w:lvl w:ilvl="7" w:tplc="C09CA682" w:tentative="1">
      <w:start w:val="1"/>
      <w:numFmt w:val="bullet"/>
      <w:lvlText w:val=""/>
      <w:lvlJc w:val="left"/>
      <w:pPr>
        <w:tabs>
          <w:tab w:val="num" w:pos="5760"/>
        </w:tabs>
        <w:ind w:left="5760" w:hanging="360"/>
      </w:pPr>
      <w:rPr>
        <w:rFonts w:ascii="Wingdings" w:hAnsi="Wingdings" w:hint="default"/>
      </w:rPr>
    </w:lvl>
    <w:lvl w:ilvl="8" w:tplc="6D086C64" w:tentative="1">
      <w:start w:val="1"/>
      <w:numFmt w:val="bullet"/>
      <w:lvlText w:val=""/>
      <w:lvlJc w:val="left"/>
      <w:pPr>
        <w:tabs>
          <w:tab w:val="num" w:pos="6480"/>
        </w:tabs>
        <w:ind w:left="6480" w:hanging="360"/>
      </w:pPr>
      <w:rPr>
        <w:rFonts w:ascii="Wingdings" w:hAnsi="Wingdings" w:hint="default"/>
      </w:rPr>
    </w:lvl>
  </w:abstractNum>
  <w:abstractNum w:abstractNumId="3">
    <w:nsid w:val="1437320E"/>
    <w:multiLevelType w:val="hybridMultilevel"/>
    <w:tmpl w:val="DAF457EE"/>
    <w:lvl w:ilvl="0" w:tplc="DA86E266">
      <w:start w:val="1"/>
      <w:numFmt w:val="decimal"/>
      <w:lvlText w:val="%1."/>
      <w:lvlJc w:val="left"/>
      <w:pPr>
        <w:tabs>
          <w:tab w:val="num" w:pos="720"/>
        </w:tabs>
        <w:ind w:left="720" w:hanging="360"/>
      </w:pPr>
    </w:lvl>
    <w:lvl w:ilvl="1" w:tplc="010449C8" w:tentative="1">
      <w:start w:val="1"/>
      <w:numFmt w:val="decimal"/>
      <w:lvlText w:val="%2."/>
      <w:lvlJc w:val="left"/>
      <w:pPr>
        <w:tabs>
          <w:tab w:val="num" w:pos="1440"/>
        </w:tabs>
        <w:ind w:left="1440" w:hanging="360"/>
      </w:pPr>
    </w:lvl>
    <w:lvl w:ilvl="2" w:tplc="DFC88BD2" w:tentative="1">
      <w:start w:val="1"/>
      <w:numFmt w:val="decimal"/>
      <w:lvlText w:val="%3."/>
      <w:lvlJc w:val="left"/>
      <w:pPr>
        <w:tabs>
          <w:tab w:val="num" w:pos="2160"/>
        </w:tabs>
        <w:ind w:left="2160" w:hanging="360"/>
      </w:pPr>
    </w:lvl>
    <w:lvl w:ilvl="3" w:tplc="68B42306" w:tentative="1">
      <w:start w:val="1"/>
      <w:numFmt w:val="decimal"/>
      <w:lvlText w:val="%4."/>
      <w:lvlJc w:val="left"/>
      <w:pPr>
        <w:tabs>
          <w:tab w:val="num" w:pos="2880"/>
        </w:tabs>
        <w:ind w:left="2880" w:hanging="360"/>
      </w:pPr>
    </w:lvl>
    <w:lvl w:ilvl="4" w:tplc="29C0F79C" w:tentative="1">
      <w:start w:val="1"/>
      <w:numFmt w:val="decimal"/>
      <w:lvlText w:val="%5."/>
      <w:lvlJc w:val="left"/>
      <w:pPr>
        <w:tabs>
          <w:tab w:val="num" w:pos="3600"/>
        </w:tabs>
        <w:ind w:left="3600" w:hanging="360"/>
      </w:pPr>
    </w:lvl>
    <w:lvl w:ilvl="5" w:tplc="DAAEE19E" w:tentative="1">
      <w:start w:val="1"/>
      <w:numFmt w:val="decimal"/>
      <w:lvlText w:val="%6."/>
      <w:lvlJc w:val="left"/>
      <w:pPr>
        <w:tabs>
          <w:tab w:val="num" w:pos="4320"/>
        </w:tabs>
        <w:ind w:left="4320" w:hanging="360"/>
      </w:pPr>
    </w:lvl>
    <w:lvl w:ilvl="6" w:tplc="246E11C0" w:tentative="1">
      <w:start w:val="1"/>
      <w:numFmt w:val="decimal"/>
      <w:lvlText w:val="%7."/>
      <w:lvlJc w:val="left"/>
      <w:pPr>
        <w:tabs>
          <w:tab w:val="num" w:pos="5040"/>
        </w:tabs>
        <w:ind w:left="5040" w:hanging="360"/>
      </w:pPr>
    </w:lvl>
    <w:lvl w:ilvl="7" w:tplc="64800B54" w:tentative="1">
      <w:start w:val="1"/>
      <w:numFmt w:val="decimal"/>
      <w:lvlText w:val="%8."/>
      <w:lvlJc w:val="left"/>
      <w:pPr>
        <w:tabs>
          <w:tab w:val="num" w:pos="5760"/>
        </w:tabs>
        <w:ind w:left="5760" w:hanging="360"/>
      </w:pPr>
    </w:lvl>
    <w:lvl w:ilvl="8" w:tplc="FDAC790E" w:tentative="1">
      <w:start w:val="1"/>
      <w:numFmt w:val="decimal"/>
      <w:lvlText w:val="%9."/>
      <w:lvlJc w:val="left"/>
      <w:pPr>
        <w:tabs>
          <w:tab w:val="num" w:pos="6480"/>
        </w:tabs>
        <w:ind w:left="6480" w:hanging="360"/>
      </w:pPr>
    </w:lvl>
  </w:abstractNum>
  <w:abstractNum w:abstractNumId="4">
    <w:nsid w:val="189E0E0D"/>
    <w:multiLevelType w:val="hybridMultilevel"/>
    <w:tmpl w:val="66CE6F30"/>
    <w:lvl w:ilvl="0" w:tplc="F91409A0">
      <w:start w:val="1"/>
      <w:numFmt w:val="bullet"/>
      <w:lvlText w:val="•"/>
      <w:lvlJc w:val="left"/>
      <w:pPr>
        <w:tabs>
          <w:tab w:val="num" w:pos="720"/>
        </w:tabs>
        <w:ind w:left="720" w:hanging="360"/>
      </w:pPr>
      <w:rPr>
        <w:rFonts w:ascii="Arial" w:hAnsi="Arial" w:hint="default"/>
      </w:rPr>
    </w:lvl>
    <w:lvl w:ilvl="1" w:tplc="8898949E" w:tentative="1">
      <w:start w:val="1"/>
      <w:numFmt w:val="bullet"/>
      <w:lvlText w:val="•"/>
      <w:lvlJc w:val="left"/>
      <w:pPr>
        <w:tabs>
          <w:tab w:val="num" w:pos="1440"/>
        </w:tabs>
        <w:ind w:left="1440" w:hanging="360"/>
      </w:pPr>
      <w:rPr>
        <w:rFonts w:ascii="Arial" w:hAnsi="Arial" w:hint="default"/>
      </w:rPr>
    </w:lvl>
    <w:lvl w:ilvl="2" w:tplc="E55CB0AE" w:tentative="1">
      <w:start w:val="1"/>
      <w:numFmt w:val="bullet"/>
      <w:lvlText w:val="•"/>
      <w:lvlJc w:val="left"/>
      <w:pPr>
        <w:tabs>
          <w:tab w:val="num" w:pos="2160"/>
        </w:tabs>
        <w:ind w:left="2160" w:hanging="360"/>
      </w:pPr>
      <w:rPr>
        <w:rFonts w:ascii="Arial" w:hAnsi="Arial" w:hint="default"/>
      </w:rPr>
    </w:lvl>
    <w:lvl w:ilvl="3" w:tplc="89C83CAC" w:tentative="1">
      <w:start w:val="1"/>
      <w:numFmt w:val="bullet"/>
      <w:lvlText w:val="•"/>
      <w:lvlJc w:val="left"/>
      <w:pPr>
        <w:tabs>
          <w:tab w:val="num" w:pos="2880"/>
        </w:tabs>
        <w:ind w:left="2880" w:hanging="360"/>
      </w:pPr>
      <w:rPr>
        <w:rFonts w:ascii="Arial" w:hAnsi="Arial" w:hint="default"/>
      </w:rPr>
    </w:lvl>
    <w:lvl w:ilvl="4" w:tplc="FFE0F300" w:tentative="1">
      <w:start w:val="1"/>
      <w:numFmt w:val="bullet"/>
      <w:lvlText w:val="•"/>
      <w:lvlJc w:val="left"/>
      <w:pPr>
        <w:tabs>
          <w:tab w:val="num" w:pos="3600"/>
        </w:tabs>
        <w:ind w:left="3600" w:hanging="360"/>
      </w:pPr>
      <w:rPr>
        <w:rFonts w:ascii="Arial" w:hAnsi="Arial" w:hint="default"/>
      </w:rPr>
    </w:lvl>
    <w:lvl w:ilvl="5" w:tplc="109C8590" w:tentative="1">
      <w:start w:val="1"/>
      <w:numFmt w:val="bullet"/>
      <w:lvlText w:val="•"/>
      <w:lvlJc w:val="left"/>
      <w:pPr>
        <w:tabs>
          <w:tab w:val="num" w:pos="4320"/>
        </w:tabs>
        <w:ind w:left="4320" w:hanging="360"/>
      </w:pPr>
      <w:rPr>
        <w:rFonts w:ascii="Arial" w:hAnsi="Arial" w:hint="default"/>
      </w:rPr>
    </w:lvl>
    <w:lvl w:ilvl="6" w:tplc="870AEA7A" w:tentative="1">
      <w:start w:val="1"/>
      <w:numFmt w:val="bullet"/>
      <w:lvlText w:val="•"/>
      <w:lvlJc w:val="left"/>
      <w:pPr>
        <w:tabs>
          <w:tab w:val="num" w:pos="5040"/>
        </w:tabs>
        <w:ind w:left="5040" w:hanging="360"/>
      </w:pPr>
      <w:rPr>
        <w:rFonts w:ascii="Arial" w:hAnsi="Arial" w:hint="default"/>
      </w:rPr>
    </w:lvl>
    <w:lvl w:ilvl="7" w:tplc="F2844C08" w:tentative="1">
      <w:start w:val="1"/>
      <w:numFmt w:val="bullet"/>
      <w:lvlText w:val="•"/>
      <w:lvlJc w:val="left"/>
      <w:pPr>
        <w:tabs>
          <w:tab w:val="num" w:pos="5760"/>
        </w:tabs>
        <w:ind w:left="5760" w:hanging="360"/>
      </w:pPr>
      <w:rPr>
        <w:rFonts w:ascii="Arial" w:hAnsi="Arial" w:hint="default"/>
      </w:rPr>
    </w:lvl>
    <w:lvl w:ilvl="8" w:tplc="42A05D3C" w:tentative="1">
      <w:start w:val="1"/>
      <w:numFmt w:val="bullet"/>
      <w:lvlText w:val="•"/>
      <w:lvlJc w:val="left"/>
      <w:pPr>
        <w:tabs>
          <w:tab w:val="num" w:pos="6480"/>
        </w:tabs>
        <w:ind w:left="6480" w:hanging="360"/>
      </w:pPr>
      <w:rPr>
        <w:rFonts w:ascii="Arial" w:hAnsi="Arial" w:hint="default"/>
      </w:rPr>
    </w:lvl>
  </w:abstractNum>
  <w:abstractNum w:abstractNumId="5">
    <w:nsid w:val="25DD36C0"/>
    <w:multiLevelType w:val="hybridMultilevel"/>
    <w:tmpl w:val="53A6576A"/>
    <w:lvl w:ilvl="0" w:tplc="F9D2AF02">
      <w:start w:val="1"/>
      <w:numFmt w:val="decimal"/>
      <w:lvlText w:val="%1."/>
      <w:lvlJc w:val="left"/>
      <w:pPr>
        <w:tabs>
          <w:tab w:val="num" w:pos="720"/>
        </w:tabs>
        <w:ind w:left="720" w:hanging="360"/>
      </w:pPr>
    </w:lvl>
    <w:lvl w:ilvl="1" w:tplc="4BB2492E" w:tentative="1">
      <w:start w:val="1"/>
      <w:numFmt w:val="decimal"/>
      <w:lvlText w:val="%2."/>
      <w:lvlJc w:val="left"/>
      <w:pPr>
        <w:tabs>
          <w:tab w:val="num" w:pos="1440"/>
        </w:tabs>
        <w:ind w:left="1440" w:hanging="360"/>
      </w:pPr>
    </w:lvl>
    <w:lvl w:ilvl="2" w:tplc="C548F108" w:tentative="1">
      <w:start w:val="1"/>
      <w:numFmt w:val="decimal"/>
      <w:lvlText w:val="%3."/>
      <w:lvlJc w:val="left"/>
      <w:pPr>
        <w:tabs>
          <w:tab w:val="num" w:pos="2160"/>
        </w:tabs>
        <w:ind w:left="2160" w:hanging="360"/>
      </w:pPr>
    </w:lvl>
    <w:lvl w:ilvl="3" w:tplc="82C2E9C0" w:tentative="1">
      <w:start w:val="1"/>
      <w:numFmt w:val="decimal"/>
      <w:lvlText w:val="%4."/>
      <w:lvlJc w:val="left"/>
      <w:pPr>
        <w:tabs>
          <w:tab w:val="num" w:pos="2880"/>
        </w:tabs>
        <w:ind w:left="2880" w:hanging="360"/>
      </w:pPr>
    </w:lvl>
    <w:lvl w:ilvl="4" w:tplc="27EA9EA2" w:tentative="1">
      <w:start w:val="1"/>
      <w:numFmt w:val="decimal"/>
      <w:lvlText w:val="%5."/>
      <w:lvlJc w:val="left"/>
      <w:pPr>
        <w:tabs>
          <w:tab w:val="num" w:pos="3600"/>
        </w:tabs>
        <w:ind w:left="3600" w:hanging="360"/>
      </w:pPr>
    </w:lvl>
    <w:lvl w:ilvl="5" w:tplc="1AF0E4CC" w:tentative="1">
      <w:start w:val="1"/>
      <w:numFmt w:val="decimal"/>
      <w:lvlText w:val="%6."/>
      <w:lvlJc w:val="left"/>
      <w:pPr>
        <w:tabs>
          <w:tab w:val="num" w:pos="4320"/>
        </w:tabs>
        <w:ind w:left="4320" w:hanging="360"/>
      </w:pPr>
    </w:lvl>
    <w:lvl w:ilvl="6" w:tplc="F7A28E52" w:tentative="1">
      <w:start w:val="1"/>
      <w:numFmt w:val="decimal"/>
      <w:lvlText w:val="%7."/>
      <w:lvlJc w:val="left"/>
      <w:pPr>
        <w:tabs>
          <w:tab w:val="num" w:pos="5040"/>
        </w:tabs>
        <w:ind w:left="5040" w:hanging="360"/>
      </w:pPr>
    </w:lvl>
    <w:lvl w:ilvl="7" w:tplc="84F4F33C" w:tentative="1">
      <w:start w:val="1"/>
      <w:numFmt w:val="decimal"/>
      <w:lvlText w:val="%8."/>
      <w:lvlJc w:val="left"/>
      <w:pPr>
        <w:tabs>
          <w:tab w:val="num" w:pos="5760"/>
        </w:tabs>
        <w:ind w:left="5760" w:hanging="360"/>
      </w:pPr>
    </w:lvl>
    <w:lvl w:ilvl="8" w:tplc="F5102858" w:tentative="1">
      <w:start w:val="1"/>
      <w:numFmt w:val="decimal"/>
      <w:lvlText w:val="%9."/>
      <w:lvlJc w:val="left"/>
      <w:pPr>
        <w:tabs>
          <w:tab w:val="num" w:pos="6480"/>
        </w:tabs>
        <w:ind w:left="6480" w:hanging="360"/>
      </w:pPr>
    </w:lvl>
  </w:abstractNum>
  <w:abstractNum w:abstractNumId="6">
    <w:nsid w:val="2AD6175D"/>
    <w:multiLevelType w:val="hybridMultilevel"/>
    <w:tmpl w:val="062E6460"/>
    <w:lvl w:ilvl="0" w:tplc="312A893A">
      <w:start w:val="1"/>
      <w:numFmt w:val="decimal"/>
      <w:lvlText w:val="%1)"/>
      <w:lvlJc w:val="left"/>
      <w:pPr>
        <w:tabs>
          <w:tab w:val="num" w:pos="720"/>
        </w:tabs>
        <w:ind w:left="720" w:hanging="360"/>
      </w:pPr>
    </w:lvl>
    <w:lvl w:ilvl="1" w:tplc="207E0452" w:tentative="1">
      <w:start w:val="1"/>
      <w:numFmt w:val="decimal"/>
      <w:lvlText w:val="%2)"/>
      <w:lvlJc w:val="left"/>
      <w:pPr>
        <w:tabs>
          <w:tab w:val="num" w:pos="1440"/>
        </w:tabs>
        <w:ind w:left="1440" w:hanging="360"/>
      </w:pPr>
    </w:lvl>
    <w:lvl w:ilvl="2" w:tplc="F7A2C13A" w:tentative="1">
      <w:start w:val="1"/>
      <w:numFmt w:val="decimal"/>
      <w:lvlText w:val="%3)"/>
      <w:lvlJc w:val="left"/>
      <w:pPr>
        <w:tabs>
          <w:tab w:val="num" w:pos="2160"/>
        </w:tabs>
        <w:ind w:left="2160" w:hanging="360"/>
      </w:pPr>
    </w:lvl>
    <w:lvl w:ilvl="3" w:tplc="52A847E2" w:tentative="1">
      <w:start w:val="1"/>
      <w:numFmt w:val="decimal"/>
      <w:lvlText w:val="%4)"/>
      <w:lvlJc w:val="left"/>
      <w:pPr>
        <w:tabs>
          <w:tab w:val="num" w:pos="2880"/>
        </w:tabs>
        <w:ind w:left="2880" w:hanging="360"/>
      </w:pPr>
    </w:lvl>
    <w:lvl w:ilvl="4" w:tplc="385A51B6" w:tentative="1">
      <w:start w:val="1"/>
      <w:numFmt w:val="decimal"/>
      <w:lvlText w:val="%5)"/>
      <w:lvlJc w:val="left"/>
      <w:pPr>
        <w:tabs>
          <w:tab w:val="num" w:pos="3600"/>
        </w:tabs>
        <w:ind w:left="3600" w:hanging="360"/>
      </w:pPr>
    </w:lvl>
    <w:lvl w:ilvl="5" w:tplc="30F237DE" w:tentative="1">
      <w:start w:val="1"/>
      <w:numFmt w:val="decimal"/>
      <w:lvlText w:val="%6)"/>
      <w:lvlJc w:val="left"/>
      <w:pPr>
        <w:tabs>
          <w:tab w:val="num" w:pos="4320"/>
        </w:tabs>
        <w:ind w:left="4320" w:hanging="360"/>
      </w:pPr>
    </w:lvl>
    <w:lvl w:ilvl="6" w:tplc="9BFED55E" w:tentative="1">
      <w:start w:val="1"/>
      <w:numFmt w:val="decimal"/>
      <w:lvlText w:val="%7)"/>
      <w:lvlJc w:val="left"/>
      <w:pPr>
        <w:tabs>
          <w:tab w:val="num" w:pos="5040"/>
        </w:tabs>
        <w:ind w:left="5040" w:hanging="360"/>
      </w:pPr>
    </w:lvl>
    <w:lvl w:ilvl="7" w:tplc="077C6F7C" w:tentative="1">
      <w:start w:val="1"/>
      <w:numFmt w:val="decimal"/>
      <w:lvlText w:val="%8)"/>
      <w:lvlJc w:val="left"/>
      <w:pPr>
        <w:tabs>
          <w:tab w:val="num" w:pos="5760"/>
        </w:tabs>
        <w:ind w:left="5760" w:hanging="360"/>
      </w:pPr>
    </w:lvl>
    <w:lvl w:ilvl="8" w:tplc="81A4FAD2" w:tentative="1">
      <w:start w:val="1"/>
      <w:numFmt w:val="decimal"/>
      <w:lvlText w:val="%9)"/>
      <w:lvlJc w:val="left"/>
      <w:pPr>
        <w:tabs>
          <w:tab w:val="num" w:pos="6480"/>
        </w:tabs>
        <w:ind w:left="6480" w:hanging="360"/>
      </w:pPr>
    </w:lvl>
  </w:abstractNum>
  <w:abstractNum w:abstractNumId="7">
    <w:nsid w:val="2B994473"/>
    <w:multiLevelType w:val="hybridMultilevel"/>
    <w:tmpl w:val="76924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B50E99"/>
    <w:multiLevelType w:val="hybridMultilevel"/>
    <w:tmpl w:val="4E0C7312"/>
    <w:lvl w:ilvl="0" w:tplc="DBD896E6">
      <w:start w:val="1"/>
      <w:numFmt w:val="decimal"/>
      <w:lvlText w:val="%1)"/>
      <w:lvlJc w:val="left"/>
      <w:pPr>
        <w:tabs>
          <w:tab w:val="num" w:pos="720"/>
        </w:tabs>
        <w:ind w:left="720" w:hanging="360"/>
      </w:pPr>
    </w:lvl>
    <w:lvl w:ilvl="1" w:tplc="7F0A2316" w:tentative="1">
      <w:start w:val="1"/>
      <w:numFmt w:val="decimal"/>
      <w:lvlText w:val="%2)"/>
      <w:lvlJc w:val="left"/>
      <w:pPr>
        <w:tabs>
          <w:tab w:val="num" w:pos="1440"/>
        </w:tabs>
        <w:ind w:left="1440" w:hanging="360"/>
      </w:pPr>
    </w:lvl>
    <w:lvl w:ilvl="2" w:tplc="7D8A9254" w:tentative="1">
      <w:start w:val="1"/>
      <w:numFmt w:val="decimal"/>
      <w:lvlText w:val="%3)"/>
      <w:lvlJc w:val="left"/>
      <w:pPr>
        <w:tabs>
          <w:tab w:val="num" w:pos="2160"/>
        </w:tabs>
        <w:ind w:left="2160" w:hanging="360"/>
      </w:pPr>
    </w:lvl>
    <w:lvl w:ilvl="3" w:tplc="18DE4960" w:tentative="1">
      <w:start w:val="1"/>
      <w:numFmt w:val="decimal"/>
      <w:lvlText w:val="%4)"/>
      <w:lvlJc w:val="left"/>
      <w:pPr>
        <w:tabs>
          <w:tab w:val="num" w:pos="2880"/>
        </w:tabs>
        <w:ind w:left="2880" w:hanging="360"/>
      </w:pPr>
    </w:lvl>
    <w:lvl w:ilvl="4" w:tplc="50E25304" w:tentative="1">
      <w:start w:val="1"/>
      <w:numFmt w:val="decimal"/>
      <w:lvlText w:val="%5)"/>
      <w:lvlJc w:val="left"/>
      <w:pPr>
        <w:tabs>
          <w:tab w:val="num" w:pos="3600"/>
        </w:tabs>
        <w:ind w:left="3600" w:hanging="360"/>
      </w:pPr>
    </w:lvl>
    <w:lvl w:ilvl="5" w:tplc="2E1E9708" w:tentative="1">
      <w:start w:val="1"/>
      <w:numFmt w:val="decimal"/>
      <w:lvlText w:val="%6)"/>
      <w:lvlJc w:val="left"/>
      <w:pPr>
        <w:tabs>
          <w:tab w:val="num" w:pos="4320"/>
        </w:tabs>
        <w:ind w:left="4320" w:hanging="360"/>
      </w:pPr>
    </w:lvl>
    <w:lvl w:ilvl="6" w:tplc="84BA3594" w:tentative="1">
      <w:start w:val="1"/>
      <w:numFmt w:val="decimal"/>
      <w:lvlText w:val="%7)"/>
      <w:lvlJc w:val="left"/>
      <w:pPr>
        <w:tabs>
          <w:tab w:val="num" w:pos="5040"/>
        </w:tabs>
        <w:ind w:left="5040" w:hanging="360"/>
      </w:pPr>
    </w:lvl>
    <w:lvl w:ilvl="7" w:tplc="DCDC7110" w:tentative="1">
      <w:start w:val="1"/>
      <w:numFmt w:val="decimal"/>
      <w:lvlText w:val="%8)"/>
      <w:lvlJc w:val="left"/>
      <w:pPr>
        <w:tabs>
          <w:tab w:val="num" w:pos="5760"/>
        </w:tabs>
        <w:ind w:left="5760" w:hanging="360"/>
      </w:pPr>
    </w:lvl>
    <w:lvl w:ilvl="8" w:tplc="CB284C2E" w:tentative="1">
      <w:start w:val="1"/>
      <w:numFmt w:val="decimal"/>
      <w:lvlText w:val="%9)"/>
      <w:lvlJc w:val="left"/>
      <w:pPr>
        <w:tabs>
          <w:tab w:val="num" w:pos="6480"/>
        </w:tabs>
        <w:ind w:left="6480" w:hanging="360"/>
      </w:pPr>
    </w:lvl>
  </w:abstractNum>
  <w:abstractNum w:abstractNumId="9">
    <w:nsid w:val="3DF70012"/>
    <w:multiLevelType w:val="hybridMultilevel"/>
    <w:tmpl w:val="C1E0630A"/>
    <w:lvl w:ilvl="0" w:tplc="FC34DA08">
      <w:start w:val="1"/>
      <w:numFmt w:val="bullet"/>
      <w:lvlText w:val=""/>
      <w:lvlJc w:val="left"/>
      <w:pPr>
        <w:tabs>
          <w:tab w:val="num" w:pos="720"/>
        </w:tabs>
        <w:ind w:left="720" w:hanging="360"/>
      </w:pPr>
      <w:rPr>
        <w:rFonts w:ascii="Wingdings" w:hAnsi="Wingdings" w:hint="default"/>
      </w:rPr>
    </w:lvl>
    <w:lvl w:ilvl="1" w:tplc="F58E07BA" w:tentative="1">
      <w:start w:val="1"/>
      <w:numFmt w:val="bullet"/>
      <w:lvlText w:val=""/>
      <w:lvlJc w:val="left"/>
      <w:pPr>
        <w:tabs>
          <w:tab w:val="num" w:pos="1440"/>
        </w:tabs>
        <w:ind w:left="1440" w:hanging="360"/>
      </w:pPr>
      <w:rPr>
        <w:rFonts w:ascii="Wingdings" w:hAnsi="Wingdings" w:hint="default"/>
      </w:rPr>
    </w:lvl>
    <w:lvl w:ilvl="2" w:tplc="ECF88C6C" w:tentative="1">
      <w:start w:val="1"/>
      <w:numFmt w:val="bullet"/>
      <w:lvlText w:val=""/>
      <w:lvlJc w:val="left"/>
      <w:pPr>
        <w:tabs>
          <w:tab w:val="num" w:pos="2160"/>
        </w:tabs>
        <w:ind w:left="2160" w:hanging="360"/>
      </w:pPr>
      <w:rPr>
        <w:rFonts w:ascii="Wingdings" w:hAnsi="Wingdings" w:hint="default"/>
      </w:rPr>
    </w:lvl>
    <w:lvl w:ilvl="3" w:tplc="7C40121C" w:tentative="1">
      <w:start w:val="1"/>
      <w:numFmt w:val="bullet"/>
      <w:lvlText w:val=""/>
      <w:lvlJc w:val="left"/>
      <w:pPr>
        <w:tabs>
          <w:tab w:val="num" w:pos="2880"/>
        </w:tabs>
        <w:ind w:left="2880" w:hanging="360"/>
      </w:pPr>
      <w:rPr>
        <w:rFonts w:ascii="Wingdings" w:hAnsi="Wingdings" w:hint="default"/>
      </w:rPr>
    </w:lvl>
    <w:lvl w:ilvl="4" w:tplc="FA5AE0DC" w:tentative="1">
      <w:start w:val="1"/>
      <w:numFmt w:val="bullet"/>
      <w:lvlText w:val=""/>
      <w:lvlJc w:val="left"/>
      <w:pPr>
        <w:tabs>
          <w:tab w:val="num" w:pos="3600"/>
        </w:tabs>
        <w:ind w:left="3600" w:hanging="360"/>
      </w:pPr>
      <w:rPr>
        <w:rFonts w:ascii="Wingdings" w:hAnsi="Wingdings" w:hint="default"/>
      </w:rPr>
    </w:lvl>
    <w:lvl w:ilvl="5" w:tplc="E3607E5E" w:tentative="1">
      <w:start w:val="1"/>
      <w:numFmt w:val="bullet"/>
      <w:lvlText w:val=""/>
      <w:lvlJc w:val="left"/>
      <w:pPr>
        <w:tabs>
          <w:tab w:val="num" w:pos="4320"/>
        </w:tabs>
        <w:ind w:left="4320" w:hanging="360"/>
      </w:pPr>
      <w:rPr>
        <w:rFonts w:ascii="Wingdings" w:hAnsi="Wingdings" w:hint="default"/>
      </w:rPr>
    </w:lvl>
    <w:lvl w:ilvl="6" w:tplc="42A893A0" w:tentative="1">
      <w:start w:val="1"/>
      <w:numFmt w:val="bullet"/>
      <w:lvlText w:val=""/>
      <w:lvlJc w:val="left"/>
      <w:pPr>
        <w:tabs>
          <w:tab w:val="num" w:pos="5040"/>
        </w:tabs>
        <w:ind w:left="5040" w:hanging="360"/>
      </w:pPr>
      <w:rPr>
        <w:rFonts w:ascii="Wingdings" w:hAnsi="Wingdings" w:hint="default"/>
      </w:rPr>
    </w:lvl>
    <w:lvl w:ilvl="7" w:tplc="ED242650" w:tentative="1">
      <w:start w:val="1"/>
      <w:numFmt w:val="bullet"/>
      <w:lvlText w:val=""/>
      <w:lvlJc w:val="left"/>
      <w:pPr>
        <w:tabs>
          <w:tab w:val="num" w:pos="5760"/>
        </w:tabs>
        <w:ind w:left="5760" w:hanging="360"/>
      </w:pPr>
      <w:rPr>
        <w:rFonts w:ascii="Wingdings" w:hAnsi="Wingdings" w:hint="default"/>
      </w:rPr>
    </w:lvl>
    <w:lvl w:ilvl="8" w:tplc="4FC83A44" w:tentative="1">
      <w:start w:val="1"/>
      <w:numFmt w:val="bullet"/>
      <w:lvlText w:val=""/>
      <w:lvlJc w:val="left"/>
      <w:pPr>
        <w:tabs>
          <w:tab w:val="num" w:pos="6480"/>
        </w:tabs>
        <w:ind w:left="6480" w:hanging="360"/>
      </w:pPr>
      <w:rPr>
        <w:rFonts w:ascii="Wingdings" w:hAnsi="Wingdings" w:hint="default"/>
      </w:rPr>
    </w:lvl>
  </w:abstractNum>
  <w:abstractNum w:abstractNumId="10">
    <w:nsid w:val="3FFD1153"/>
    <w:multiLevelType w:val="hybridMultilevel"/>
    <w:tmpl w:val="9D5EC190"/>
    <w:lvl w:ilvl="0" w:tplc="601A3AC0">
      <w:start w:val="1"/>
      <w:numFmt w:val="bullet"/>
      <w:lvlText w:val="-"/>
      <w:lvlJc w:val="left"/>
      <w:pPr>
        <w:tabs>
          <w:tab w:val="num" w:pos="720"/>
        </w:tabs>
        <w:ind w:left="720" w:hanging="360"/>
      </w:pPr>
      <w:rPr>
        <w:rFonts w:ascii="Times New Roman" w:hAnsi="Times New Roman" w:hint="default"/>
      </w:rPr>
    </w:lvl>
    <w:lvl w:ilvl="1" w:tplc="2236DF8A" w:tentative="1">
      <w:start w:val="1"/>
      <w:numFmt w:val="bullet"/>
      <w:lvlText w:val="-"/>
      <w:lvlJc w:val="left"/>
      <w:pPr>
        <w:tabs>
          <w:tab w:val="num" w:pos="1440"/>
        </w:tabs>
        <w:ind w:left="1440" w:hanging="360"/>
      </w:pPr>
      <w:rPr>
        <w:rFonts w:ascii="Times New Roman" w:hAnsi="Times New Roman" w:hint="default"/>
      </w:rPr>
    </w:lvl>
    <w:lvl w:ilvl="2" w:tplc="53A8B544" w:tentative="1">
      <w:start w:val="1"/>
      <w:numFmt w:val="bullet"/>
      <w:lvlText w:val="-"/>
      <w:lvlJc w:val="left"/>
      <w:pPr>
        <w:tabs>
          <w:tab w:val="num" w:pos="2160"/>
        </w:tabs>
        <w:ind w:left="2160" w:hanging="360"/>
      </w:pPr>
      <w:rPr>
        <w:rFonts w:ascii="Times New Roman" w:hAnsi="Times New Roman" w:hint="default"/>
      </w:rPr>
    </w:lvl>
    <w:lvl w:ilvl="3" w:tplc="76CE3556" w:tentative="1">
      <w:start w:val="1"/>
      <w:numFmt w:val="bullet"/>
      <w:lvlText w:val="-"/>
      <w:lvlJc w:val="left"/>
      <w:pPr>
        <w:tabs>
          <w:tab w:val="num" w:pos="2880"/>
        </w:tabs>
        <w:ind w:left="2880" w:hanging="360"/>
      </w:pPr>
      <w:rPr>
        <w:rFonts w:ascii="Times New Roman" w:hAnsi="Times New Roman" w:hint="default"/>
      </w:rPr>
    </w:lvl>
    <w:lvl w:ilvl="4" w:tplc="924E4656" w:tentative="1">
      <w:start w:val="1"/>
      <w:numFmt w:val="bullet"/>
      <w:lvlText w:val="-"/>
      <w:lvlJc w:val="left"/>
      <w:pPr>
        <w:tabs>
          <w:tab w:val="num" w:pos="3600"/>
        </w:tabs>
        <w:ind w:left="3600" w:hanging="360"/>
      </w:pPr>
      <w:rPr>
        <w:rFonts w:ascii="Times New Roman" w:hAnsi="Times New Roman" w:hint="default"/>
      </w:rPr>
    </w:lvl>
    <w:lvl w:ilvl="5" w:tplc="D422B77A" w:tentative="1">
      <w:start w:val="1"/>
      <w:numFmt w:val="bullet"/>
      <w:lvlText w:val="-"/>
      <w:lvlJc w:val="left"/>
      <w:pPr>
        <w:tabs>
          <w:tab w:val="num" w:pos="4320"/>
        </w:tabs>
        <w:ind w:left="4320" w:hanging="360"/>
      </w:pPr>
      <w:rPr>
        <w:rFonts w:ascii="Times New Roman" w:hAnsi="Times New Roman" w:hint="default"/>
      </w:rPr>
    </w:lvl>
    <w:lvl w:ilvl="6" w:tplc="3F06351C" w:tentative="1">
      <w:start w:val="1"/>
      <w:numFmt w:val="bullet"/>
      <w:lvlText w:val="-"/>
      <w:lvlJc w:val="left"/>
      <w:pPr>
        <w:tabs>
          <w:tab w:val="num" w:pos="5040"/>
        </w:tabs>
        <w:ind w:left="5040" w:hanging="360"/>
      </w:pPr>
      <w:rPr>
        <w:rFonts w:ascii="Times New Roman" w:hAnsi="Times New Roman" w:hint="default"/>
      </w:rPr>
    </w:lvl>
    <w:lvl w:ilvl="7" w:tplc="D9F41B16" w:tentative="1">
      <w:start w:val="1"/>
      <w:numFmt w:val="bullet"/>
      <w:lvlText w:val="-"/>
      <w:lvlJc w:val="left"/>
      <w:pPr>
        <w:tabs>
          <w:tab w:val="num" w:pos="5760"/>
        </w:tabs>
        <w:ind w:left="5760" w:hanging="360"/>
      </w:pPr>
      <w:rPr>
        <w:rFonts w:ascii="Times New Roman" w:hAnsi="Times New Roman" w:hint="default"/>
      </w:rPr>
    </w:lvl>
    <w:lvl w:ilvl="8" w:tplc="99B08B6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02E6DE1"/>
    <w:multiLevelType w:val="hybridMultilevel"/>
    <w:tmpl w:val="2C9E0D76"/>
    <w:lvl w:ilvl="0" w:tplc="D7268CB0">
      <w:start w:val="1"/>
      <w:numFmt w:val="decimal"/>
      <w:lvlText w:val="%1."/>
      <w:lvlJc w:val="left"/>
      <w:pPr>
        <w:tabs>
          <w:tab w:val="num" w:pos="720"/>
        </w:tabs>
        <w:ind w:left="720" w:hanging="360"/>
      </w:pPr>
    </w:lvl>
    <w:lvl w:ilvl="1" w:tplc="C4C8CA32" w:tentative="1">
      <w:start w:val="1"/>
      <w:numFmt w:val="decimal"/>
      <w:lvlText w:val="%2."/>
      <w:lvlJc w:val="left"/>
      <w:pPr>
        <w:tabs>
          <w:tab w:val="num" w:pos="1440"/>
        </w:tabs>
        <w:ind w:left="1440" w:hanging="360"/>
      </w:pPr>
    </w:lvl>
    <w:lvl w:ilvl="2" w:tplc="647A2302" w:tentative="1">
      <w:start w:val="1"/>
      <w:numFmt w:val="decimal"/>
      <w:lvlText w:val="%3."/>
      <w:lvlJc w:val="left"/>
      <w:pPr>
        <w:tabs>
          <w:tab w:val="num" w:pos="2160"/>
        </w:tabs>
        <w:ind w:left="2160" w:hanging="360"/>
      </w:pPr>
    </w:lvl>
    <w:lvl w:ilvl="3" w:tplc="5584035E" w:tentative="1">
      <w:start w:val="1"/>
      <w:numFmt w:val="decimal"/>
      <w:lvlText w:val="%4."/>
      <w:lvlJc w:val="left"/>
      <w:pPr>
        <w:tabs>
          <w:tab w:val="num" w:pos="2880"/>
        </w:tabs>
        <w:ind w:left="2880" w:hanging="360"/>
      </w:pPr>
    </w:lvl>
    <w:lvl w:ilvl="4" w:tplc="6C58E3D0" w:tentative="1">
      <w:start w:val="1"/>
      <w:numFmt w:val="decimal"/>
      <w:lvlText w:val="%5."/>
      <w:lvlJc w:val="left"/>
      <w:pPr>
        <w:tabs>
          <w:tab w:val="num" w:pos="3600"/>
        </w:tabs>
        <w:ind w:left="3600" w:hanging="360"/>
      </w:pPr>
    </w:lvl>
    <w:lvl w:ilvl="5" w:tplc="2B2A3154" w:tentative="1">
      <w:start w:val="1"/>
      <w:numFmt w:val="decimal"/>
      <w:lvlText w:val="%6."/>
      <w:lvlJc w:val="left"/>
      <w:pPr>
        <w:tabs>
          <w:tab w:val="num" w:pos="4320"/>
        </w:tabs>
        <w:ind w:left="4320" w:hanging="360"/>
      </w:pPr>
    </w:lvl>
    <w:lvl w:ilvl="6" w:tplc="EDA8E47E" w:tentative="1">
      <w:start w:val="1"/>
      <w:numFmt w:val="decimal"/>
      <w:lvlText w:val="%7."/>
      <w:lvlJc w:val="left"/>
      <w:pPr>
        <w:tabs>
          <w:tab w:val="num" w:pos="5040"/>
        </w:tabs>
        <w:ind w:left="5040" w:hanging="360"/>
      </w:pPr>
    </w:lvl>
    <w:lvl w:ilvl="7" w:tplc="7A742868" w:tentative="1">
      <w:start w:val="1"/>
      <w:numFmt w:val="decimal"/>
      <w:lvlText w:val="%8."/>
      <w:lvlJc w:val="left"/>
      <w:pPr>
        <w:tabs>
          <w:tab w:val="num" w:pos="5760"/>
        </w:tabs>
        <w:ind w:left="5760" w:hanging="360"/>
      </w:pPr>
    </w:lvl>
    <w:lvl w:ilvl="8" w:tplc="7E16A1C0" w:tentative="1">
      <w:start w:val="1"/>
      <w:numFmt w:val="decimal"/>
      <w:lvlText w:val="%9."/>
      <w:lvlJc w:val="left"/>
      <w:pPr>
        <w:tabs>
          <w:tab w:val="num" w:pos="6480"/>
        </w:tabs>
        <w:ind w:left="6480" w:hanging="360"/>
      </w:pPr>
    </w:lvl>
  </w:abstractNum>
  <w:abstractNum w:abstractNumId="12">
    <w:nsid w:val="447F0CAB"/>
    <w:multiLevelType w:val="hybridMultilevel"/>
    <w:tmpl w:val="58E6F67A"/>
    <w:lvl w:ilvl="0" w:tplc="6FF69634">
      <w:start w:val="1"/>
      <w:numFmt w:val="bullet"/>
      <w:lvlText w:val=""/>
      <w:lvlJc w:val="left"/>
      <w:pPr>
        <w:tabs>
          <w:tab w:val="num" w:pos="720"/>
        </w:tabs>
        <w:ind w:left="720" w:hanging="360"/>
      </w:pPr>
      <w:rPr>
        <w:rFonts w:ascii="Wingdings" w:hAnsi="Wingdings" w:hint="default"/>
      </w:rPr>
    </w:lvl>
    <w:lvl w:ilvl="1" w:tplc="F17A8E4C" w:tentative="1">
      <w:start w:val="1"/>
      <w:numFmt w:val="bullet"/>
      <w:lvlText w:val=""/>
      <w:lvlJc w:val="left"/>
      <w:pPr>
        <w:tabs>
          <w:tab w:val="num" w:pos="1440"/>
        </w:tabs>
        <w:ind w:left="1440" w:hanging="360"/>
      </w:pPr>
      <w:rPr>
        <w:rFonts w:ascii="Wingdings" w:hAnsi="Wingdings" w:hint="default"/>
      </w:rPr>
    </w:lvl>
    <w:lvl w:ilvl="2" w:tplc="80E686E4" w:tentative="1">
      <w:start w:val="1"/>
      <w:numFmt w:val="bullet"/>
      <w:lvlText w:val=""/>
      <w:lvlJc w:val="left"/>
      <w:pPr>
        <w:tabs>
          <w:tab w:val="num" w:pos="2160"/>
        </w:tabs>
        <w:ind w:left="2160" w:hanging="360"/>
      </w:pPr>
      <w:rPr>
        <w:rFonts w:ascii="Wingdings" w:hAnsi="Wingdings" w:hint="default"/>
      </w:rPr>
    </w:lvl>
    <w:lvl w:ilvl="3" w:tplc="4D3A4170" w:tentative="1">
      <w:start w:val="1"/>
      <w:numFmt w:val="bullet"/>
      <w:lvlText w:val=""/>
      <w:lvlJc w:val="left"/>
      <w:pPr>
        <w:tabs>
          <w:tab w:val="num" w:pos="2880"/>
        </w:tabs>
        <w:ind w:left="2880" w:hanging="360"/>
      </w:pPr>
      <w:rPr>
        <w:rFonts w:ascii="Wingdings" w:hAnsi="Wingdings" w:hint="default"/>
      </w:rPr>
    </w:lvl>
    <w:lvl w:ilvl="4" w:tplc="DC149FF0" w:tentative="1">
      <w:start w:val="1"/>
      <w:numFmt w:val="bullet"/>
      <w:lvlText w:val=""/>
      <w:lvlJc w:val="left"/>
      <w:pPr>
        <w:tabs>
          <w:tab w:val="num" w:pos="3600"/>
        </w:tabs>
        <w:ind w:left="3600" w:hanging="360"/>
      </w:pPr>
      <w:rPr>
        <w:rFonts w:ascii="Wingdings" w:hAnsi="Wingdings" w:hint="default"/>
      </w:rPr>
    </w:lvl>
    <w:lvl w:ilvl="5" w:tplc="2DAC694A" w:tentative="1">
      <w:start w:val="1"/>
      <w:numFmt w:val="bullet"/>
      <w:lvlText w:val=""/>
      <w:lvlJc w:val="left"/>
      <w:pPr>
        <w:tabs>
          <w:tab w:val="num" w:pos="4320"/>
        </w:tabs>
        <w:ind w:left="4320" w:hanging="360"/>
      </w:pPr>
      <w:rPr>
        <w:rFonts w:ascii="Wingdings" w:hAnsi="Wingdings" w:hint="default"/>
      </w:rPr>
    </w:lvl>
    <w:lvl w:ilvl="6" w:tplc="C090FE3E" w:tentative="1">
      <w:start w:val="1"/>
      <w:numFmt w:val="bullet"/>
      <w:lvlText w:val=""/>
      <w:lvlJc w:val="left"/>
      <w:pPr>
        <w:tabs>
          <w:tab w:val="num" w:pos="5040"/>
        </w:tabs>
        <w:ind w:left="5040" w:hanging="360"/>
      </w:pPr>
      <w:rPr>
        <w:rFonts w:ascii="Wingdings" w:hAnsi="Wingdings" w:hint="default"/>
      </w:rPr>
    </w:lvl>
    <w:lvl w:ilvl="7" w:tplc="48C29364" w:tentative="1">
      <w:start w:val="1"/>
      <w:numFmt w:val="bullet"/>
      <w:lvlText w:val=""/>
      <w:lvlJc w:val="left"/>
      <w:pPr>
        <w:tabs>
          <w:tab w:val="num" w:pos="5760"/>
        </w:tabs>
        <w:ind w:left="5760" w:hanging="360"/>
      </w:pPr>
      <w:rPr>
        <w:rFonts w:ascii="Wingdings" w:hAnsi="Wingdings" w:hint="default"/>
      </w:rPr>
    </w:lvl>
    <w:lvl w:ilvl="8" w:tplc="06D43212" w:tentative="1">
      <w:start w:val="1"/>
      <w:numFmt w:val="bullet"/>
      <w:lvlText w:val=""/>
      <w:lvlJc w:val="left"/>
      <w:pPr>
        <w:tabs>
          <w:tab w:val="num" w:pos="6480"/>
        </w:tabs>
        <w:ind w:left="6480" w:hanging="360"/>
      </w:pPr>
      <w:rPr>
        <w:rFonts w:ascii="Wingdings" w:hAnsi="Wingdings" w:hint="default"/>
      </w:rPr>
    </w:lvl>
  </w:abstractNum>
  <w:abstractNum w:abstractNumId="13">
    <w:nsid w:val="45964360"/>
    <w:multiLevelType w:val="hybridMultilevel"/>
    <w:tmpl w:val="7D4EA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091069"/>
    <w:multiLevelType w:val="hybridMultilevel"/>
    <w:tmpl w:val="883ABB5E"/>
    <w:lvl w:ilvl="0" w:tplc="925C7A3A">
      <w:start w:val="1"/>
      <w:numFmt w:val="decimal"/>
      <w:lvlText w:val="%1."/>
      <w:lvlJc w:val="left"/>
      <w:pPr>
        <w:tabs>
          <w:tab w:val="num" w:pos="720"/>
        </w:tabs>
        <w:ind w:left="720" w:hanging="360"/>
      </w:pPr>
    </w:lvl>
    <w:lvl w:ilvl="1" w:tplc="5DFA988E" w:tentative="1">
      <w:start w:val="1"/>
      <w:numFmt w:val="decimal"/>
      <w:lvlText w:val="%2."/>
      <w:lvlJc w:val="left"/>
      <w:pPr>
        <w:tabs>
          <w:tab w:val="num" w:pos="1440"/>
        </w:tabs>
        <w:ind w:left="1440" w:hanging="360"/>
      </w:pPr>
    </w:lvl>
    <w:lvl w:ilvl="2" w:tplc="E910C6C4" w:tentative="1">
      <w:start w:val="1"/>
      <w:numFmt w:val="decimal"/>
      <w:lvlText w:val="%3."/>
      <w:lvlJc w:val="left"/>
      <w:pPr>
        <w:tabs>
          <w:tab w:val="num" w:pos="2160"/>
        </w:tabs>
        <w:ind w:left="2160" w:hanging="360"/>
      </w:pPr>
    </w:lvl>
    <w:lvl w:ilvl="3" w:tplc="DFDC9E92" w:tentative="1">
      <w:start w:val="1"/>
      <w:numFmt w:val="decimal"/>
      <w:lvlText w:val="%4."/>
      <w:lvlJc w:val="left"/>
      <w:pPr>
        <w:tabs>
          <w:tab w:val="num" w:pos="2880"/>
        </w:tabs>
        <w:ind w:left="2880" w:hanging="360"/>
      </w:pPr>
    </w:lvl>
    <w:lvl w:ilvl="4" w:tplc="B920A878" w:tentative="1">
      <w:start w:val="1"/>
      <w:numFmt w:val="decimal"/>
      <w:lvlText w:val="%5."/>
      <w:lvlJc w:val="left"/>
      <w:pPr>
        <w:tabs>
          <w:tab w:val="num" w:pos="3600"/>
        </w:tabs>
        <w:ind w:left="3600" w:hanging="360"/>
      </w:pPr>
    </w:lvl>
    <w:lvl w:ilvl="5" w:tplc="7BD4F5A0" w:tentative="1">
      <w:start w:val="1"/>
      <w:numFmt w:val="decimal"/>
      <w:lvlText w:val="%6."/>
      <w:lvlJc w:val="left"/>
      <w:pPr>
        <w:tabs>
          <w:tab w:val="num" w:pos="4320"/>
        </w:tabs>
        <w:ind w:left="4320" w:hanging="360"/>
      </w:pPr>
    </w:lvl>
    <w:lvl w:ilvl="6" w:tplc="86AC0FEC" w:tentative="1">
      <w:start w:val="1"/>
      <w:numFmt w:val="decimal"/>
      <w:lvlText w:val="%7."/>
      <w:lvlJc w:val="left"/>
      <w:pPr>
        <w:tabs>
          <w:tab w:val="num" w:pos="5040"/>
        </w:tabs>
        <w:ind w:left="5040" w:hanging="360"/>
      </w:pPr>
    </w:lvl>
    <w:lvl w:ilvl="7" w:tplc="369C66DC" w:tentative="1">
      <w:start w:val="1"/>
      <w:numFmt w:val="decimal"/>
      <w:lvlText w:val="%8."/>
      <w:lvlJc w:val="left"/>
      <w:pPr>
        <w:tabs>
          <w:tab w:val="num" w:pos="5760"/>
        </w:tabs>
        <w:ind w:left="5760" w:hanging="360"/>
      </w:pPr>
    </w:lvl>
    <w:lvl w:ilvl="8" w:tplc="6DDE57B0" w:tentative="1">
      <w:start w:val="1"/>
      <w:numFmt w:val="decimal"/>
      <w:lvlText w:val="%9."/>
      <w:lvlJc w:val="left"/>
      <w:pPr>
        <w:tabs>
          <w:tab w:val="num" w:pos="6480"/>
        </w:tabs>
        <w:ind w:left="6480" w:hanging="360"/>
      </w:pPr>
    </w:lvl>
  </w:abstractNum>
  <w:abstractNum w:abstractNumId="15">
    <w:nsid w:val="53EB2893"/>
    <w:multiLevelType w:val="hybridMultilevel"/>
    <w:tmpl w:val="8B9A0D8C"/>
    <w:lvl w:ilvl="0" w:tplc="36F4B96C">
      <w:start w:val="1"/>
      <w:numFmt w:val="decimal"/>
      <w:lvlText w:val="%1)"/>
      <w:lvlJc w:val="left"/>
      <w:pPr>
        <w:tabs>
          <w:tab w:val="num" w:pos="720"/>
        </w:tabs>
        <w:ind w:left="720" w:hanging="360"/>
      </w:pPr>
    </w:lvl>
    <w:lvl w:ilvl="1" w:tplc="05AAB196" w:tentative="1">
      <w:start w:val="1"/>
      <w:numFmt w:val="decimal"/>
      <w:lvlText w:val="%2)"/>
      <w:lvlJc w:val="left"/>
      <w:pPr>
        <w:tabs>
          <w:tab w:val="num" w:pos="1440"/>
        </w:tabs>
        <w:ind w:left="1440" w:hanging="360"/>
      </w:pPr>
    </w:lvl>
    <w:lvl w:ilvl="2" w:tplc="4404E320" w:tentative="1">
      <w:start w:val="1"/>
      <w:numFmt w:val="decimal"/>
      <w:lvlText w:val="%3)"/>
      <w:lvlJc w:val="left"/>
      <w:pPr>
        <w:tabs>
          <w:tab w:val="num" w:pos="2160"/>
        </w:tabs>
        <w:ind w:left="2160" w:hanging="360"/>
      </w:pPr>
    </w:lvl>
    <w:lvl w:ilvl="3" w:tplc="DCEA76E0" w:tentative="1">
      <w:start w:val="1"/>
      <w:numFmt w:val="decimal"/>
      <w:lvlText w:val="%4)"/>
      <w:lvlJc w:val="left"/>
      <w:pPr>
        <w:tabs>
          <w:tab w:val="num" w:pos="2880"/>
        </w:tabs>
        <w:ind w:left="2880" w:hanging="360"/>
      </w:pPr>
    </w:lvl>
    <w:lvl w:ilvl="4" w:tplc="D93C757A" w:tentative="1">
      <w:start w:val="1"/>
      <w:numFmt w:val="decimal"/>
      <w:lvlText w:val="%5)"/>
      <w:lvlJc w:val="left"/>
      <w:pPr>
        <w:tabs>
          <w:tab w:val="num" w:pos="3600"/>
        </w:tabs>
        <w:ind w:left="3600" w:hanging="360"/>
      </w:pPr>
    </w:lvl>
    <w:lvl w:ilvl="5" w:tplc="5B94C204" w:tentative="1">
      <w:start w:val="1"/>
      <w:numFmt w:val="decimal"/>
      <w:lvlText w:val="%6)"/>
      <w:lvlJc w:val="left"/>
      <w:pPr>
        <w:tabs>
          <w:tab w:val="num" w:pos="4320"/>
        </w:tabs>
        <w:ind w:left="4320" w:hanging="360"/>
      </w:pPr>
    </w:lvl>
    <w:lvl w:ilvl="6" w:tplc="BBFAF0B6" w:tentative="1">
      <w:start w:val="1"/>
      <w:numFmt w:val="decimal"/>
      <w:lvlText w:val="%7)"/>
      <w:lvlJc w:val="left"/>
      <w:pPr>
        <w:tabs>
          <w:tab w:val="num" w:pos="5040"/>
        </w:tabs>
        <w:ind w:left="5040" w:hanging="360"/>
      </w:pPr>
    </w:lvl>
    <w:lvl w:ilvl="7" w:tplc="FB14D66A" w:tentative="1">
      <w:start w:val="1"/>
      <w:numFmt w:val="decimal"/>
      <w:lvlText w:val="%8)"/>
      <w:lvlJc w:val="left"/>
      <w:pPr>
        <w:tabs>
          <w:tab w:val="num" w:pos="5760"/>
        </w:tabs>
        <w:ind w:left="5760" w:hanging="360"/>
      </w:pPr>
    </w:lvl>
    <w:lvl w:ilvl="8" w:tplc="17E29A8E" w:tentative="1">
      <w:start w:val="1"/>
      <w:numFmt w:val="decimal"/>
      <w:lvlText w:val="%9)"/>
      <w:lvlJc w:val="left"/>
      <w:pPr>
        <w:tabs>
          <w:tab w:val="num" w:pos="6480"/>
        </w:tabs>
        <w:ind w:left="6480" w:hanging="360"/>
      </w:pPr>
    </w:lvl>
  </w:abstractNum>
  <w:abstractNum w:abstractNumId="16">
    <w:nsid w:val="56D97C32"/>
    <w:multiLevelType w:val="hybridMultilevel"/>
    <w:tmpl w:val="A588BF56"/>
    <w:lvl w:ilvl="0" w:tplc="F31E67D8">
      <w:start w:val="1"/>
      <w:numFmt w:val="decimal"/>
      <w:lvlText w:val="%1."/>
      <w:lvlJc w:val="left"/>
      <w:pPr>
        <w:tabs>
          <w:tab w:val="num" w:pos="720"/>
        </w:tabs>
        <w:ind w:left="720" w:hanging="360"/>
      </w:pPr>
    </w:lvl>
    <w:lvl w:ilvl="1" w:tplc="4CACBE1E" w:tentative="1">
      <w:start w:val="1"/>
      <w:numFmt w:val="decimal"/>
      <w:lvlText w:val="%2."/>
      <w:lvlJc w:val="left"/>
      <w:pPr>
        <w:tabs>
          <w:tab w:val="num" w:pos="1440"/>
        </w:tabs>
        <w:ind w:left="1440" w:hanging="360"/>
      </w:pPr>
    </w:lvl>
    <w:lvl w:ilvl="2" w:tplc="3B2C5D8A" w:tentative="1">
      <w:start w:val="1"/>
      <w:numFmt w:val="decimal"/>
      <w:lvlText w:val="%3."/>
      <w:lvlJc w:val="left"/>
      <w:pPr>
        <w:tabs>
          <w:tab w:val="num" w:pos="2160"/>
        </w:tabs>
        <w:ind w:left="2160" w:hanging="360"/>
      </w:pPr>
    </w:lvl>
    <w:lvl w:ilvl="3" w:tplc="E334FD68" w:tentative="1">
      <w:start w:val="1"/>
      <w:numFmt w:val="decimal"/>
      <w:lvlText w:val="%4."/>
      <w:lvlJc w:val="left"/>
      <w:pPr>
        <w:tabs>
          <w:tab w:val="num" w:pos="2880"/>
        </w:tabs>
        <w:ind w:left="2880" w:hanging="360"/>
      </w:pPr>
    </w:lvl>
    <w:lvl w:ilvl="4" w:tplc="36387278" w:tentative="1">
      <w:start w:val="1"/>
      <w:numFmt w:val="decimal"/>
      <w:lvlText w:val="%5."/>
      <w:lvlJc w:val="left"/>
      <w:pPr>
        <w:tabs>
          <w:tab w:val="num" w:pos="3600"/>
        </w:tabs>
        <w:ind w:left="3600" w:hanging="360"/>
      </w:pPr>
    </w:lvl>
    <w:lvl w:ilvl="5" w:tplc="BEA09E8A" w:tentative="1">
      <w:start w:val="1"/>
      <w:numFmt w:val="decimal"/>
      <w:lvlText w:val="%6."/>
      <w:lvlJc w:val="left"/>
      <w:pPr>
        <w:tabs>
          <w:tab w:val="num" w:pos="4320"/>
        </w:tabs>
        <w:ind w:left="4320" w:hanging="360"/>
      </w:pPr>
    </w:lvl>
    <w:lvl w:ilvl="6" w:tplc="BAB64EE6" w:tentative="1">
      <w:start w:val="1"/>
      <w:numFmt w:val="decimal"/>
      <w:lvlText w:val="%7."/>
      <w:lvlJc w:val="left"/>
      <w:pPr>
        <w:tabs>
          <w:tab w:val="num" w:pos="5040"/>
        </w:tabs>
        <w:ind w:left="5040" w:hanging="360"/>
      </w:pPr>
    </w:lvl>
    <w:lvl w:ilvl="7" w:tplc="470860A6" w:tentative="1">
      <w:start w:val="1"/>
      <w:numFmt w:val="decimal"/>
      <w:lvlText w:val="%8."/>
      <w:lvlJc w:val="left"/>
      <w:pPr>
        <w:tabs>
          <w:tab w:val="num" w:pos="5760"/>
        </w:tabs>
        <w:ind w:left="5760" w:hanging="360"/>
      </w:pPr>
    </w:lvl>
    <w:lvl w:ilvl="8" w:tplc="564C1A56" w:tentative="1">
      <w:start w:val="1"/>
      <w:numFmt w:val="decimal"/>
      <w:lvlText w:val="%9."/>
      <w:lvlJc w:val="left"/>
      <w:pPr>
        <w:tabs>
          <w:tab w:val="num" w:pos="6480"/>
        </w:tabs>
        <w:ind w:left="6480" w:hanging="360"/>
      </w:pPr>
    </w:lvl>
  </w:abstractNum>
  <w:abstractNum w:abstractNumId="17">
    <w:nsid w:val="5F0F1435"/>
    <w:multiLevelType w:val="hybridMultilevel"/>
    <w:tmpl w:val="67780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2A3197"/>
    <w:multiLevelType w:val="hybridMultilevel"/>
    <w:tmpl w:val="59523C40"/>
    <w:lvl w:ilvl="0" w:tplc="B650B460">
      <w:start w:val="1"/>
      <w:numFmt w:val="bullet"/>
      <w:lvlText w:val="-"/>
      <w:lvlJc w:val="left"/>
      <w:pPr>
        <w:tabs>
          <w:tab w:val="num" w:pos="720"/>
        </w:tabs>
        <w:ind w:left="720" w:hanging="360"/>
      </w:pPr>
      <w:rPr>
        <w:rFonts w:ascii="Times New Roman" w:hAnsi="Times New Roman" w:hint="default"/>
      </w:rPr>
    </w:lvl>
    <w:lvl w:ilvl="1" w:tplc="49081366" w:tentative="1">
      <w:start w:val="1"/>
      <w:numFmt w:val="bullet"/>
      <w:lvlText w:val="-"/>
      <w:lvlJc w:val="left"/>
      <w:pPr>
        <w:tabs>
          <w:tab w:val="num" w:pos="1440"/>
        </w:tabs>
        <w:ind w:left="1440" w:hanging="360"/>
      </w:pPr>
      <w:rPr>
        <w:rFonts w:ascii="Times New Roman" w:hAnsi="Times New Roman" w:hint="default"/>
      </w:rPr>
    </w:lvl>
    <w:lvl w:ilvl="2" w:tplc="A600E8D2" w:tentative="1">
      <w:start w:val="1"/>
      <w:numFmt w:val="bullet"/>
      <w:lvlText w:val="-"/>
      <w:lvlJc w:val="left"/>
      <w:pPr>
        <w:tabs>
          <w:tab w:val="num" w:pos="2160"/>
        </w:tabs>
        <w:ind w:left="2160" w:hanging="360"/>
      </w:pPr>
      <w:rPr>
        <w:rFonts w:ascii="Times New Roman" w:hAnsi="Times New Roman" w:hint="default"/>
      </w:rPr>
    </w:lvl>
    <w:lvl w:ilvl="3" w:tplc="87403DCE" w:tentative="1">
      <w:start w:val="1"/>
      <w:numFmt w:val="bullet"/>
      <w:lvlText w:val="-"/>
      <w:lvlJc w:val="left"/>
      <w:pPr>
        <w:tabs>
          <w:tab w:val="num" w:pos="2880"/>
        </w:tabs>
        <w:ind w:left="2880" w:hanging="360"/>
      </w:pPr>
      <w:rPr>
        <w:rFonts w:ascii="Times New Roman" w:hAnsi="Times New Roman" w:hint="default"/>
      </w:rPr>
    </w:lvl>
    <w:lvl w:ilvl="4" w:tplc="8E90AEF6" w:tentative="1">
      <w:start w:val="1"/>
      <w:numFmt w:val="bullet"/>
      <w:lvlText w:val="-"/>
      <w:lvlJc w:val="left"/>
      <w:pPr>
        <w:tabs>
          <w:tab w:val="num" w:pos="3600"/>
        </w:tabs>
        <w:ind w:left="3600" w:hanging="360"/>
      </w:pPr>
      <w:rPr>
        <w:rFonts w:ascii="Times New Roman" w:hAnsi="Times New Roman" w:hint="default"/>
      </w:rPr>
    </w:lvl>
    <w:lvl w:ilvl="5" w:tplc="A5762D28" w:tentative="1">
      <w:start w:val="1"/>
      <w:numFmt w:val="bullet"/>
      <w:lvlText w:val="-"/>
      <w:lvlJc w:val="left"/>
      <w:pPr>
        <w:tabs>
          <w:tab w:val="num" w:pos="4320"/>
        </w:tabs>
        <w:ind w:left="4320" w:hanging="360"/>
      </w:pPr>
      <w:rPr>
        <w:rFonts w:ascii="Times New Roman" w:hAnsi="Times New Roman" w:hint="default"/>
      </w:rPr>
    </w:lvl>
    <w:lvl w:ilvl="6" w:tplc="AEBE45CE" w:tentative="1">
      <w:start w:val="1"/>
      <w:numFmt w:val="bullet"/>
      <w:lvlText w:val="-"/>
      <w:lvlJc w:val="left"/>
      <w:pPr>
        <w:tabs>
          <w:tab w:val="num" w:pos="5040"/>
        </w:tabs>
        <w:ind w:left="5040" w:hanging="360"/>
      </w:pPr>
      <w:rPr>
        <w:rFonts w:ascii="Times New Roman" w:hAnsi="Times New Roman" w:hint="default"/>
      </w:rPr>
    </w:lvl>
    <w:lvl w:ilvl="7" w:tplc="62E8F80C" w:tentative="1">
      <w:start w:val="1"/>
      <w:numFmt w:val="bullet"/>
      <w:lvlText w:val="-"/>
      <w:lvlJc w:val="left"/>
      <w:pPr>
        <w:tabs>
          <w:tab w:val="num" w:pos="5760"/>
        </w:tabs>
        <w:ind w:left="5760" w:hanging="360"/>
      </w:pPr>
      <w:rPr>
        <w:rFonts w:ascii="Times New Roman" w:hAnsi="Times New Roman" w:hint="default"/>
      </w:rPr>
    </w:lvl>
    <w:lvl w:ilvl="8" w:tplc="938AB41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4FA0D9B"/>
    <w:multiLevelType w:val="hybridMultilevel"/>
    <w:tmpl w:val="4E06CCC0"/>
    <w:lvl w:ilvl="0" w:tplc="60703B2A">
      <w:start w:val="1"/>
      <w:numFmt w:val="bullet"/>
      <w:lvlText w:val=""/>
      <w:lvlJc w:val="left"/>
      <w:pPr>
        <w:tabs>
          <w:tab w:val="num" w:pos="720"/>
        </w:tabs>
        <w:ind w:left="720" w:hanging="360"/>
      </w:pPr>
      <w:rPr>
        <w:rFonts w:ascii="Wingdings" w:hAnsi="Wingdings" w:hint="default"/>
      </w:rPr>
    </w:lvl>
    <w:lvl w:ilvl="1" w:tplc="4B72A8D4" w:tentative="1">
      <w:start w:val="1"/>
      <w:numFmt w:val="bullet"/>
      <w:lvlText w:val=""/>
      <w:lvlJc w:val="left"/>
      <w:pPr>
        <w:tabs>
          <w:tab w:val="num" w:pos="1440"/>
        </w:tabs>
        <w:ind w:left="1440" w:hanging="360"/>
      </w:pPr>
      <w:rPr>
        <w:rFonts w:ascii="Wingdings" w:hAnsi="Wingdings" w:hint="default"/>
      </w:rPr>
    </w:lvl>
    <w:lvl w:ilvl="2" w:tplc="5D608614" w:tentative="1">
      <w:start w:val="1"/>
      <w:numFmt w:val="bullet"/>
      <w:lvlText w:val=""/>
      <w:lvlJc w:val="left"/>
      <w:pPr>
        <w:tabs>
          <w:tab w:val="num" w:pos="2160"/>
        </w:tabs>
        <w:ind w:left="2160" w:hanging="360"/>
      </w:pPr>
      <w:rPr>
        <w:rFonts w:ascii="Wingdings" w:hAnsi="Wingdings" w:hint="default"/>
      </w:rPr>
    </w:lvl>
    <w:lvl w:ilvl="3" w:tplc="1D0A8AC4" w:tentative="1">
      <w:start w:val="1"/>
      <w:numFmt w:val="bullet"/>
      <w:lvlText w:val=""/>
      <w:lvlJc w:val="left"/>
      <w:pPr>
        <w:tabs>
          <w:tab w:val="num" w:pos="2880"/>
        </w:tabs>
        <w:ind w:left="2880" w:hanging="360"/>
      </w:pPr>
      <w:rPr>
        <w:rFonts w:ascii="Wingdings" w:hAnsi="Wingdings" w:hint="default"/>
      </w:rPr>
    </w:lvl>
    <w:lvl w:ilvl="4" w:tplc="EF4E16C6" w:tentative="1">
      <w:start w:val="1"/>
      <w:numFmt w:val="bullet"/>
      <w:lvlText w:val=""/>
      <w:lvlJc w:val="left"/>
      <w:pPr>
        <w:tabs>
          <w:tab w:val="num" w:pos="3600"/>
        </w:tabs>
        <w:ind w:left="3600" w:hanging="360"/>
      </w:pPr>
      <w:rPr>
        <w:rFonts w:ascii="Wingdings" w:hAnsi="Wingdings" w:hint="default"/>
      </w:rPr>
    </w:lvl>
    <w:lvl w:ilvl="5" w:tplc="02D86A7E" w:tentative="1">
      <w:start w:val="1"/>
      <w:numFmt w:val="bullet"/>
      <w:lvlText w:val=""/>
      <w:lvlJc w:val="left"/>
      <w:pPr>
        <w:tabs>
          <w:tab w:val="num" w:pos="4320"/>
        </w:tabs>
        <w:ind w:left="4320" w:hanging="360"/>
      </w:pPr>
      <w:rPr>
        <w:rFonts w:ascii="Wingdings" w:hAnsi="Wingdings" w:hint="default"/>
      </w:rPr>
    </w:lvl>
    <w:lvl w:ilvl="6" w:tplc="BC5CABC8" w:tentative="1">
      <w:start w:val="1"/>
      <w:numFmt w:val="bullet"/>
      <w:lvlText w:val=""/>
      <w:lvlJc w:val="left"/>
      <w:pPr>
        <w:tabs>
          <w:tab w:val="num" w:pos="5040"/>
        </w:tabs>
        <w:ind w:left="5040" w:hanging="360"/>
      </w:pPr>
      <w:rPr>
        <w:rFonts w:ascii="Wingdings" w:hAnsi="Wingdings" w:hint="default"/>
      </w:rPr>
    </w:lvl>
    <w:lvl w:ilvl="7" w:tplc="A9BE4D18" w:tentative="1">
      <w:start w:val="1"/>
      <w:numFmt w:val="bullet"/>
      <w:lvlText w:val=""/>
      <w:lvlJc w:val="left"/>
      <w:pPr>
        <w:tabs>
          <w:tab w:val="num" w:pos="5760"/>
        </w:tabs>
        <w:ind w:left="5760" w:hanging="360"/>
      </w:pPr>
      <w:rPr>
        <w:rFonts w:ascii="Wingdings" w:hAnsi="Wingdings" w:hint="default"/>
      </w:rPr>
    </w:lvl>
    <w:lvl w:ilvl="8" w:tplc="1B3E7828" w:tentative="1">
      <w:start w:val="1"/>
      <w:numFmt w:val="bullet"/>
      <w:lvlText w:val=""/>
      <w:lvlJc w:val="left"/>
      <w:pPr>
        <w:tabs>
          <w:tab w:val="num" w:pos="6480"/>
        </w:tabs>
        <w:ind w:left="6480" w:hanging="360"/>
      </w:pPr>
      <w:rPr>
        <w:rFonts w:ascii="Wingdings" w:hAnsi="Wingdings" w:hint="default"/>
      </w:rPr>
    </w:lvl>
  </w:abstractNum>
  <w:abstractNum w:abstractNumId="20">
    <w:nsid w:val="650253A7"/>
    <w:multiLevelType w:val="hybridMultilevel"/>
    <w:tmpl w:val="E0F48A8A"/>
    <w:lvl w:ilvl="0" w:tplc="46AEFD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D92CB7"/>
    <w:multiLevelType w:val="hybridMultilevel"/>
    <w:tmpl w:val="2B78EDB8"/>
    <w:lvl w:ilvl="0" w:tplc="6DB2CA20">
      <w:start w:val="2"/>
      <w:numFmt w:val="decimal"/>
      <w:lvlText w:val="%1."/>
      <w:lvlJc w:val="left"/>
      <w:pPr>
        <w:tabs>
          <w:tab w:val="num" w:pos="720"/>
        </w:tabs>
        <w:ind w:left="720" w:hanging="360"/>
      </w:pPr>
    </w:lvl>
    <w:lvl w:ilvl="1" w:tplc="B024F768" w:tentative="1">
      <w:start w:val="1"/>
      <w:numFmt w:val="decimal"/>
      <w:lvlText w:val="%2."/>
      <w:lvlJc w:val="left"/>
      <w:pPr>
        <w:tabs>
          <w:tab w:val="num" w:pos="1440"/>
        </w:tabs>
        <w:ind w:left="1440" w:hanging="360"/>
      </w:pPr>
    </w:lvl>
    <w:lvl w:ilvl="2" w:tplc="DABABBC8" w:tentative="1">
      <w:start w:val="1"/>
      <w:numFmt w:val="decimal"/>
      <w:lvlText w:val="%3."/>
      <w:lvlJc w:val="left"/>
      <w:pPr>
        <w:tabs>
          <w:tab w:val="num" w:pos="2160"/>
        </w:tabs>
        <w:ind w:left="2160" w:hanging="360"/>
      </w:pPr>
    </w:lvl>
    <w:lvl w:ilvl="3" w:tplc="7D3E476E" w:tentative="1">
      <w:start w:val="1"/>
      <w:numFmt w:val="decimal"/>
      <w:lvlText w:val="%4."/>
      <w:lvlJc w:val="left"/>
      <w:pPr>
        <w:tabs>
          <w:tab w:val="num" w:pos="2880"/>
        </w:tabs>
        <w:ind w:left="2880" w:hanging="360"/>
      </w:pPr>
    </w:lvl>
    <w:lvl w:ilvl="4" w:tplc="9AD0CA04" w:tentative="1">
      <w:start w:val="1"/>
      <w:numFmt w:val="decimal"/>
      <w:lvlText w:val="%5."/>
      <w:lvlJc w:val="left"/>
      <w:pPr>
        <w:tabs>
          <w:tab w:val="num" w:pos="3600"/>
        </w:tabs>
        <w:ind w:left="3600" w:hanging="360"/>
      </w:pPr>
    </w:lvl>
    <w:lvl w:ilvl="5" w:tplc="86BA0DFE" w:tentative="1">
      <w:start w:val="1"/>
      <w:numFmt w:val="decimal"/>
      <w:lvlText w:val="%6."/>
      <w:lvlJc w:val="left"/>
      <w:pPr>
        <w:tabs>
          <w:tab w:val="num" w:pos="4320"/>
        </w:tabs>
        <w:ind w:left="4320" w:hanging="360"/>
      </w:pPr>
    </w:lvl>
    <w:lvl w:ilvl="6" w:tplc="307A00D2" w:tentative="1">
      <w:start w:val="1"/>
      <w:numFmt w:val="decimal"/>
      <w:lvlText w:val="%7."/>
      <w:lvlJc w:val="left"/>
      <w:pPr>
        <w:tabs>
          <w:tab w:val="num" w:pos="5040"/>
        </w:tabs>
        <w:ind w:left="5040" w:hanging="360"/>
      </w:pPr>
    </w:lvl>
    <w:lvl w:ilvl="7" w:tplc="D9FC57D4" w:tentative="1">
      <w:start w:val="1"/>
      <w:numFmt w:val="decimal"/>
      <w:lvlText w:val="%8."/>
      <w:lvlJc w:val="left"/>
      <w:pPr>
        <w:tabs>
          <w:tab w:val="num" w:pos="5760"/>
        </w:tabs>
        <w:ind w:left="5760" w:hanging="360"/>
      </w:pPr>
    </w:lvl>
    <w:lvl w:ilvl="8" w:tplc="BA669592" w:tentative="1">
      <w:start w:val="1"/>
      <w:numFmt w:val="decimal"/>
      <w:lvlText w:val="%9."/>
      <w:lvlJc w:val="left"/>
      <w:pPr>
        <w:tabs>
          <w:tab w:val="num" w:pos="6480"/>
        </w:tabs>
        <w:ind w:left="6480" w:hanging="360"/>
      </w:pPr>
    </w:lvl>
  </w:abstractNum>
  <w:abstractNum w:abstractNumId="22">
    <w:nsid w:val="715F1050"/>
    <w:multiLevelType w:val="hybridMultilevel"/>
    <w:tmpl w:val="02FE2C60"/>
    <w:lvl w:ilvl="0" w:tplc="D6983E34">
      <w:start w:val="1"/>
      <w:numFmt w:val="decimal"/>
      <w:lvlText w:val="%1."/>
      <w:lvlJc w:val="left"/>
      <w:pPr>
        <w:tabs>
          <w:tab w:val="num" w:pos="720"/>
        </w:tabs>
        <w:ind w:left="720" w:hanging="360"/>
      </w:pPr>
    </w:lvl>
    <w:lvl w:ilvl="1" w:tplc="B364A8D4" w:tentative="1">
      <w:start w:val="1"/>
      <w:numFmt w:val="decimal"/>
      <w:lvlText w:val="%2."/>
      <w:lvlJc w:val="left"/>
      <w:pPr>
        <w:tabs>
          <w:tab w:val="num" w:pos="1440"/>
        </w:tabs>
        <w:ind w:left="1440" w:hanging="360"/>
      </w:pPr>
    </w:lvl>
    <w:lvl w:ilvl="2" w:tplc="51C8FBB8" w:tentative="1">
      <w:start w:val="1"/>
      <w:numFmt w:val="decimal"/>
      <w:lvlText w:val="%3."/>
      <w:lvlJc w:val="left"/>
      <w:pPr>
        <w:tabs>
          <w:tab w:val="num" w:pos="2160"/>
        </w:tabs>
        <w:ind w:left="2160" w:hanging="360"/>
      </w:pPr>
    </w:lvl>
    <w:lvl w:ilvl="3" w:tplc="8A428C52" w:tentative="1">
      <w:start w:val="1"/>
      <w:numFmt w:val="decimal"/>
      <w:lvlText w:val="%4."/>
      <w:lvlJc w:val="left"/>
      <w:pPr>
        <w:tabs>
          <w:tab w:val="num" w:pos="2880"/>
        </w:tabs>
        <w:ind w:left="2880" w:hanging="360"/>
      </w:pPr>
    </w:lvl>
    <w:lvl w:ilvl="4" w:tplc="8B48AD32" w:tentative="1">
      <w:start w:val="1"/>
      <w:numFmt w:val="decimal"/>
      <w:lvlText w:val="%5."/>
      <w:lvlJc w:val="left"/>
      <w:pPr>
        <w:tabs>
          <w:tab w:val="num" w:pos="3600"/>
        </w:tabs>
        <w:ind w:left="3600" w:hanging="360"/>
      </w:pPr>
    </w:lvl>
    <w:lvl w:ilvl="5" w:tplc="DF1A8B6E" w:tentative="1">
      <w:start w:val="1"/>
      <w:numFmt w:val="decimal"/>
      <w:lvlText w:val="%6."/>
      <w:lvlJc w:val="left"/>
      <w:pPr>
        <w:tabs>
          <w:tab w:val="num" w:pos="4320"/>
        </w:tabs>
        <w:ind w:left="4320" w:hanging="360"/>
      </w:pPr>
    </w:lvl>
    <w:lvl w:ilvl="6" w:tplc="A32C596E" w:tentative="1">
      <w:start w:val="1"/>
      <w:numFmt w:val="decimal"/>
      <w:lvlText w:val="%7."/>
      <w:lvlJc w:val="left"/>
      <w:pPr>
        <w:tabs>
          <w:tab w:val="num" w:pos="5040"/>
        </w:tabs>
        <w:ind w:left="5040" w:hanging="360"/>
      </w:pPr>
    </w:lvl>
    <w:lvl w:ilvl="7" w:tplc="33641148" w:tentative="1">
      <w:start w:val="1"/>
      <w:numFmt w:val="decimal"/>
      <w:lvlText w:val="%8."/>
      <w:lvlJc w:val="left"/>
      <w:pPr>
        <w:tabs>
          <w:tab w:val="num" w:pos="5760"/>
        </w:tabs>
        <w:ind w:left="5760" w:hanging="360"/>
      </w:pPr>
    </w:lvl>
    <w:lvl w:ilvl="8" w:tplc="6DA23A30" w:tentative="1">
      <w:start w:val="1"/>
      <w:numFmt w:val="decimal"/>
      <w:lvlText w:val="%9."/>
      <w:lvlJc w:val="left"/>
      <w:pPr>
        <w:tabs>
          <w:tab w:val="num" w:pos="6480"/>
        </w:tabs>
        <w:ind w:left="6480" w:hanging="360"/>
      </w:pPr>
    </w:lvl>
  </w:abstractNum>
  <w:abstractNum w:abstractNumId="23">
    <w:nsid w:val="74C15FA6"/>
    <w:multiLevelType w:val="hybridMultilevel"/>
    <w:tmpl w:val="030662F8"/>
    <w:lvl w:ilvl="0" w:tplc="46AEFD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69368E"/>
    <w:multiLevelType w:val="hybridMultilevel"/>
    <w:tmpl w:val="55B21258"/>
    <w:lvl w:ilvl="0" w:tplc="28D27B74">
      <w:start w:val="1"/>
      <w:numFmt w:val="decimal"/>
      <w:lvlText w:val="%1."/>
      <w:lvlJc w:val="left"/>
      <w:pPr>
        <w:tabs>
          <w:tab w:val="num" w:pos="720"/>
        </w:tabs>
        <w:ind w:left="720" w:hanging="360"/>
      </w:pPr>
    </w:lvl>
    <w:lvl w:ilvl="1" w:tplc="A1B4050A" w:tentative="1">
      <w:start w:val="1"/>
      <w:numFmt w:val="decimal"/>
      <w:lvlText w:val="%2."/>
      <w:lvlJc w:val="left"/>
      <w:pPr>
        <w:tabs>
          <w:tab w:val="num" w:pos="1440"/>
        </w:tabs>
        <w:ind w:left="1440" w:hanging="360"/>
      </w:pPr>
    </w:lvl>
    <w:lvl w:ilvl="2" w:tplc="C5BAEAEE" w:tentative="1">
      <w:start w:val="1"/>
      <w:numFmt w:val="decimal"/>
      <w:lvlText w:val="%3."/>
      <w:lvlJc w:val="left"/>
      <w:pPr>
        <w:tabs>
          <w:tab w:val="num" w:pos="2160"/>
        </w:tabs>
        <w:ind w:left="2160" w:hanging="360"/>
      </w:pPr>
    </w:lvl>
    <w:lvl w:ilvl="3" w:tplc="5F62A224" w:tentative="1">
      <w:start w:val="1"/>
      <w:numFmt w:val="decimal"/>
      <w:lvlText w:val="%4."/>
      <w:lvlJc w:val="left"/>
      <w:pPr>
        <w:tabs>
          <w:tab w:val="num" w:pos="2880"/>
        </w:tabs>
        <w:ind w:left="2880" w:hanging="360"/>
      </w:pPr>
    </w:lvl>
    <w:lvl w:ilvl="4" w:tplc="AC5849F6" w:tentative="1">
      <w:start w:val="1"/>
      <w:numFmt w:val="decimal"/>
      <w:lvlText w:val="%5."/>
      <w:lvlJc w:val="left"/>
      <w:pPr>
        <w:tabs>
          <w:tab w:val="num" w:pos="3600"/>
        </w:tabs>
        <w:ind w:left="3600" w:hanging="360"/>
      </w:pPr>
    </w:lvl>
    <w:lvl w:ilvl="5" w:tplc="F084A886" w:tentative="1">
      <w:start w:val="1"/>
      <w:numFmt w:val="decimal"/>
      <w:lvlText w:val="%6."/>
      <w:lvlJc w:val="left"/>
      <w:pPr>
        <w:tabs>
          <w:tab w:val="num" w:pos="4320"/>
        </w:tabs>
        <w:ind w:left="4320" w:hanging="360"/>
      </w:pPr>
    </w:lvl>
    <w:lvl w:ilvl="6" w:tplc="8D846442" w:tentative="1">
      <w:start w:val="1"/>
      <w:numFmt w:val="decimal"/>
      <w:lvlText w:val="%7."/>
      <w:lvlJc w:val="left"/>
      <w:pPr>
        <w:tabs>
          <w:tab w:val="num" w:pos="5040"/>
        </w:tabs>
        <w:ind w:left="5040" w:hanging="360"/>
      </w:pPr>
    </w:lvl>
    <w:lvl w:ilvl="7" w:tplc="BFA2433E" w:tentative="1">
      <w:start w:val="1"/>
      <w:numFmt w:val="decimal"/>
      <w:lvlText w:val="%8."/>
      <w:lvlJc w:val="left"/>
      <w:pPr>
        <w:tabs>
          <w:tab w:val="num" w:pos="5760"/>
        </w:tabs>
        <w:ind w:left="5760" w:hanging="360"/>
      </w:pPr>
    </w:lvl>
    <w:lvl w:ilvl="8" w:tplc="219805C8" w:tentative="1">
      <w:start w:val="1"/>
      <w:numFmt w:val="decimal"/>
      <w:lvlText w:val="%9."/>
      <w:lvlJc w:val="left"/>
      <w:pPr>
        <w:tabs>
          <w:tab w:val="num" w:pos="6480"/>
        </w:tabs>
        <w:ind w:left="6480" w:hanging="360"/>
      </w:pPr>
    </w:lvl>
  </w:abstractNum>
  <w:abstractNum w:abstractNumId="25">
    <w:nsid w:val="77D74E75"/>
    <w:multiLevelType w:val="hybridMultilevel"/>
    <w:tmpl w:val="279E3A76"/>
    <w:lvl w:ilvl="0" w:tplc="1A36E78E">
      <w:start w:val="1"/>
      <w:numFmt w:val="decimal"/>
      <w:lvlText w:val="%1."/>
      <w:lvlJc w:val="left"/>
      <w:pPr>
        <w:tabs>
          <w:tab w:val="num" w:pos="720"/>
        </w:tabs>
        <w:ind w:left="720" w:hanging="360"/>
      </w:pPr>
    </w:lvl>
    <w:lvl w:ilvl="1" w:tplc="EF122456" w:tentative="1">
      <w:start w:val="1"/>
      <w:numFmt w:val="decimal"/>
      <w:lvlText w:val="%2."/>
      <w:lvlJc w:val="left"/>
      <w:pPr>
        <w:tabs>
          <w:tab w:val="num" w:pos="1440"/>
        </w:tabs>
        <w:ind w:left="1440" w:hanging="360"/>
      </w:pPr>
    </w:lvl>
    <w:lvl w:ilvl="2" w:tplc="39D03E82" w:tentative="1">
      <w:start w:val="1"/>
      <w:numFmt w:val="decimal"/>
      <w:lvlText w:val="%3."/>
      <w:lvlJc w:val="left"/>
      <w:pPr>
        <w:tabs>
          <w:tab w:val="num" w:pos="2160"/>
        </w:tabs>
        <w:ind w:left="2160" w:hanging="360"/>
      </w:pPr>
    </w:lvl>
    <w:lvl w:ilvl="3" w:tplc="73029BD8" w:tentative="1">
      <w:start w:val="1"/>
      <w:numFmt w:val="decimal"/>
      <w:lvlText w:val="%4."/>
      <w:lvlJc w:val="left"/>
      <w:pPr>
        <w:tabs>
          <w:tab w:val="num" w:pos="2880"/>
        </w:tabs>
        <w:ind w:left="2880" w:hanging="360"/>
      </w:pPr>
    </w:lvl>
    <w:lvl w:ilvl="4" w:tplc="4E2C6498" w:tentative="1">
      <w:start w:val="1"/>
      <w:numFmt w:val="decimal"/>
      <w:lvlText w:val="%5."/>
      <w:lvlJc w:val="left"/>
      <w:pPr>
        <w:tabs>
          <w:tab w:val="num" w:pos="3600"/>
        </w:tabs>
        <w:ind w:left="3600" w:hanging="360"/>
      </w:pPr>
    </w:lvl>
    <w:lvl w:ilvl="5" w:tplc="ADCE3038" w:tentative="1">
      <w:start w:val="1"/>
      <w:numFmt w:val="decimal"/>
      <w:lvlText w:val="%6."/>
      <w:lvlJc w:val="left"/>
      <w:pPr>
        <w:tabs>
          <w:tab w:val="num" w:pos="4320"/>
        </w:tabs>
        <w:ind w:left="4320" w:hanging="360"/>
      </w:pPr>
    </w:lvl>
    <w:lvl w:ilvl="6" w:tplc="46FEDD26" w:tentative="1">
      <w:start w:val="1"/>
      <w:numFmt w:val="decimal"/>
      <w:lvlText w:val="%7."/>
      <w:lvlJc w:val="left"/>
      <w:pPr>
        <w:tabs>
          <w:tab w:val="num" w:pos="5040"/>
        </w:tabs>
        <w:ind w:left="5040" w:hanging="360"/>
      </w:pPr>
    </w:lvl>
    <w:lvl w:ilvl="7" w:tplc="7C3A58BC" w:tentative="1">
      <w:start w:val="1"/>
      <w:numFmt w:val="decimal"/>
      <w:lvlText w:val="%8."/>
      <w:lvlJc w:val="left"/>
      <w:pPr>
        <w:tabs>
          <w:tab w:val="num" w:pos="5760"/>
        </w:tabs>
        <w:ind w:left="5760" w:hanging="360"/>
      </w:pPr>
    </w:lvl>
    <w:lvl w:ilvl="8" w:tplc="8156338C" w:tentative="1">
      <w:start w:val="1"/>
      <w:numFmt w:val="decimal"/>
      <w:lvlText w:val="%9."/>
      <w:lvlJc w:val="left"/>
      <w:pPr>
        <w:tabs>
          <w:tab w:val="num" w:pos="6480"/>
        </w:tabs>
        <w:ind w:left="6480" w:hanging="360"/>
      </w:pPr>
    </w:lvl>
  </w:abstractNum>
  <w:abstractNum w:abstractNumId="26">
    <w:nsid w:val="7A0C62B2"/>
    <w:multiLevelType w:val="hybridMultilevel"/>
    <w:tmpl w:val="092059F6"/>
    <w:lvl w:ilvl="0" w:tplc="CE2E547C">
      <w:start w:val="1"/>
      <w:numFmt w:val="decimal"/>
      <w:lvlText w:val="%1)"/>
      <w:lvlJc w:val="left"/>
      <w:pPr>
        <w:tabs>
          <w:tab w:val="num" w:pos="720"/>
        </w:tabs>
        <w:ind w:left="720" w:hanging="360"/>
      </w:pPr>
    </w:lvl>
    <w:lvl w:ilvl="1" w:tplc="A66ADBB6" w:tentative="1">
      <w:start w:val="1"/>
      <w:numFmt w:val="decimal"/>
      <w:lvlText w:val="%2)"/>
      <w:lvlJc w:val="left"/>
      <w:pPr>
        <w:tabs>
          <w:tab w:val="num" w:pos="1440"/>
        </w:tabs>
        <w:ind w:left="1440" w:hanging="360"/>
      </w:pPr>
    </w:lvl>
    <w:lvl w:ilvl="2" w:tplc="4D426446" w:tentative="1">
      <w:start w:val="1"/>
      <w:numFmt w:val="decimal"/>
      <w:lvlText w:val="%3)"/>
      <w:lvlJc w:val="left"/>
      <w:pPr>
        <w:tabs>
          <w:tab w:val="num" w:pos="2160"/>
        </w:tabs>
        <w:ind w:left="2160" w:hanging="360"/>
      </w:pPr>
    </w:lvl>
    <w:lvl w:ilvl="3" w:tplc="5044D36A" w:tentative="1">
      <w:start w:val="1"/>
      <w:numFmt w:val="decimal"/>
      <w:lvlText w:val="%4)"/>
      <w:lvlJc w:val="left"/>
      <w:pPr>
        <w:tabs>
          <w:tab w:val="num" w:pos="2880"/>
        </w:tabs>
        <w:ind w:left="2880" w:hanging="360"/>
      </w:pPr>
    </w:lvl>
    <w:lvl w:ilvl="4" w:tplc="3D462FF4" w:tentative="1">
      <w:start w:val="1"/>
      <w:numFmt w:val="decimal"/>
      <w:lvlText w:val="%5)"/>
      <w:lvlJc w:val="left"/>
      <w:pPr>
        <w:tabs>
          <w:tab w:val="num" w:pos="3600"/>
        </w:tabs>
        <w:ind w:left="3600" w:hanging="360"/>
      </w:pPr>
    </w:lvl>
    <w:lvl w:ilvl="5" w:tplc="24A8B0A2" w:tentative="1">
      <w:start w:val="1"/>
      <w:numFmt w:val="decimal"/>
      <w:lvlText w:val="%6)"/>
      <w:lvlJc w:val="left"/>
      <w:pPr>
        <w:tabs>
          <w:tab w:val="num" w:pos="4320"/>
        </w:tabs>
        <w:ind w:left="4320" w:hanging="360"/>
      </w:pPr>
    </w:lvl>
    <w:lvl w:ilvl="6" w:tplc="D672892E" w:tentative="1">
      <w:start w:val="1"/>
      <w:numFmt w:val="decimal"/>
      <w:lvlText w:val="%7)"/>
      <w:lvlJc w:val="left"/>
      <w:pPr>
        <w:tabs>
          <w:tab w:val="num" w:pos="5040"/>
        </w:tabs>
        <w:ind w:left="5040" w:hanging="360"/>
      </w:pPr>
    </w:lvl>
    <w:lvl w:ilvl="7" w:tplc="2C9E243A" w:tentative="1">
      <w:start w:val="1"/>
      <w:numFmt w:val="decimal"/>
      <w:lvlText w:val="%8)"/>
      <w:lvlJc w:val="left"/>
      <w:pPr>
        <w:tabs>
          <w:tab w:val="num" w:pos="5760"/>
        </w:tabs>
        <w:ind w:left="5760" w:hanging="360"/>
      </w:pPr>
    </w:lvl>
    <w:lvl w:ilvl="8" w:tplc="3912B1F0" w:tentative="1">
      <w:start w:val="1"/>
      <w:numFmt w:val="decimal"/>
      <w:lvlText w:val="%9)"/>
      <w:lvlJc w:val="left"/>
      <w:pPr>
        <w:tabs>
          <w:tab w:val="num" w:pos="6480"/>
        </w:tabs>
        <w:ind w:left="6480" w:hanging="360"/>
      </w:pPr>
    </w:lvl>
  </w:abstractNum>
  <w:num w:numId="1">
    <w:abstractNumId w:val="18"/>
  </w:num>
  <w:num w:numId="2">
    <w:abstractNumId w:val="16"/>
  </w:num>
  <w:num w:numId="3">
    <w:abstractNumId w:val="21"/>
  </w:num>
  <w:num w:numId="4">
    <w:abstractNumId w:val="1"/>
  </w:num>
  <w:num w:numId="5">
    <w:abstractNumId w:val="25"/>
  </w:num>
  <w:num w:numId="6">
    <w:abstractNumId w:val="9"/>
  </w:num>
  <w:num w:numId="7">
    <w:abstractNumId w:val="5"/>
  </w:num>
  <w:num w:numId="8">
    <w:abstractNumId w:val="4"/>
  </w:num>
  <w:num w:numId="9">
    <w:abstractNumId w:val="10"/>
  </w:num>
  <w:num w:numId="10">
    <w:abstractNumId w:val="6"/>
  </w:num>
  <w:num w:numId="11">
    <w:abstractNumId w:val="15"/>
  </w:num>
  <w:num w:numId="12">
    <w:abstractNumId w:val="8"/>
  </w:num>
  <w:num w:numId="13">
    <w:abstractNumId w:val="0"/>
  </w:num>
  <w:num w:numId="14">
    <w:abstractNumId w:val="12"/>
  </w:num>
  <w:num w:numId="15">
    <w:abstractNumId w:val="14"/>
  </w:num>
  <w:num w:numId="16">
    <w:abstractNumId w:val="24"/>
  </w:num>
  <w:num w:numId="17">
    <w:abstractNumId w:val="19"/>
  </w:num>
  <w:num w:numId="18">
    <w:abstractNumId w:val="2"/>
  </w:num>
  <w:num w:numId="19">
    <w:abstractNumId w:val="11"/>
  </w:num>
  <w:num w:numId="20">
    <w:abstractNumId w:val="3"/>
  </w:num>
  <w:num w:numId="21">
    <w:abstractNumId w:val="26"/>
  </w:num>
  <w:num w:numId="22">
    <w:abstractNumId w:val="22"/>
  </w:num>
  <w:num w:numId="23">
    <w:abstractNumId w:val="13"/>
  </w:num>
  <w:num w:numId="24">
    <w:abstractNumId w:val="23"/>
  </w:num>
  <w:num w:numId="25">
    <w:abstractNumId w:val="7"/>
  </w:num>
  <w:num w:numId="26">
    <w:abstractNumId w:val="1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198"/>
    <w:rsid w:val="0001145C"/>
    <w:rsid w:val="000563DD"/>
    <w:rsid w:val="00087930"/>
    <w:rsid w:val="000C336A"/>
    <w:rsid w:val="000E2B27"/>
    <w:rsid w:val="0012013F"/>
    <w:rsid w:val="00174B87"/>
    <w:rsid w:val="001B33A3"/>
    <w:rsid w:val="002300D8"/>
    <w:rsid w:val="002618A1"/>
    <w:rsid w:val="00321252"/>
    <w:rsid w:val="003A3148"/>
    <w:rsid w:val="003D23F5"/>
    <w:rsid w:val="003F4244"/>
    <w:rsid w:val="00415198"/>
    <w:rsid w:val="00472E35"/>
    <w:rsid w:val="0052268B"/>
    <w:rsid w:val="00545DAE"/>
    <w:rsid w:val="00590B08"/>
    <w:rsid w:val="00607F55"/>
    <w:rsid w:val="006A4DF3"/>
    <w:rsid w:val="008A45F9"/>
    <w:rsid w:val="008B13CB"/>
    <w:rsid w:val="009B6A41"/>
    <w:rsid w:val="00AB4D6A"/>
    <w:rsid w:val="00AD0853"/>
    <w:rsid w:val="00C67710"/>
    <w:rsid w:val="00CD0C21"/>
    <w:rsid w:val="00D23B84"/>
    <w:rsid w:val="00D46042"/>
    <w:rsid w:val="00D537C5"/>
    <w:rsid w:val="00EB5F95"/>
    <w:rsid w:val="00EF2F09"/>
    <w:rsid w:val="00FA0A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F09"/>
    <w:pPr>
      <w:spacing w:after="200" w:line="276" w:lineRule="auto"/>
    </w:pPr>
    <w:rPr>
      <w:sz w:val="22"/>
      <w:szCs w:val="22"/>
      <w:lang w:val="ru-RU"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15198"/>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415198"/>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415198"/>
    <w:rPr>
      <w:rFonts w:ascii="Tahoma" w:hAnsi="Tahoma" w:cs="Tahoma"/>
      <w:sz w:val="16"/>
      <w:szCs w:val="16"/>
    </w:rPr>
  </w:style>
  <w:style w:type="paragraph" w:styleId="a6">
    <w:name w:val="List Paragraph"/>
    <w:basedOn w:val="a"/>
    <w:uiPriority w:val="34"/>
    <w:qFormat/>
    <w:rsid w:val="006A4DF3"/>
    <w:pPr>
      <w:spacing w:after="0" w:line="240" w:lineRule="auto"/>
      <w:ind w:left="720"/>
      <w:contextualSpacing/>
    </w:pPr>
    <w:rPr>
      <w:rFonts w:ascii="Times New Roman" w:eastAsia="Times New Roman" w:hAnsi="Times New Roman"/>
      <w:sz w:val="24"/>
      <w:szCs w:val="24"/>
      <w:lang w:eastAsia="ru-RU"/>
    </w:rPr>
  </w:style>
  <w:style w:type="table" w:styleId="a7">
    <w:name w:val="Table Grid"/>
    <w:basedOn w:val="a1"/>
    <w:uiPriority w:val="59"/>
    <w:rsid w:val="006A4D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174B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F09"/>
    <w:pPr>
      <w:spacing w:after="200" w:line="276" w:lineRule="auto"/>
    </w:pPr>
    <w:rPr>
      <w:sz w:val="22"/>
      <w:szCs w:val="22"/>
      <w:lang w:val="ru-RU"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15198"/>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415198"/>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415198"/>
    <w:rPr>
      <w:rFonts w:ascii="Tahoma" w:hAnsi="Tahoma" w:cs="Tahoma"/>
      <w:sz w:val="16"/>
      <w:szCs w:val="16"/>
    </w:rPr>
  </w:style>
  <w:style w:type="paragraph" w:styleId="a6">
    <w:name w:val="List Paragraph"/>
    <w:basedOn w:val="a"/>
    <w:uiPriority w:val="34"/>
    <w:qFormat/>
    <w:rsid w:val="006A4DF3"/>
    <w:pPr>
      <w:spacing w:after="0" w:line="240" w:lineRule="auto"/>
      <w:ind w:left="720"/>
      <w:contextualSpacing/>
    </w:pPr>
    <w:rPr>
      <w:rFonts w:ascii="Times New Roman" w:eastAsia="Times New Roman" w:hAnsi="Times New Roman"/>
      <w:sz w:val="24"/>
      <w:szCs w:val="24"/>
      <w:lang w:eastAsia="ru-RU"/>
    </w:rPr>
  </w:style>
  <w:style w:type="table" w:styleId="a7">
    <w:name w:val="Table Grid"/>
    <w:basedOn w:val="a1"/>
    <w:uiPriority w:val="59"/>
    <w:rsid w:val="006A4D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174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5994">
      <w:bodyDiv w:val="1"/>
      <w:marLeft w:val="0"/>
      <w:marRight w:val="0"/>
      <w:marTop w:val="0"/>
      <w:marBottom w:val="0"/>
      <w:divBdr>
        <w:top w:val="none" w:sz="0" w:space="0" w:color="auto"/>
        <w:left w:val="none" w:sz="0" w:space="0" w:color="auto"/>
        <w:bottom w:val="none" w:sz="0" w:space="0" w:color="auto"/>
        <w:right w:val="none" w:sz="0" w:space="0" w:color="auto"/>
      </w:divBdr>
    </w:div>
    <w:div w:id="12076039">
      <w:bodyDiv w:val="1"/>
      <w:marLeft w:val="0"/>
      <w:marRight w:val="0"/>
      <w:marTop w:val="0"/>
      <w:marBottom w:val="0"/>
      <w:divBdr>
        <w:top w:val="none" w:sz="0" w:space="0" w:color="auto"/>
        <w:left w:val="none" w:sz="0" w:space="0" w:color="auto"/>
        <w:bottom w:val="none" w:sz="0" w:space="0" w:color="auto"/>
        <w:right w:val="none" w:sz="0" w:space="0" w:color="auto"/>
      </w:divBdr>
    </w:div>
    <w:div w:id="12191044">
      <w:bodyDiv w:val="1"/>
      <w:marLeft w:val="0"/>
      <w:marRight w:val="0"/>
      <w:marTop w:val="0"/>
      <w:marBottom w:val="0"/>
      <w:divBdr>
        <w:top w:val="none" w:sz="0" w:space="0" w:color="auto"/>
        <w:left w:val="none" w:sz="0" w:space="0" w:color="auto"/>
        <w:bottom w:val="none" w:sz="0" w:space="0" w:color="auto"/>
        <w:right w:val="none" w:sz="0" w:space="0" w:color="auto"/>
      </w:divBdr>
    </w:div>
    <w:div w:id="43720514">
      <w:bodyDiv w:val="1"/>
      <w:marLeft w:val="0"/>
      <w:marRight w:val="0"/>
      <w:marTop w:val="0"/>
      <w:marBottom w:val="0"/>
      <w:divBdr>
        <w:top w:val="none" w:sz="0" w:space="0" w:color="auto"/>
        <w:left w:val="none" w:sz="0" w:space="0" w:color="auto"/>
        <w:bottom w:val="none" w:sz="0" w:space="0" w:color="auto"/>
        <w:right w:val="none" w:sz="0" w:space="0" w:color="auto"/>
      </w:divBdr>
    </w:div>
    <w:div w:id="66272893">
      <w:bodyDiv w:val="1"/>
      <w:marLeft w:val="0"/>
      <w:marRight w:val="0"/>
      <w:marTop w:val="0"/>
      <w:marBottom w:val="0"/>
      <w:divBdr>
        <w:top w:val="none" w:sz="0" w:space="0" w:color="auto"/>
        <w:left w:val="none" w:sz="0" w:space="0" w:color="auto"/>
        <w:bottom w:val="none" w:sz="0" w:space="0" w:color="auto"/>
        <w:right w:val="none" w:sz="0" w:space="0" w:color="auto"/>
      </w:divBdr>
    </w:div>
    <w:div w:id="153766596">
      <w:bodyDiv w:val="1"/>
      <w:marLeft w:val="0"/>
      <w:marRight w:val="0"/>
      <w:marTop w:val="0"/>
      <w:marBottom w:val="0"/>
      <w:divBdr>
        <w:top w:val="none" w:sz="0" w:space="0" w:color="auto"/>
        <w:left w:val="none" w:sz="0" w:space="0" w:color="auto"/>
        <w:bottom w:val="none" w:sz="0" w:space="0" w:color="auto"/>
        <w:right w:val="none" w:sz="0" w:space="0" w:color="auto"/>
      </w:divBdr>
    </w:div>
    <w:div w:id="169830875">
      <w:bodyDiv w:val="1"/>
      <w:marLeft w:val="0"/>
      <w:marRight w:val="0"/>
      <w:marTop w:val="0"/>
      <w:marBottom w:val="0"/>
      <w:divBdr>
        <w:top w:val="none" w:sz="0" w:space="0" w:color="auto"/>
        <w:left w:val="none" w:sz="0" w:space="0" w:color="auto"/>
        <w:bottom w:val="none" w:sz="0" w:space="0" w:color="auto"/>
        <w:right w:val="none" w:sz="0" w:space="0" w:color="auto"/>
      </w:divBdr>
    </w:div>
    <w:div w:id="230583389">
      <w:bodyDiv w:val="1"/>
      <w:marLeft w:val="0"/>
      <w:marRight w:val="0"/>
      <w:marTop w:val="0"/>
      <w:marBottom w:val="0"/>
      <w:divBdr>
        <w:top w:val="none" w:sz="0" w:space="0" w:color="auto"/>
        <w:left w:val="none" w:sz="0" w:space="0" w:color="auto"/>
        <w:bottom w:val="none" w:sz="0" w:space="0" w:color="auto"/>
        <w:right w:val="none" w:sz="0" w:space="0" w:color="auto"/>
      </w:divBdr>
    </w:div>
    <w:div w:id="232088836">
      <w:bodyDiv w:val="1"/>
      <w:marLeft w:val="0"/>
      <w:marRight w:val="0"/>
      <w:marTop w:val="0"/>
      <w:marBottom w:val="0"/>
      <w:divBdr>
        <w:top w:val="none" w:sz="0" w:space="0" w:color="auto"/>
        <w:left w:val="none" w:sz="0" w:space="0" w:color="auto"/>
        <w:bottom w:val="none" w:sz="0" w:space="0" w:color="auto"/>
        <w:right w:val="none" w:sz="0" w:space="0" w:color="auto"/>
      </w:divBdr>
    </w:div>
    <w:div w:id="238751363">
      <w:bodyDiv w:val="1"/>
      <w:marLeft w:val="0"/>
      <w:marRight w:val="0"/>
      <w:marTop w:val="0"/>
      <w:marBottom w:val="0"/>
      <w:divBdr>
        <w:top w:val="none" w:sz="0" w:space="0" w:color="auto"/>
        <w:left w:val="none" w:sz="0" w:space="0" w:color="auto"/>
        <w:bottom w:val="none" w:sz="0" w:space="0" w:color="auto"/>
        <w:right w:val="none" w:sz="0" w:space="0" w:color="auto"/>
      </w:divBdr>
    </w:div>
    <w:div w:id="312761522">
      <w:bodyDiv w:val="1"/>
      <w:marLeft w:val="0"/>
      <w:marRight w:val="0"/>
      <w:marTop w:val="0"/>
      <w:marBottom w:val="0"/>
      <w:divBdr>
        <w:top w:val="none" w:sz="0" w:space="0" w:color="auto"/>
        <w:left w:val="none" w:sz="0" w:space="0" w:color="auto"/>
        <w:bottom w:val="none" w:sz="0" w:space="0" w:color="auto"/>
        <w:right w:val="none" w:sz="0" w:space="0" w:color="auto"/>
      </w:divBdr>
    </w:div>
    <w:div w:id="335036693">
      <w:bodyDiv w:val="1"/>
      <w:marLeft w:val="0"/>
      <w:marRight w:val="0"/>
      <w:marTop w:val="0"/>
      <w:marBottom w:val="0"/>
      <w:divBdr>
        <w:top w:val="none" w:sz="0" w:space="0" w:color="auto"/>
        <w:left w:val="none" w:sz="0" w:space="0" w:color="auto"/>
        <w:bottom w:val="none" w:sz="0" w:space="0" w:color="auto"/>
        <w:right w:val="none" w:sz="0" w:space="0" w:color="auto"/>
      </w:divBdr>
      <w:divsChild>
        <w:div w:id="813566495">
          <w:marLeft w:val="547"/>
          <w:marRight w:val="0"/>
          <w:marTop w:val="154"/>
          <w:marBottom w:val="0"/>
          <w:divBdr>
            <w:top w:val="none" w:sz="0" w:space="0" w:color="auto"/>
            <w:left w:val="none" w:sz="0" w:space="0" w:color="auto"/>
            <w:bottom w:val="none" w:sz="0" w:space="0" w:color="auto"/>
            <w:right w:val="none" w:sz="0" w:space="0" w:color="auto"/>
          </w:divBdr>
        </w:div>
        <w:div w:id="2069645491">
          <w:marLeft w:val="547"/>
          <w:marRight w:val="0"/>
          <w:marTop w:val="154"/>
          <w:marBottom w:val="0"/>
          <w:divBdr>
            <w:top w:val="none" w:sz="0" w:space="0" w:color="auto"/>
            <w:left w:val="none" w:sz="0" w:space="0" w:color="auto"/>
            <w:bottom w:val="none" w:sz="0" w:space="0" w:color="auto"/>
            <w:right w:val="none" w:sz="0" w:space="0" w:color="auto"/>
          </w:divBdr>
        </w:div>
      </w:divsChild>
    </w:div>
    <w:div w:id="381910559">
      <w:bodyDiv w:val="1"/>
      <w:marLeft w:val="0"/>
      <w:marRight w:val="0"/>
      <w:marTop w:val="0"/>
      <w:marBottom w:val="0"/>
      <w:divBdr>
        <w:top w:val="none" w:sz="0" w:space="0" w:color="auto"/>
        <w:left w:val="none" w:sz="0" w:space="0" w:color="auto"/>
        <w:bottom w:val="none" w:sz="0" w:space="0" w:color="auto"/>
        <w:right w:val="none" w:sz="0" w:space="0" w:color="auto"/>
      </w:divBdr>
    </w:div>
    <w:div w:id="384178730">
      <w:bodyDiv w:val="1"/>
      <w:marLeft w:val="0"/>
      <w:marRight w:val="0"/>
      <w:marTop w:val="0"/>
      <w:marBottom w:val="0"/>
      <w:divBdr>
        <w:top w:val="none" w:sz="0" w:space="0" w:color="auto"/>
        <w:left w:val="none" w:sz="0" w:space="0" w:color="auto"/>
        <w:bottom w:val="none" w:sz="0" w:space="0" w:color="auto"/>
        <w:right w:val="none" w:sz="0" w:space="0" w:color="auto"/>
      </w:divBdr>
    </w:div>
    <w:div w:id="417144126">
      <w:bodyDiv w:val="1"/>
      <w:marLeft w:val="0"/>
      <w:marRight w:val="0"/>
      <w:marTop w:val="0"/>
      <w:marBottom w:val="0"/>
      <w:divBdr>
        <w:top w:val="none" w:sz="0" w:space="0" w:color="auto"/>
        <w:left w:val="none" w:sz="0" w:space="0" w:color="auto"/>
        <w:bottom w:val="none" w:sz="0" w:space="0" w:color="auto"/>
        <w:right w:val="none" w:sz="0" w:space="0" w:color="auto"/>
      </w:divBdr>
    </w:div>
    <w:div w:id="456417044">
      <w:bodyDiv w:val="1"/>
      <w:marLeft w:val="0"/>
      <w:marRight w:val="0"/>
      <w:marTop w:val="0"/>
      <w:marBottom w:val="0"/>
      <w:divBdr>
        <w:top w:val="none" w:sz="0" w:space="0" w:color="auto"/>
        <w:left w:val="none" w:sz="0" w:space="0" w:color="auto"/>
        <w:bottom w:val="none" w:sz="0" w:space="0" w:color="auto"/>
        <w:right w:val="none" w:sz="0" w:space="0" w:color="auto"/>
      </w:divBdr>
    </w:div>
    <w:div w:id="544409994">
      <w:bodyDiv w:val="1"/>
      <w:marLeft w:val="0"/>
      <w:marRight w:val="0"/>
      <w:marTop w:val="0"/>
      <w:marBottom w:val="0"/>
      <w:divBdr>
        <w:top w:val="none" w:sz="0" w:space="0" w:color="auto"/>
        <w:left w:val="none" w:sz="0" w:space="0" w:color="auto"/>
        <w:bottom w:val="none" w:sz="0" w:space="0" w:color="auto"/>
        <w:right w:val="none" w:sz="0" w:space="0" w:color="auto"/>
      </w:divBdr>
    </w:div>
    <w:div w:id="576325786">
      <w:bodyDiv w:val="1"/>
      <w:marLeft w:val="0"/>
      <w:marRight w:val="0"/>
      <w:marTop w:val="0"/>
      <w:marBottom w:val="0"/>
      <w:divBdr>
        <w:top w:val="none" w:sz="0" w:space="0" w:color="auto"/>
        <w:left w:val="none" w:sz="0" w:space="0" w:color="auto"/>
        <w:bottom w:val="none" w:sz="0" w:space="0" w:color="auto"/>
        <w:right w:val="none" w:sz="0" w:space="0" w:color="auto"/>
      </w:divBdr>
    </w:div>
    <w:div w:id="617567721">
      <w:bodyDiv w:val="1"/>
      <w:marLeft w:val="0"/>
      <w:marRight w:val="0"/>
      <w:marTop w:val="0"/>
      <w:marBottom w:val="0"/>
      <w:divBdr>
        <w:top w:val="none" w:sz="0" w:space="0" w:color="auto"/>
        <w:left w:val="none" w:sz="0" w:space="0" w:color="auto"/>
        <w:bottom w:val="none" w:sz="0" w:space="0" w:color="auto"/>
        <w:right w:val="none" w:sz="0" w:space="0" w:color="auto"/>
      </w:divBdr>
    </w:div>
    <w:div w:id="666328409">
      <w:bodyDiv w:val="1"/>
      <w:marLeft w:val="0"/>
      <w:marRight w:val="0"/>
      <w:marTop w:val="0"/>
      <w:marBottom w:val="0"/>
      <w:divBdr>
        <w:top w:val="none" w:sz="0" w:space="0" w:color="auto"/>
        <w:left w:val="none" w:sz="0" w:space="0" w:color="auto"/>
        <w:bottom w:val="none" w:sz="0" w:space="0" w:color="auto"/>
        <w:right w:val="none" w:sz="0" w:space="0" w:color="auto"/>
      </w:divBdr>
    </w:div>
    <w:div w:id="675577007">
      <w:bodyDiv w:val="1"/>
      <w:marLeft w:val="0"/>
      <w:marRight w:val="0"/>
      <w:marTop w:val="0"/>
      <w:marBottom w:val="0"/>
      <w:divBdr>
        <w:top w:val="none" w:sz="0" w:space="0" w:color="auto"/>
        <w:left w:val="none" w:sz="0" w:space="0" w:color="auto"/>
        <w:bottom w:val="none" w:sz="0" w:space="0" w:color="auto"/>
        <w:right w:val="none" w:sz="0" w:space="0" w:color="auto"/>
      </w:divBdr>
    </w:div>
    <w:div w:id="677658394">
      <w:bodyDiv w:val="1"/>
      <w:marLeft w:val="0"/>
      <w:marRight w:val="0"/>
      <w:marTop w:val="0"/>
      <w:marBottom w:val="0"/>
      <w:divBdr>
        <w:top w:val="none" w:sz="0" w:space="0" w:color="auto"/>
        <w:left w:val="none" w:sz="0" w:space="0" w:color="auto"/>
        <w:bottom w:val="none" w:sz="0" w:space="0" w:color="auto"/>
        <w:right w:val="none" w:sz="0" w:space="0" w:color="auto"/>
      </w:divBdr>
    </w:div>
    <w:div w:id="680162848">
      <w:bodyDiv w:val="1"/>
      <w:marLeft w:val="0"/>
      <w:marRight w:val="0"/>
      <w:marTop w:val="0"/>
      <w:marBottom w:val="0"/>
      <w:divBdr>
        <w:top w:val="none" w:sz="0" w:space="0" w:color="auto"/>
        <w:left w:val="none" w:sz="0" w:space="0" w:color="auto"/>
        <w:bottom w:val="none" w:sz="0" w:space="0" w:color="auto"/>
        <w:right w:val="none" w:sz="0" w:space="0" w:color="auto"/>
      </w:divBdr>
    </w:div>
    <w:div w:id="710031168">
      <w:bodyDiv w:val="1"/>
      <w:marLeft w:val="0"/>
      <w:marRight w:val="0"/>
      <w:marTop w:val="0"/>
      <w:marBottom w:val="0"/>
      <w:divBdr>
        <w:top w:val="none" w:sz="0" w:space="0" w:color="auto"/>
        <w:left w:val="none" w:sz="0" w:space="0" w:color="auto"/>
        <w:bottom w:val="none" w:sz="0" w:space="0" w:color="auto"/>
        <w:right w:val="none" w:sz="0" w:space="0" w:color="auto"/>
      </w:divBdr>
    </w:div>
    <w:div w:id="730468395">
      <w:bodyDiv w:val="1"/>
      <w:marLeft w:val="0"/>
      <w:marRight w:val="0"/>
      <w:marTop w:val="0"/>
      <w:marBottom w:val="0"/>
      <w:divBdr>
        <w:top w:val="none" w:sz="0" w:space="0" w:color="auto"/>
        <w:left w:val="none" w:sz="0" w:space="0" w:color="auto"/>
        <w:bottom w:val="none" w:sz="0" w:space="0" w:color="auto"/>
        <w:right w:val="none" w:sz="0" w:space="0" w:color="auto"/>
      </w:divBdr>
    </w:div>
    <w:div w:id="769930480">
      <w:bodyDiv w:val="1"/>
      <w:marLeft w:val="0"/>
      <w:marRight w:val="0"/>
      <w:marTop w:val="0"/>
      <w:marBottom w:val="0"/>
      <w:divBdr>
        <w:top w:val="none" w:sz="0" w:space="0" w:color="auto"/>
        <w:left w:val="none" w:sz="0" w:space="0" w:color="auto"/>
        <w:bottom w:val="none" w:sz="0" w:space="0" w:color="auto"/>
        <w:right w:val="none" w:sz="0" w:space="0" w:color="auto"/>
      </w:divBdr>
    </w:div>
    <w:div w:id="784036776">
      <w:bodyDiv w:val="1"/>
      <w:marLeft w:val="0"/>
      <w:marRight w:val="0"/>
      <w:marTop w:val="0"/>
      <w:marBottom w:val="0"/>
      <w:divBdr>
        <w:top w:val="none" w:sz="0" w:space="0" w:color="auto"/>
        <w:left w:val="none" w:sz="0" w:space="0" w:color="auto"/>
        <w:bottom w:val="none" w:sz="0" w:space="0" w:color="auto"/>
        <w:right w:val="none" w:sz="0" w:space="0" w:color="auto"/>
      </w:divBdr>
      <w:divsChild>
        <w:div w:id="586621826">
          <w:marLeft w:val="806"/>
          <w:marRight w:val="0"/>
          <w:marTop w:val="154"/>
          <w:marBottom w:val="0"/>
          <w:divBdr>
            <w:top w:val="none" w:sz="0" w:space="0" w:color="auto"/>
            <w:left w:val="none" w:sz="0" w:space="0" w:color="auto"/>
            <w:bottom w:val="none" w:sz="0" w:space="0" w:color="auto"/>
            <w:right w:val="none" w:sz="0" w:space="0" w:color="auto"/>
          </w:divBdr>
        </w:div>
        <w:div w:id="1420366323">
          <w:marLeft w:val="806"/>
          <w:marRight w:val="0"/>
          <w:marTop w:val="154"/>
          <w:marBottom w:val="0"/>
          <w:divBdr>
            <w:top w:val="none" w:sz="0" w:space="0" w:color="auto"/>
            <w:left w:val="none" w:sz="0" w:space="0" w:color="auto"/>
            <w:bottom w:val="none" w:sz="0" w:space="0" w:color="auto"/>
            <w:right w:val="none" w:sz="0" w:space="0" w:color="auto"/>
          </w:divBdr>
        </w:div>
      </w:divsChild>
    </w:div>
    <w:div w:id="819224439">
      <w:bodyDiv w:val="1"/>
      <w:marLeft w:val="0"/>
      <w:marRight w:val="0"/>
      <w:marTop w:val="0"/>
      <w:marBottom w:val="0"/>
      <w:divBdr>
        <w:top w:val="none" w:sz="0" w:space="0" w:color="auto"/>
        <w:left w:val="none" w:sz="0" w:space="0" w:color="auto"/>
        <w:bottom w:val="none" w:sz="0" w:space="0" w:color="auto"/>
        <w:right w:val="none" w:sz="0" w:space="0" w:color="auto"/>
      </w:divBdr>
      <w:divsChild>
        <w:div w:id="214972872">
          <w:marLeft w:val="806"/>
          <w:marRight w:val="0"/>
          <w:marTop w:val="154"/>
          <w:marBottom w:val="0"/>
          <w:divBdr>
            <w:top w:val="none" w:sz="0" w:space="0" w:color="auto"/>
            <w:left w:val="none" w:sz="0" w:space="0" w:color="auto"/>
            <w:bottom w:val="none" w:sz="0" w:space="0" w:color="auto"/>
            <w:right w:val="none" w:sz="0" w:space="0" w:color="auto"/>
          </w:divBdr>
        </w:div>
        <w:div w:id="541478291">
          <w:marLeft w:val="806"/>
          <w:marRight w:val="0"/>
          <w:marTop w:val="154"/>
          <w:marBottom w:val="0"/>
          <w:divBdr>
            <w:top w:val="none" w:sz="0" w:space="0" w:color="auto"/>
            <w:left w:val="none" w:sz="0" w:space="0" w:color="auto"/>
            <w:bottom w:val="none" w:sz="0" w:space="0" w:color="auto"/>
            <w:right w:val="none" w:sz="0" w:space="0" w:color="auto"/>
          </w:divBdr>
        </w:div>
        <w:div w:id="956057925">
          <w:marLeft w:val="806"/>
          <w:marRight w:val="0"/>
          <w:marTop w:val="154"/>
          <w:marBottom w:val="0"/>
          <w:divBdr>
            <w:top w:val="none" w:sz="0" w:space="0" w:color="auto"/>
            <w:left w:val="none" w:sz="0" w:space="0" w:color="auto"/>
            <w:bottom w:val="none" w:sz="0" w:space="0" w:color="auto"/>
            <w:right w:val="none" w:sz="0" w:space="0" w:color="auto"/>
          </w:divBdr>
        </w:div>
        <w:div w:id="1922446348">
          <w:marLeft w:val="806"/>
          <w:marRight w:val="0"/>
          <w:marTop w:val="154"/>
          <w:marBottom w:val="0"/>
          <w:divBdr>
            <w:top w:val="none" w:sz="0" w:space="0" w:color="auto"/>
            <w:left w:val="none" w:sz="0" w:space="0" w:color="auto"/>
            <w:bottom w:val="none" w:sz="0" w:space="0" w:color="auto"/>
            <w:right w:val="none" w:sz="0" w:space="0" w:color="auto"/>
          </w:divBdr>
        </w:div>
      </w:divsChild>
    </w:div>
    <w:div w:id="847528177">
      <w:bodyDiv w:val="1"/>
      <w:marLeft w:val="0"/>
      <w:marRight w:val="0"/>
      <w:marTop w:val="0"/>
      <w:marBottom w:val="0"/>
      <w:divBdr>
        <w:top w:val="none" w:sz="0" w:space="0" w:color="auto"/>
        <w:left w:val="none" w:sz="0" w:space="0" w:color="auto"/>
        <w:bottom w:val="none" w:sz="0" w:space="0" w:color="auto"/>
        <w:right w:val="none" w:sz="0" w:space="0" w:color="auto"/>
      </w:divBdr>
    </w:div>
    <w:div w:id="874542738">
      <w:bodyDiv w:val="1"/>
      <w:marLeft w:val="0"/>
      <w:marRight w:val="0"/>
      <w:marTop w:val="0"/>
      <w:marBottom w:val="0"/>
      <w:divBdr>
        <w:top w:val="none" w:sz="0" w:space="0" w:color="auto"/>
        <w:left w:val="none" w:sz="0" w:space="0" w:color="auto"/>
        <w:bottom w:val="none" w:sz="0" w:space="0" w:color="auto"/>
        <w:right w:val="none" w:sz="0" w:space="0" w:color="auto"/>
      </w:divBdr>
      <w:divsChild>
        <w:div w:id="101072194">
          <w:marLeft w:val="806"/>
          <w:marRight w:val="0"/>
          <w:marTop w:val="134"/>
          <w:marBottom w:val="0"/>
          <w:divBdr>
            <w:top w:val="none" w:sz="0" w:space="0" w:color="auto"/>
            <w:left w:val="none" w:sz="0" w:space="0" w:color="auto"/>
            <w:bottom w:val="none" w:sz="0" w:space="0" w:color="auto"/>
            <w:right w:val="none" w:sz="0" w:space="0" w:color="auto"/>
          </w:divBdr>
        </w:div>
      </w:divsChild>
    </w:div>
    <w:div w:id="888882734">
      <w:bodyDiv w:val="1"/>
      <w:marLeft w:val="0"/>
      <w:marRight w:val="0"/>
      <w:marTop w:val="0"/>
      <w:marBottom w:val="0"/>
      <w:divBdr>
        <w:top w:val="none" w:sz="0" w:space="0" w:color="auto"/>
        <w:left w:val="none" w:sz="0" w:space="0" w:color="auto"/>
        <w:bottom w:val="none" w:sz="0" w:space="0" w:color="auto"/>
        <w:right w:val="none" w:sz="0" w:space="0" w:color="auto"/>
      </w:divBdr>
    </w:div>
    <w:div w:id="955140288">
      <w:bodyDiv w:val="1"/>
      <w:marLeft w:val="0"/>
      <w:marRight w:val="0"/>
      <w:marTop w:val="0"/>
      <w:marBottom w:val="0"/>
      <w:divBdr>
        <w:top w:val="none" w:sz="0" w:space="0" w:color="auto"/>
        <w:left w:val="none" w:sz="0" w:space="0" w:color="auto"/>
        <w:bottom w:val="none" w:sz="0" w:space="0" w:color="auto"/>
        <w:right w:val="none" w:sz="0" w:space="0" w:color="auto"/>
      </w:divBdr>
    </w:div>
    <w:div w:id="967316858">
      <w:bodyDiv w:val="1"/>
      <w:marLeft w:val="0"/>
      <w:marRight w:val="0"/>
      <w:marTop w:val="0"/>
      <w:marBottom w:val="0"/>
      <w:divBdr>
        <w:top w:val="none" w:sz="0" w:space="0" w:color="auto"/>
        <w:left w:val="none" w:sz="0" w:space="0" w:color="auto"/>
        <w:bottom w:val="none" w:sz="0" w:space="0" w:color="auto"/>
        <w:right w:val="none" w:sz="0" w:space="0" w:color="auto"/>
      </w:divBdr>
      <w:divsChild>
        <w:div w:id="20867235">
          <w:marLeft w:val="806"/>
          <w:marRight w:val="0"/>
          <w:marTop w:val="144"/>
          <w:marBottom w:val="0"/>
          <w:divBdr>
            <w:top w:val="none" w:sz="0" w:space="0" w:color="auto"/>
            <w:left w:val="none" w:sz="0" w:space="0" w:color="auto"/>
            <w:bottom w:val="none" w:sz="0" w:space="0" w:color="auto"/>
            <w:right w:val="none" w:sz="0" w:space="0" w:color="auto"/>
          </w:divBdr>
        </w:div>
        <w:div w:id="94177676">
          <w:marLeft w:val="806"/>
          <w:marRight w:val="0"/>
          <w:marTop w:val="144"/>
          <w:marBottom w:val="0"/>
          <w:divBdr>
            <w:top w:val="none" w:sz="0" w:space="0" w:color="auto"/>
            <w:left w:val="none" w:sz="0" w:space="0" w:color="auto"/>
            <w:bottom w:val="none" w:sz="0" w:space="0" w:color="auto"/>
            <w:right w:val="none" w:sz="0" w:space="0" w:color="auto"/>
          </w:divBdr>
        </w:div>
        <w:div w:id="150219730">
          <w:marLeft w:val="806"/>
          <w:marRight w:val="0"/>
          <w:marTop w:val="144"/>
          <w:marBottom w:val="0"/>
          <w:divBdr>
            <w:top w:val="none" w:sz="0" w:space="0" w:color="auto"/>
            <w:left w:val="none" w:sz="0" w:space="0" w:color="auto"/>
            <w:bottom w:val="none" w:sz="0" w:space="0" w:color="auto"/>
            <w:right w:val="none" w:sz="0" w:space="0" w:color="auto"/>
          </w:divBdr>
        </w:div>
        <w:div w:id="1590238473">
          <w:marLeft w:val="806"/>
          <w:marRight w:val="0"/>
          <w:marTop w:val="144"/>
          <w:marBottom w:val="0"/>
          <w:divBdr>
            <w:top w:val="none" w:sz="0" w:space="0" w:color="auto"/>
            <w:left w:val="none" w:sz="0" w:space="0" w:color="auto"/>
            <w:bottom w:val="none" w:sz="0" w:space="0" w:color="auto"/>
            <w:right w:val="none" w:sz="0" w:space="0" w:color="auto"/>
          </w:divBdr>
        </w:div>
      </w:divsChild>
    </w:div>
    <w:div w:id="999843672">
      <w:bodyDiv w:val="1"/>
      <w:marLeft w:val="0"/>
      <w:marRight w:val="0"/>
      <w:marTop w:val="0"/>
      <w:marBottom w:val="0"/>
      <w:divBdr>
        <w:top w:val="none" w:sz="0" w:space="0" w:color="auto"/>
        <w:left w:val="none" w:sz="0" w:space="0" w:color="auto"/>
        <w:bottom w:val="none" w:sz="0" w:space="0" w:color="auto"/>
        <w:right w:val="none" w:sz="0" w:space="0" w:color="auto"/>
      </w:divBdr>
    </w:div>
    <w:div w:id="1078479901">
      <w:bodyDiv w:val="1"/>
      <w:marLeft w:val="0"/>
      <w:marRight w:val="0"/>
      <w:marTop w:val="0"/>
      <w:marBottom w:val="0"/>
      <w:divBdr>
        <w:top w:val="none" w:sz="0" w:space="0" w:color="auto"/>
        <w:left w:val="none" w:sz="0" w:space="0" w:color="auto"/>
        <w:bottom w:val="none" w:sz="0" w:space="0" w:color="auto"/>
        <w:right w:val="none" w:sz="0" w:space="0" w:color="auto"/>
      </w:divBdr>
    </w:div>
    <w:div w:id="1079137628">
      <w:bodyDiv w:val="1"/>
      <w:marLeft w:val="0"/>
      <w:marRight w:val="0"/>
      <w:marTop w:val="0"/>
      <w:marBottom w:val="0"/>
      <w:divBdr>
        <w:top w:val="none" w:sz="0" w:space="0" w:color="auto"/>
        <w:left w:val="none" w:sz="0" w:space="0" w:color="auto"/>
        <w:bottom w:val="none" w:sz="0" w:space="0" w:color="auto"/>
        <w:right w:val="none" w:sz="0" w:space="0" w:color="auto"/>
      </w:divBdr>
      <w:divsChild>
        <w:div w:id="977958518">
          <w:marLeft w:val="547"/>
          <w:marRight w:val="0"/>
          <w:marTop w:val="120"/>
          <w:marBottom w:val="0"/>
          <w:divBdr>
            <w:top w:val="none" w:sz="0" w:space="0" w:color="auto"/>
            <w:left w:val="none" w:sz="0" w:space="0" w:color="auto"/>
            <w:bottom w:val="none" w:sz="0" w:space="0" w:color="auto"/>
            <w:right w:val="none" w:sz="0" w:space="0" w:color="auto"/>
          </w:divBdr>
        </w:div>
        <w:div w:id="1617055504">
          <w:marLeft w:val="547"/>
          <w:marRight w:val="0"/>
          <w:marTop w:val="120"/>
          <w:marBottom w:val="0"/>
          <w:divBdr>
            <w:top w:val="none" w:sz="0" w:space="0" w:color="auto"/>
            <w:left w:val="none" w:sz="0" w:space="0" w:color="auto"/>
            <w:bottom w:val="none" w:sz="0" w:space="0" w:color="auto"/>
            <w:right w:val="none" w:sz="0" w:space="0" w:color="auto"/>
          </w:divBdr>
        </w:div>
      </w:divsChild>
    </w:div>
    <w:div w:id="1131245636">
      <w:bodyDiv w:val="1"/>
      <w:marLeft w:val="0"/>
      <w:marRight w:val="0"/>
      <w:marTop w:val="0"/>
      <w:marBottom w:val="0"/>
      <w:divBdr>
        <w:top w:val="none" w:sz="0" w:space="0" w:color="auto"/>
        <w:left w:val="none" w:sz="0" w:space="0" w:color="auto"/>
        <w:bottom w:val="none" w:sz="0" w:space="0" w:color="auto"/>
        <w:right w:val="none" w:sz="0" w:space="0" w:color="auto"/>
      </w:divBdr>
    </w:div>
    <w:div w:id="1147091963">
      <w:bodyDiv w:val="1"/>
      <w:marLeft w:val="0"/>
      <w:marRight w:val="0"/>
      <w:marTop w:val="0"/>
      <w:marBottom w:val="0"/>
      <w:divBdr>
        <w:top w:val="none" w:sz="0" w:space="0" w:color="auto"/>
        <w:left w:val="none" w:sz="0" w:space="0" w:color="auto"/>
        <w:bottom w:val="none" w:sz="0" w:space="0" w:color="auto"/>
        <w:right w:val="none" w:sz="0" w:space="0" w:color="auto"/>
      </w:divBdr>
      <w:divsChild>
        <w:div w:id="668094885">
          <w:marLeft w:val="806"/>
          <w:marRight w:val="0"/>
          <w:marTop w:val="115"/>
          <w:marBottom w:val="0"/>
          <w:divBdr>
            <w:top w:val="none" w:sz="0" w:space="0" w:color="auto"/>
            <w:left w:val="none" w:sz="0" w:space="0" w:color="auto"/>
            <w:bottom w:val="none" w:sz="0" w:space="0" w:color="auto"/>
            <w:right w:val="none" w:sz="0" w:space="0" w:color="auto"/>
          </w:divBdr>
        </w:div>
        <w:div w:id="1173883286">
          <w:marLeft w:val="806"/>
          <w:marRight w:val="0"/>
          <w:marTop w:val="115"/>
          <w:marBottom w:val="0"/>
          <w:divBdr>
            <w:top w:val="none" w:sz="0" w:space="0" w:color="auto"/>
            <w:left w:val="none" w:sz="0" w:space="0" w:color="auto"/>
            <w:bottom w:val="none" w:sz="0" w:space="0" w:color="auto"/>
            <w:right w:val="none" w:sz="0" w:space="0" w:color="auto"/>
          </w:divBdr>
        </w:div>
        <w:div w:id="1602371330">
          <w:marLeft w:val="806"/>
          <w:marRight w:val="0"/>
          <w:marTop w:val="115"/>
          <w:marBottom w:val="0"/>
          <w:divBdr>
            <w:top w:val="none" w:sz="0" w:space="0" w:color="auto"/>
            <w:left w:val="none" w:sz="0" w:space="0" w:color="auto"/>
            <w:bottom w:val="none" w:sz="0" w:space="0" w:color="auto"/>
            <w:right w:val="none" w:sz="0" w:space="0" w:color="auto"/>
          </w:divBdr>
        </w:div>
      </w:divsChild>
    </w:div>
    <w:div w:id="1161654109">
      <w:bodyDiv w:val="1"/>
      <w:marLeft w:val="0"/>
      <w:marRight w:val="0"/>
      <w:marTop w:val="0"/>
      <w:marBottom w:val="0"/>
      <w:divBdr>
        <w:top w:val="none" w:sz="0" w:space="0" w:color="auto"/>
        <w:left w:val="none" w:sz="0" w:space="0" w:color="auto"/>
        <w:bottom w:val="none" w:sz="0" w:space="0" w:color="auto"/>
        <w:right w:val="none" w:sz="0" w:space="0" w:color="auto"/>
      </w:divBdr>
      <w:divsChild>
        <w:div w:id="826555501">
          <w:marLeft w:val="547"/>
          <w:marRight w:val="0"/>
          <w:marTop w:val="144"/>
          <w:marBottom w:val="0"/>
          <w:divBdr>
            <w:top w:val="none" w:sz="0" w:space="0" w:color="auto"/>
            <w:left w:val="none" w:sz="0" w:space="0" w:color="auto"/>
            <w:bottom w:val="none" w:sz="0" w:space="0" w:color="auto"/>
            <w:right w:val="none" w:sz="0" w:space="0" w:color="auto"/>
          </w:divBdr>
        </w:div>
        <w:div w:id="1130974772">
          <w:marLeft w:val="547"/>
          <w:marRight w:val="0"/>
          <w:marTop w:val="144"/>
          <w:marBottom w:val="0"/>
          <w:divBdr>
            <w:top w:val="none" w:sz="0" w:space="0" w:color="auto"/>
            <w:left w:val="none" w:sz="0" w:space="0" w:color="auto"/>
            <w:bottom w:val="none" w:sz="0" w:space="0" w:color="auto"/>
            <w:right w:val="none" w:sz="0" w:space="0" w:color="auto"/>
          </w:divBdr>
        </w:div>
        <w:div w:id="1665359783">
          <w:marLeft w:val="547"/>
          <w:marRight w:val="0"/>
          <w:marTop w:val="144"/>
          <w:marBottom w:val="0"/>
          <w:divBdr>
            <w:top w:val="none" w:sz="0" w:space="0" w:color="auto"/>
            <w:left w:val="none" w:sz="0" w:space="0" w:color="auto"/>
            <w:bottom w:val="none" w:sz="0" w:space="0" w:color="auto"/>
            <w:right w:val="none" w:sz="0" w:space="0" w:color="auto"/>
          </w:divBdr>
        </w:div>
      </w:divsChild>
    </w:div>
    <w:div w:id="1218853993">
      <w:bodyDiv w:val="1"/>
      <w:marLeft w:val="0"/>
      <w:marRight w:val="0"/>
      <w:marTop w:val="0"/>
      <w:marBottom w:val="0"/>
      <w:divBdr>
        <w:top w:val="none" w:sz="0" w:space="0" w:color="auto"/>
        <w:left w:val="none" w:sz="0" w:space="0" w:color="auto"/>
        <w:bottom w:val="none" w:sz="0" w:space="0" w:color="auto"/>
        <w:right w:val="none" w:sz="0" w:space="0" w:color="auto"/>
      </w:divBdr>
      <w:divsChild>
        <w:div w:id="635989546">
          <w:marLeft w:val="806"/>
          <w:marRight w:val="0"/>
          <w:marTop w:val="144"/>
          <w:marBottom w:val="0"/>
          <w:divBdr>
            <w:top w:val="none" w:sz="0" w:space="0" w:color="auto"/>
            <w:left w:val="none" w:sz="0" w:space="0" w:color="auto"/>
            <w:bottom w:val="none" w:sz="0" w:space="0" w:color="auto"/>
            <w:right w:val="none" w:sz="0" w:space="0" w:color="auto"/>
          </w:divBdr>
        </w:div>
        <w:div w:id="1190921129">
          <w:marLeft w:val="806"/>
          <w:marRight w:val="0"/>
          <w:marTop w:val="144"/>
          <w:marBottom w:val="0"/>
          <w:divBdr>
            <w:top w:val="none" w:sz="0" w:space="0" w:color="auto"/>
            <w:left w:val="none" w:sz="0" w:space="0" w:color="auto"/>
            <w:bottom w:val="none" w:sz="0" w:space="0" w:color="auto"/>
            <w:right w:val="none" w:sz="0" w:space="0" w:color="auto"/>
          </w:divBdr>
        </w:div>
        <w:div w:id="1856724563">
          <w:marLeft w:val="806"/>
          <w:marRight w:val="0"/>
          <w:marTop w:val="144"/>
          <w:marBottom w:val="0"/>
          <w:divBdr>
            <w:top w:val="none" w:sz="0" w:space="0" w:color="auto"/>
            <w:left w:val="none" w:sz="0" w:space="0" w:color="auto"/>
            <w:bottom w:val="none" w:sz="0" w:space="0" w:color="auto"/>
            <w:right w:val="none" w:sz="0" w:space="0" w:color="auto"/>
          </w:divBdr>
        </w:div>
        <w:div w:id="1991396019">
          <w:marLeft w:val="806"/>
          <w:marRight w:val="0"/>
          <w:marTop w:val="144"/>
          <w:marBottom w:val="0"/>
          <w:divBdr>
            <w:top w:val="none" w:sz="0" w:space="0" w:color="auto"/>
            <w:left w:val="none" w:sz="0" w:space="0" w:color="auto"/>
            <w:bottom w:val="none" w:sz="0" w:space="0" w:color="auto"/>
            <w:right w:val="none" w:sz="0" w:space="0" w:color="auto"/>
          </w:divBdr>
        </w:div>
      </w:divsChild>
    </w:div>
    <w:div w:id="1232623586">
      <w:bodyDiv w:val="1"/>
      <w:marLeft w:val="0"/>
      <w:marRight w:val="0"/>
      <w:marTop w:val="0"/>
      <w:marBottom w:val="0"/>
      <w:divBdr>
        <w:top w:val="none" w:sz="0" w:space="0" w:color="auto"/>
        <w:left w:val="none" w:sz="0" w:space="0" w:color="auto"/>
        <w:bottom w:val="none" w:sz="0" w:space="0" w:color="auto"/>
        <w:right w:val="none" w:sz="0" w:space="0" w:color="auto"/>
      </w:divBdr>
    </w:div>
    <w:div w:id="1243568043">
      <w:bodyDiv w:val="1"/>
      <w:marLeft w:val="0"/>
      <w:marRight w:val="0"/>
      <w:marTop w:val="0"/>
      <w:marBottom w:val="0"/>
      <w:divBdr>
        <w:top w:val="none" w:sz="0" w:space="0" w:color="auto"/>
        <w:left w:val="none" w:sz="0" w:space="0" w:color="auto"/>
        <w:bottom w:val="none" w:sz="0" w:space="0" w:color="auto"/>
        <w:right w:val="none" w:sz="0" w:space="0" w:color="auto"/>
      </w:divBdr>
      <w:divsChild>
        <w:div w:id="945310055">
          <w:marLeft w:val="806"/>
          <w:marRight w:val="0"/>
          <w:marTop w:val="154"/>
          <w:marBottom w:val="0"/>
          <w:divBdr>
            <w:top w:val="none" w:sz="0" w:space="0" w:color="auto"/>
            <w:left w:val="none" w:sz="0" w:space="0" w:color="auto"/>
            <w:bottom w:val="none" w:sz="0" w:space="0" w:color="auto"/>
            <w:right w:val="none" w:sz="0" w:space="0" w:color="auto"/>
          </w:divBdr>
        </w:div>
        <w:div w:id="954870160">
          <w:marLeft w:val="806"/>
          <w:marRight w:val="0"/>
          <w:marTop w:val="154"/>
          <w:marBottom w:val="0"/>
          <w:divBdr>
            <w:top w:val="none" w:sz="0" w:space="0" w:color="auto"/>
            <w:left w:val="none" w:sz="0" w:space="0" w:color="auto"/>
            <w:bottom w:val="none" w:sz="0" w:space="0" w:color="auto"/>
            <w:right w:val="none" w:sz="0" w:space="0" w:color="auto"/>
          </w:divBdr>
        </w:div>
        <w:div w:id="1220748235">
          <w:marLeft w:val="806"/>
          <w:marRight w:val="0"/>
          <w:marTop w:val="154"/>
          <w:marBottom w:val="0"/>
          <w:divBdr>
            <w:top w:val="none" w:sz="0" w:space="0" w:color="auto"/>
            <w:left w:val="none" w:sz="0" w:space="0" w:color="auto"/>
            <w:bottom w:val="none" w:sz="0" w:space="0" w:color="auto"/>
            <w:right w:val="none" w:sz="0" w:space="0" w:color="auto"/>
          </w:divBdr>
        </w:div>
        <w:div w:id="1520310557">
          <w:marLeft w:val="806"/>
          <w:marRight w:val="0"/>
          <w:marTop w:val="154"/>
          <w:marBottom w:val="0"/>
          <w:divBdr>
            <w:top w:val="none" w:sz="0" w:space="0" w:color="auto"/>
            <w:left w:val="none" w:sz="0" w:space="0" w:color="auto"/>
            <w:bottom w:val="none" w:sz="0" w:space="0" w:color="auto"/>
            <w:right w:val="none" w:sz="0" w:space="0" w:color="auto"/>
          </w:divBdr>
        </w:div>
        <w:div w:id="1582788371">
          <w:marLeft w:val="806"/>
          <w:marRight w:val="0"/>
          <w:marTop w:val="154"/>
          <w:marBottom w:val="0"/>
          <w:divBdr>
            <w:top w:val="none" w:sz="0" w:space="0" w:color="auto"/>
            <w:left w:val="none" w:sz="0" w:space="0" w:color="auto"/>
            <w:bottom w:val="none" w:sz="0" w:space="0" w:color="auto"/>
            <w:right w:val="none" w:sz="0" w:space="0" w:color="auto"/>
          </w:divBdr>
        </w:div>
      </w:divsChild>
    </w:div>
    <w:div w:id="1251432880">
      <w:bodyDiv w:val="1"/>
      <w:marLeft w:val="0"/>
      <w:marRight w:val="0"/>
      <w:marTop w:val="0"/>
      <w:marBottom w:val="0"/>
      <w:divBdr>
        <w:top w:val="none" w:sz="0" w:space="0" w:color="auto"/>
        <w:left w:val="none" w:sz="0" w:space="0" w:color="auto"/>
        <w:bottom w:val="none" w:sz="0" w:space="0" w:color="auto"/>
        <w:right w:val="none" w:sz="0" w:space="0" w:color="auto"/>
      </w:divBdr>
    </w:div>
    <w:div w:id="1256985482">
      <w:bodyDiv w:val="1"/>
      <w:marLeft w:val="0"/>
      <w:marRight w:val="0"/>
      <w:marTop w:val="0"/>
      <w:marBottom w:val="0"/>
      <w:divBdr>
        <w:top w:val="none" w:sz="0" w:space="0" w:color="auto"/>
        <w:left w:val="none" w:sz="0" w:space="0" w:color="auto"/>
        <w:bottom w:val="none" w:sz="0" w:space="0" w:color="auto"/>
        <w:right w:val="none" w:sz="0" w:space="0" w:color="auto"/>
      </w:divBdr>
      <w:divsChild>
        <w:div w:id="24715803">
          <w:marLeft w:val="806"/>
          <w:marRight w:val="0"/>
          <w:marTop w:val="154"/>
          <w:marBottom w:val="0"/>
          <w:divBdr>
            <w:top w:val="none" w:sz="0" w:space="0" w:color="auto"/>
            <w:left w:val="none" w:sz="0" w:space="0" w:color="auto"/>
            <w:bottom w:val="none" w:sz="0" w:space="0" w:color="auto"/>
            <w:right w:val="none" w:sz="0" w:space="0" w:color="auto"/>
          </w:divBdr>
        </w:div>
        <w:div w:id="1538851425">
          <w:marLeft w:val="806"/>
          <w:marRight w:val="0"/>
          <w:marTop w:val="154"/>
          <w:marBottom w:val="0"/>
          <w:divBdr>
            <w:top w:val="none" w:sz="0" w:space="0" w:color="auto"/>
            <w:left w:val="none" w:sz="0" w:space="0" w:color="auto"/>
            <w:bottom w:val="none" w:sz="0" w:space="0" w:color="auto"/>
            <w:right w:val="none" w:sz="0" w:space="0" w:color="auto"/>
          </w:divBdr>
        </w:div>
      </w:divsChild>
    </w:div>
    <w:div w:id="1345478277">
      <w:bodyDiv w:val="1"/>
      <w:marLeft w:val="0"/>
      <w:marRight w:val="0"/>
      <w:marTop w:val="0"/>
      <w:marBottom w:val="0"/>
      <w:divBdr>
        <w:top w:val="none" w:sz="0" w:space="0" w:color="auto"/>
        <w:left w:val="none" w:sz="0" w:space="0" w:color="auto"/>
        <w:bottom w:val="none" w:sz="0" w:space="0" w:color="auto"/>
        <w:right w:val="none" w:sz="0" w:space="0" w:color="auto"/>
      </w:divBdr>
    </w:div>
    <w:div w:id="1355227398">
      <w:bodyDiv w:val="1"/>
      <w:marLeft w:val="0"/>
      <w:marRight w:val="0"/>
      <w:marTop w:val="0"/>
      <w:marBottom w:val="0"/>
      <w:divBdr>
        <w:top w:val="none" w:sz="0" w:space="0" w:color="auto"/>
        <w:left w:val="none" w:sz="0" w:space="0" w:color="auto"/>
        <w:bottom w:val="none" w:sz="0" w:space="0" w:color="auto"/>
        <w:right w:val="none" w:sz="0" w:space="0" w:color="auto"/>
      </w:divBdr>
    </w:div>
    <w:div w:id="1361466595">
      <w:bodyDiv w:val="1"/>
      <w:marLeft w:val="0"/>
      <w:marRight w:val="0"/>
      <w:marTop w:val="0"/>
      <w:marBottom w:val="0"/>
      <w:divBdr>
        <w:top w:val="none" w:sz="0" w:space="0" w:color="auto"/>
        <w:left w:val="none" w:sz="0" w:space="0" w:color="auto"/>
        <w:bottom w:val="none" w:sz="0" w:space="0" w:color="auto"/>
        <w:right w:val="none" w:sz="0" w:space="0" w:color="auto"/>
      </w:divBdr>
    </w:div>
    <w:div w:id="1377124445">
      <w:bodyDiv w:val="1"/>
      <w:marLeft w:val="0"/>
      <w:marRight w:val="0"/>
      <w:marTop w:val="0"/>
      <w:marBottom w:val="0"/>
      <w:divBdr>
        <w:top w:val="none" w:sz="0" w:space="0" w:color="auto"/>
        <w:left w:val="none" w:sz="0" w:space="0" w:color="auto"/>
        <w:bottom w:val="none" w:sz="0" w:space="0" w:color="auto"/>
        <w:right w:val="none" w:sz="0" w:space="0" w:color="auto"/>
      </w:divBdr>
      <w:divsChild>
        <w:div w:id="55402220">
          <w:marLeft w:val="547"/>
          <w:marRight w:val="0"/>
          <w:marTop w:val="115"/>
          <w:marBottom w:val="0"/>
          <w:divBdr>
            <w:top w:val="none" w:sz="0" w:space="0" w:color="auto"/>
            <w:left w:val="none" w:sz="0" w:space="0" w:color="auto"/>
            <w:bottom w:val="none" w:sz="0" w:space="0" w:color="auto"/>
            <w:right w:val="none" w:sz="0" w:space="0" w:color="auto"/>
          </w:divBdr>
        </w:div>
        <w:div w:id="225187486">
          <w:marLeft w:val="547"/>
          <w:marRight w:val="0"/>
          <w:marTop w:val="115"/>
          <w:marBottom w:val="0"/>
          <w:divBdr>
            <w:top w:val="none" w:sz="0" w:space="0" w:color="auto"/>
            <w:left w:val="none" w:sz="0" w:space="0" w:color="auto"/>
            <w:bottom w:val="none" w:sz="0" w:space="0" w:color="auto"/>
            <w:right w:val="none" w:sz="0" w:space="0" w:color="auto"/>
          </w:divBdr>
        </w:div>
        <w:div w:id="318656186">
          <w:marLeft w:val="547"/>
          <w:marRight w:val="0"/>
          <w:marTop w:val="115"/>
          <w:marBottom w:val="0"/>
          <w:divBdr>
            <w:top w:val="none" w:sz="0" w:space="0" w:color="auto"/>
            <w:left w:val="none" w:sz="0" w:space="0" w:color="auto"/>
            <w:bottom w:val="none" w:sz="0" w:space="0" w:color="auto"/>
            <w:right w:val="none" w:sz="0" w:space="0" w:color="auto"/>
          </w:divBdr>
        </w:div>
        <w:div w:id="1512261395">
          <w:marLeft w:val="547"/>
          <w:marRight w:val="0"/>
          <w:marTop w:val="115"/>
          <w:marBottom w:val="0"/>
          <w:divBdr>
            <w:top w:val="none" w:sz="0" w:space="0" w:color="auto"/>
            <w:left w:val="none" w:sz="0" w:space="0" w:color="auto"/>
            <w:bottom w:val="none" w:sz="0" w:space="0" w:color="auto"/>
            <w:right w:val="none" w:sz="0" w:space="0" w:color="auto"/>
          </w:divBdr>
        </w:div>
        <w:div w:id="1526165521">
          <w:marLeft w:val="547"/>
          <w:marRight w:val="0"/>
          <w:marTop w:val="115"/>
          <w:marBottom w:val="0"/>
          <w:divBdr>
            <w:top w:val="none" w:sz="0" w:space="0" w:color="auto"/>
            <w:left w:val="none" w:sz="0" w:space="0" w:color="auto"/>
            <w:bottom w:val="none" w:sz="0" w:space="0" w:color="auto"/>
            <w:right w:val="none" w:sz="0" w:space="0" w:color="auto"/>
          </w:divBdr>
        </w:div>
        <w:div w:id="2028214205">
          <w:marLeft w:val="547"/>
          <w:marRight w:val="0"/>
          <w:marTop w:val="115"/>
          <w:marBottom w:val="0"/>
          <w:divBdr>
            <w:top w:val="none" w:sz="0" w:space="0" w:color="auto"/>
            <w:left w:val="none" w:sz="0" w:space="0" w:color="auto"/>
            <w:bottom w:val="none" w:sz="0" w:space="0" w:color="auto"/>
            <w:right w:val="none" w:sz="0" w:space="0" w:color="auto"/>
          </w:divBdr>
        </w:div>
      </w:divsChild>
    </w:div>
    <w:div w:id="1415054082">
      <w:bodyDiv w:val="1"/>
      <w:marLeft w:val="0"/>
      <w:marRight w:val="0"/>
      <w:marTop w:val="0"/>
      <w:marBottom w:val="0"/>
      <w:divBdr>
        <w:top w:val="none" w:sz="0" w:space="0" w:color="auto"/>
        <w:left w:val="none" w:sz="0" w:space="0" w:color="auto"/>
        <w:bottom w:val="none" w:sz="0" w:space="0" w:color="auto"/>
        <w:right w:val="none" w:sz="0" w:space="0" w:color="auto"/>
      </w:divBdr>
    </w:div>
    <w:div w:id="1416320032">
      <w:bodyDiv w:val="1"/>
      <w:marLeft w:val="0"/>
      <w:marRight w:val="0"/>
      <w:marTop w:val="0"/>
      <w:marBottom w:val="0"/>
      <w:divBdr>
        <w:top w:val="none" w:sz="0" w:space="0" w:color="auto"/>
        <w:left w:val="none" w:sz="0" w:space="0" w:color="auto"/>
        <w:bottom w:val="none" w:sz="0" w:space="0" w:color="auto"/>
        <w:right w:val="none" w:sz="0" w:space="0" w:color="auto"/>
      </w:divBdr>
    </w:div>
    <w:div w:id="1417633680">
      <w:bodyDiv w:val="1"/>
      <w:marLeft w:val="0"/>
      <w:marRight w:val="0"/>
      <w:marTop w:val="0"/>
      <w:marBottom w:val="0"/>
      <w:divBdr>
        <w:top w:val="none" w:sz="0" w:space="0" w:color="auto"/>
        <w:left w:val="none" w:sz="0" w:space="0" w:color="auto"/>
        <w:bottom w:val="none" w:sz="0" w:space="0" w:color="auto"/>
        <w:right w:val="none" w:sz="0" w:space="0" w:color="auto"/>
      </w:divBdr>
    </w:div>
    <w:div w:id="1438520157">
      <w:bodyDiv w:val="1"/>
      <w:marLeft w:val="0"/>
      <w:marRight w:val="0"/>
      <w:marTop w:val="0"/>
      <w:marBottom w:val="0"/>
      <w:divBdr>
        <w:top w:val="none" w:sz="0" w:space="0" w:color="auto"/>
        <w:left w:val="none" w:sz="0" w:space="0" w:color="auto"/>
        <w:bottom w:val="none" w:sz="0" w:space="0" w:color="auto"/>
        <w:right w:val="none" w:sz="0" w:space="0" w:color="auto"/>
      </w:divBdr>
    </w:div>
    <w:div w:id="1451163650">
      <w:bodyDiv w:val="1"/>
      <w:marLeft w:val="0"/>
      <w:marRight w:val="0"/>
      <w:marTop w:val="0"/>
      <w:marBottom w:val="0"/>
      <w:divBdr>
        <w:top w:val="none" w:sz="0" w:space="0" w:color="auto"/>
        <w:left w:val="none" w:sz="0" w:space="0" w:color="auto"/>
        <w:bottom w:val="none" w:sz="0" w:space="0" w:color="auto"/>
        <w:right w:val="none" w:sz="0" w:space="0" w:color="auto"/>
      </w:divBdr>
    </w:div>
    <w:div w:id="1458766259">
      <w:bodyDiv w:val="1"/>
      <w:marLeft w:val="0"/>
      <w:marRight w:val="0"/>
      <w:marTop w:val="0"/>
      <w:marBottom w:val="0"/>
      <w:divBdr>
        <w:top w:val="none" w:sz="0" w:space="0" w:color="auto"/>
        <w:left w:val="none" w:sz="0" w:space="0" w:color="auto"/>
        <w:bottom w:val="none" w:sz="0" w:space="0" w:color="auto"/>
        <w:right w:val="none" w:sz="0" w:space="0" w:color="auto"/>
      </w:divBdr>
      <w:divsChild>
        <w:div w:id="620766673">
          <w:marLeft w:val="806"/>
          <w:marRight w:val="0"/>
          <w:marTop w:val="144"/>
          <w:marBottom w:val="0"/>
          <w:divBdr>
            <w:top w:val="none" w:sz="0" w:space="0" w:color="auto"/>
            <w:left w:val="none" w:sz="0" w:space="0" w:color="auto"/>
            <w:bottom w:val="none" w:sz="0" w:space="0" w:color="auto"/>
            <w:right w:val="none" w:sz="0" w:space="0" w:color="auto"/>
          </w:divBdr>
        </w:div>
        <w:div w:id="1543012133">
          <w:marLeft w:val="806"/>
          <w:marRight w:val="0"/>
          <w:marTop w:val="144"/>
          <w:marBottom w:val="0"/>
          <w:divBdr>
            <w:top w:val="none" w:sz="0" w:space="0" w:color="auto"/>
            <w:left w:val="none" w:sz="0" w:space="0" w:color="auto"/>
            <w:bottom w:val="none" w:sz="0" w:space="0" w:color="auto"/>
            <w:right w:val="none" w:sz="0" w:space="0" w:color="auto"/>
          </w:divBdr>
        </w:div>
      </w:divsChild>
    </w:div>
    <w:div w:id="1529101282">
      <w:bodyDiv w:val="1"/>
      <w:marLeft w:val="0"/>
      <w:marRight w:val="0"/>
      <w:marTop w:val="0"/>
      <w:marBottom w:val="0"/>
      <w:divBdr>
        <w:top w:val="none" w:sz="0" w:space="0" w:color="auto"/>
        <w:left w:val="none" w:sz="0" w:space="0" w:color="auto"/>
        <w:bottom w:val="none" w:sz="0" w:space="0" w:color="auto"/>
        <w:right w:val="none" w:sz="0" w:space="0" w:color="auto"/>
      </w:divBdr>
    </w:div>
    <w:div w:id="1555774659">
      <w:bodyDiv w:val="1"/>
      <w:marLeft w:val="0"/>
      <w:marRight w:val="0"/>
      <w:marTop w:val="0"/>
      <w:marBottom w:val="0"/>
      <w:divBdr>
        <w:top w:val="none" w:sz="0" w:space="0" w:color="auto"/>
        <w:left w:val="none" w:sz="0" w:space="0" w:color="auto"/>
        <w:bottom w:val="none" w:sz="0" w:space="0" w:color="auto"/>
        <w:right w:val="none" w:sz="0" w:space="0" w:color="auto"/>
      </w:divBdr>
      <w:divsChild>
        <w:div w:id="254901082">
          <w:marLeft w:val="806"/>
          <w:marRight w:val="0"/>
          <w:marTop w:val="144"/>
          <w:marBottom w:val="0"/>
          <w:divBdr>
            <w:top w:val="none" w:sz="0" w:space="0" w:color="auto"/>
            <w:left w:val="none" w:sz="0" w:space="0" w:color="auto"/>
            <w:bottom w:val="none" w:sz="0" w:space="0" w:color="auto"/>
            <w:right w:val="none" w:sz="0" w:space="0" w:color="auto"/>
          </w:divBdr>
        </w:div>
        <w:div w:id="2014381404">
          <w:marLeft w:val="806"/>
          <w:marRight w:val="0"/>
          <w:marTop w:val="144"/>
          <w:marBottom w:val="0"/>
          <w:divBdr>
            <w:top w:val="none" w:sz="0" w:space="0" w:color="auto"/>
            <w:left w:val="none" w:sz="0" w:space="0" w:color="auto"/>
            <w:bottom w:val="none" w:sz="0" w:space="0" w:color="auto"/>
            <w:right w:val="none" w:sz="0" w:space="0" w:color="auto"/>
          </w:divBdr>
        </w:div>
      </w:divsChild>
    </w:div>
    <w:div w:id="1622571349">
      <w:bodyDiv w:val="1"/>
      <w:marLeft w:val="0"/>
      <w:marRight w:val="0"/>
      <w:marTop w:val="0"/>
      <w:marBottom w:val="0"/>
      <w:divBdr>
        <w:top w:val="none" w:sz="0" w:space="0" w:color="auto"/>
        <w:left w:val="none" w:sz="0" w:space="0" w:color="auto"/>
        <w:bottom w:val="none" w:sz="0" w:space="0" w:color="auto"/>
        <w:right w:val="none" w:sz="0" w:space="0" w:color="auto"/>
      </w:divBdr>
    </w:div>
    <w:div w:id="1654603667">
      <w:bodyDiv w:val="1"/>
      <w:marLeft w:val="0"/>
      <w:marRight w:val="0"/>
      <w:marTop w:val="0"/>
      <w:marBottom w:val="0"/>
      <w:divBdr>
        <w:top w:val="none" w:sz="0" w:space="0" w:color="auto"/>
        <w:left w:val="none" w:sz="0" w:space="0" w:color="auto"/>
        <w:bottom w:val="none" w:sz="0" w:space="0" w:color="auto"/>
        <w:right w:val="none" w:sz="0" w:space="0" w:color="auto"/>
      </w:divBdr>
    </w:div>
    <w:div w:id="1661229484">
      <w:bodyDiv w:val="1"/>
      <w:marLeft w:val="0"/>
      <w:marRight w:val="0"/>
      <w:marTop w:val="0"/>
      <w:marBottom w:val="0"/>
      <w:divBdr>
        <w:top w:val="none" w:sz="0" w:space="0" w:color="auto"/>
        <w:left w:val="none" w:sz="0" w:space="0" w:color="auto"/>
        <w:bottom w:val="none" w:sz="0" w:space="0" w:color="auto"/>
        <w:right w:val="none" w:sz="0" w:space="0" w:color="auto"/>
      </w:divBdr>
    </w:div>
    <w:div w:id="1685353182">
      <w:bodyDiv w:val="1"/>
      <w:marLeft w:val="0"/>
      <w:marRight w:val="0"/>
      <w:marTop w:val="0"/>
      <w:marBottom w:val="0"/>
      <w:divBdr>
        <w:top w:val="none" w:sz="0" w:space="0" w:color="auto"/>
        <w:left w:val="none" w:sz="0" w:space="0" w:color="auto"/>
        <w:bottom w:val="none" w:sz="0" w:space="0" w:color="auto"/>
        <w:right w:val="none" w:sz="0" w:space="0" w:color="auto"/>
      </w:divBdr>
    </w:div>
    <w:div w:id="1703746424">
      <w:bodyDiv w:val="1"/>
      <w:marLeft w:val="0"/>
      <w:marRight w:val="0"/>
      <w:marTop w:val="0"/>
      <w:marBottom w:val="0"/>
      <w:divBdr>
        <w:top w:val="none" w:sz="0" w:space="0" w:color="auto"/>
        <w:left w:val="none" w:sz="0" w:space="0" w:color="auto"/>
        <w:bottom w:val="none" w:sz="0" w:space="0" w:color="auto"/>
        <w:right w:val="none" w:sz="0" w:space="0" w:color="auto"/>
      </w:divBdr>
      <w:divsChild>
        <w:div w:id="1177231034">
          <w:marLeft w:val="806"/>
          <w:marRight w:val="0"/>
          <w:marTop w:val="154"/>
          <w:marBottom w:val="0"/>
          <w:divBdr>
            <w:top w:val="none" w:sz="0" w:space="0" w:color="auto"/>
            <w:left w:val="none" w:sz="0" w:space="0" w:color="auto"/>
            <w:bottom w:val="none" w:sz="0" w:space="0" w:color="auto"/>
            <w:right w:val="none" w:sz="0" w:space="0" w:color="auto"/>
          </w:divBdr>
        </w:div>
        <w:div w:id="1873767293">
          <w:marLeft w:val="806"/>
          <w:marRight w:val="0"/>
          <w:marTop w:val="154"/>
          <w:marBottom w:val="0"/>
          <w:divBdr>
            <w:top w:val="none" w:sz="0" w:space="0" w:color="auto"/>
            <w:left w:val="none" w:sz="0" w:space="0" w:color="auto"/>
            <w:bottom w:val="none" w:sz="0" w:space="0" w:color="auto"/>
            <w:right w:val="none" w:sz="0" w:space="0" w:color="auto"/>
          </w:divBdr>
        </w:div>
      </w:divsChild>
    </w:div>
    <w:div w:id="1770080891">
      <w:bodyDiv w:val="1"/>
      <w:marLeft w:val="0"/>
      <w:marRight w:val="0"/>
      <w:marTop w:val="0"/>
      <w:marBottom w:val="0"/>
      <w:divBdr>
        <w:top w:val="none" w:sz="0" w:space="0" w:color="auto"/>
        <w:left w:val="none" w:sz="0" w:space="0" w:color="auto"/>
        <w:bottom w:val="none" w:sz="0" w:space="0" w:color="auto"/>
        <w:right w:val="none" w:sz="0" w:space="0" w:color="auto"/>
      </w:divBdr>
    </w:div>
    <w:div w:id="1795253231">
      <w:bodyDiv w:val="1"/>
      <w:marLeft w:val="0"/>
      <w:marRight w:val="0"/>
      <w:marTop w:val="0"/>
      <w:marBottom w:val="0"/>
      <w:divBdr>
        <w:top w:val="none" w:sz="0" w:space="0" w:color="auto"/>
        <w:left w:val="none" w:sz="0" w:space="0" w:color="auto"/>
        <w:bottom w:val="none" w:sz="0" w:space="0" w:color="auto"/>
        <w:right w:val="none" w:sz="0" w:space="0" w:color="auto"/>
      </w:divBdr>
      <w:divsChild>
        <w:div w:id="196427803">
          <w:marLeft w:val="547"/>
          <w:marRight w:val="0"/>
          <w:marTop w:val="144"/>
          <w:marBottom w:val="0"/>
          <w:divBdr>
            <w:top w:val="none" w:sz="0" w:space="0" w:color="auto"/>
            <w:left w:val="none" w:sz="0" w:space="0" w:color="auto"/>
            <w:bottom w:val="none" w:sz="0" w:space="0" w:color="auto"/>
            <w:right w:val="none" w:sz="0" w:space="0" w:color="auto"/>
          </w:divBdr>
        </w:div>
        <w:div w:id="486046298">
          <w:marLeft w:val="547"/>
          <w:marRight w:val="0"/>
          <w:marTop w:val="144"/>
          <w:marBottom w:val="0"/>
          <w:divBdr>
            <w:top w:val="none" w:sz="0" w:space="0" w:color="auto"/>
            <w:left w:val="none" w:sz="0" w:space="0" w:color="auto"/>
            <w:bottom w:val="none" w:sz="0" w:space="0" w:color="auto"/>
            <w:right w:val="none" w:sz="0" w:space="0" w:color="auto"/>
          </w:divBdr>
        </w:div>
        <w:div w:id="574819898">
          <w:marLeft w:val="547"/>
          <w:marRight w:val="0"/>
          <w:marTop w:val="144"/>
          <w:marBottom w:val="0"/>
          <w:divBdr>
            <w:top w:val="none" w:sz="0" w:space="0" w:color="auto"/>
            <w:left w:val="none" w:sz="0" w:space="0" w:color="auto"/>
            <w:bottom w:val="none" w:sz="0" w:space="0" w:color="auto"/>
            <w:right w:val="none" w:sz="0" w:space="0" w:color="auto"/>
          </w:divBdr>
        </w:div>
      </w:divsChild>
    </w:div>
    <w:div w:id="1814367063">
      <w:bodyDiv w:val="1"/>
      <w:marLeft w:val="0"/>
      <w:marRight w:val="0"/>
      <w:marTop w:val="0"/>
      <w:marBottom w:val="0"/>
      <w:divBdr>
        <w:top w:val="none" w:sz="0" w:space="0" w:color="auto"/>
        <w:left w:val="none" w:sz="0" w:space="0" w:color="auto"/>
        <w:bottom w:val="none" w:sz="0" w:space="0" w:color="auto"/>
        <w:right w:val="none" w:sz="0" w:space="0" w:color="auto"/>
      </w:divBdr>
      <w:divsChild>
        <w:div w:id="473064188">
          <w:marLeft w:val="547"/>
          <w:marRight w:val="0"/>
          <w:marTop w:val="115"/>
          <w:marBottom w:val="0"/>
          <w:divBdr>
            <w:top w:val="none" w:sz="0" w:space="0" w:color="auto"/>
            <w:left w:val="none" w:sz="0" w:space="0" w:color="auto"/>
            <w:bottom w:val="none" w:sz="0" w:space="0" w:color="auto"/>
            <w:right w:val="none" w:sz="0" w:space="0" w:color="auto"/>
          </w:divBdr>
        </w:div>
        <w:div w:id="1734114115">
          <w:marLeft w:val="547"/>
          <w:marRight w:val="0"/>
          <w:marTop w:val="115"/>
          <w:marBottom w:val="0"/>
          <w:divBdr>
            <w:top w:val="none" w:sz="0" w:space="0" w:color="auto"/>
            <w:left w:val="none" w:sz="0" w:space="0" w:color="auto"/>
            <w:bottom w:val="none" w:sz="0" w:space="0" w:color="auto"/>
            <w:right w:val="none" w:sz="0" w:space="0" w:color="auto"/>
          </w:divBdr>
        </w:div>
        <w:div w:id="1811171406">
          <w:marLeft w:val="547"/>
          <w:marRight w:val="0"/>
          <w:marTop w:val="115"/>
          <w:marBottom w:val="0"/>
          <w:divBdr>
            <w:top w:val="none" w:sz="0" w:space="0" w:color="auto"/>
            <w:left w:val="none" w:sz="0" w:space="0" w:color="auto"/>
            <w:bottom w:val="none" w:sz="0" w:space="0" w:color="auto"/>
            <w:right w:val="none" w:sz="0" w:space="0" w:color="auto"/>
          </w:divBdr>
        </w:div>
      </w:divsChild>
    </w:div>
    <w:div w:id="1836648213">
      <w:bodyDiv w:val="1"/>
      <w:marLeft w:val="0"/>
      <w:marRight w:val="0"/>
      <w:marTop w:val="0"/>
      <w:marBottom w:val="0"/>
      <w:divBdr>
        <w:top w:val="none" w:sz="0" w:space="0" w:color="auto"/>
        <w:left w:val="none" w:sz="0" w:space="0" w:color="auto"/>
        <w:bottom w:val="none" w:sz="0" w:space="0" w:color="auto"/>
        <w:right w:val="none" w:sz="0" w:space="0" w:color="auto"/>
      </w:divBdr>
    </w:div>
    <w:div w:id="1841891007">
      <w:bodyDiv w:val="1"/>
      <w:marLeft w:val="0"/>
      <w:marRight w:val="0"/>
      <w:marTop w:val="0"/>
      <w:marBottom w:val="0"/>
      <w:divBdr>
        <w:top w:val="none" w:sz="0" w:space="0" w:color="auto"/>
        <w:left w:val="none" w:sz="0" w:space="0" w:color="auto"/>
        <w:bottom w:val="none" w:sz="0" w:space="0" w:color="auto"/>
        <w:right w:val="none" w:sz="0" w:space="0" w:color="auto"/>
      </w:divBdr>
    </w:div>
    <w:div w:id="1880773182">
      <w:bodyDiv w:val="1"/>
      <w:marLeft w:val="0"/>
      <w:marRight w:val="0"/>
      <w:marTop w:val="0"/>
      <w:marBottom w:val="0"/>
      <w:divBdr>
        <w:top w:val="none" w:sz="0" w:space="0" w:color="auto"/>
        <w:left w:val="none" w:sz="0" w:space="0" w:color="auto"/>
        <w:bottom w:val="none" w:sz="0" w:space="0" w:color="auto"/>
        <w:right w:val="none" w:sz="0" w:space="0" w:color="auto"/>
      </w:divBdr>
      <w:divsChild>
        <w:div w:id="761726865">
          <w:marLeft w:val="547"/>
          <w:marRight w:val="0"/>
          <w:marTop w:val="154"/>
          <w:marBottom w:val="0"/>
          <w:divBdr>
            <w:top w:val="none" w:sz="0" w:space="0" w:color="auto"/>
            <w:left w:val="none" w:sz="0" w:space="0" w:color="auto"/>
            <w:bottom w:val="none" w:sz="0" w:space="0" w:color="auto"/>
            <w:right w:val="none" w:sz="0" w:space="0" w:color="auto"/>
          </w:divBdr>
        </w:div>
        <w:div w:id="872497403">
          <w:marLeft w:val="547"/>
          <w:marRight w:val="0"/>
          <w:marTop w:val="154"/>
          <w:marBottom w:val="0"/>
          <w:divBdr>
            <w:top w:val="none" w:sz="0" w:space="0" w:color="auto"/>
            <w:left w:val="none" w:sz="0" w:space="0" w:color="auto"/>
            <w:bottom w:val="none" w:sz="0" w:space="0" w:color="auto"/>
            <w:right w:val="none" w:sz="0" w:space="0" w:color="auto"/>
          </w:divBdr>
        </w:div>
        <w:div w:id="1118569885">
          <w:marLeft w:val="547"/>
          <w:marRight w:val="0"/>
          <w:marTop w:val="154"/>
          <w:marBottom w:val="0"/>
          <w:divBdr>
            <w:top w:val="none" w:sz="0" w:space="0" w:color="auto"/>
            <w:left w:val="none" w:sz="0" w:space="0" w:color="auto"/>
            <w:bottom w:val="none" w:sz="0" w:space="0" w:color="auto"/>
            <w:right w:val="none" w:sz="0" w:space="0" w:color="auto"/>
          </w:divBdr>
        </w:div>
        <w:div w:id="1594509833">
          <w:marLeft w:val="547"/>
          <w:marRight w:val="0"/>
          <w:marTop w:val="154"/>
          <w:marBottom w:val="0"/>
          <w:divBdr>
            <w:top w:val="none" w:sz="0" w:space="0" w:color="auto"/>
            <w:left w:val="none" w:sz="0" w:space="0" w:color="auto"/>
            <w:bottom w:val="none" w:sz="0" w:space="0" w:color="auto"/>
            <w:right w:val="none" w:sz="0" w:space="0" w:color="auto"/>
          </w:divBdr>
        </w:div>
      </w:divsChild>
    </w:div>
    <w:div w:id="1903523241">
      <w:bodyDiv w:val="1"/>
      <w:marLeft w:val="0"/>
      <w:marRight w:val="0"/>
      <w:marTop w:val="0"/>
      <w:marBottom w:val="0"/>
      <w:divBdr>
        <w:top w:val="none" w:sz="0" w:space="0" w:color="auto"/>
        <w:left w:val="none" w:sz="0" w:space="0" w:color="auto"/>
        <w:bottom w:val="none" w:sz="0" w:space="0" w:color="auto"/>
        <w:right w:val="none" w:sz="0" w:space="0" w:color="auto"/>
      </w:divBdr>
    </w:div>
    <w:div w:id="1915891495">
      <w:bodyDiv w:val="1"/>
      <w:marLeft w:val="0"/>
      <w:marRight w:val="0"/>
      <w:marTop w:val="0"/>
      <w:marBottom w:val="0"/>
      <w:divBdr>
        <w:top w:val="none" w:sz="0" w:space="0" w:color="auto"/>
        <w:left w:val="none" w:sz="0" w:space="0" w:color="auto"/>
        <w:bottom w:val="none" w:sz="0" w:space="0" w:color="auto"/>
        <w:right w:val="none" w:sz="0" w:space="0" w:color="auto"/>
      </w:divBdr>
      <w:divsChild>
        <w:div w:id="1490560913">
          <w:marLeft w:val="806"/>
          <w:marRight w:val="0"/>
          <w:marTop w:val="154"/>
          <w:marBottom w:val="0"/>
          <w:divBdr>
            <w:top w:val="none" w:sz="0" w:space="0" w:color="auto"/>
            <w:left w:val="none" w:sz="0" w:space="0" w:color="auto"/>
            <w:bottom w:val="none" w:sz="0" w:space="0" w:color="auto"/>
            <w:right w:val="none" w:sz="0" w:space="0" w:color="auto"/>
          </w:divBdr>
        </w:div>
      </w:divsChild>
    </w:div>
    <w:div w:id="1924683457">
      <w:bodyDiv w:val="1"/>
      <w:marLeft w:val="0"/>
      <w:marRight w:val="0"/>
      <w:marTop w:val="0"/>
      <w:marBottom w:val="0"/>
      <w:divBdr>
        <w:top w:val="none" w:sz="0" w:space="0" w:color="auto"/>
        <w:left w:val="none" w:sz="0" w:space="0" w:color="auto"/>
        <w:bottom w:val="none" w:sz="0" w:space="0" w:color="auto"/>
        <w:right w:val="none" w:sz="0" w:space="0" w:color="auto"/>
      </w:divBdr>
    </w:div>
    <w:div w:id="1974096469">
      <w:bodyDiv w:val="1"/>
      <w:marLeft w:val="0"/>
      <w:marRight w:val="0"/>
      <w:marTop w:val="0"/>
      <w:marBottom w:val="0"/>
      <w:divBdr>
        <w:top w:val="none" w:sz="0" w:space="0" w:color="auto"/>
        <w:left w:val="none" w:sz="0" w:space="0" w:color="auto"/>
        <w:bottom w:val="none" w:sz="0" w:space="0" w:color="auto"/>
        <w:right w:val="none" w:sz="0" w:space="0" w:color="auto"/>
      </w:divBdr>
      <w:divsChild>
        <w:div w:id="50276100">
          <w:marLeft w:val="806"/>
          <w:marRight w:val="0"/>
          <w:marTop w:val="144"/>
          <w:marBottom w:val="0"/>
          <w:divBdr>
            <w:top w:val="none" w:sz="0" w:space="0" w:color="auto"/>
            <w:left w:val="none" w:sz="0" w:space="0" w:color="auto"/>
            <w:bottom w:val="none" w:sz="0" w:space="0" w:color="auto"/>
            <w:right w:val="none" w:sz="0" w:space="0" w:color="auto"/>
          </w:divBdr>
        </w:div>
        <w:div w:id="610281706">
          <w:marLeft w:val="806"/>
          <w:marRight w:val="0"/>
          <w:marTop w:val="144"/>
          <w:marBottom w:val="0"/>
          <w:divBdr>
            <w:top w:val="none" w:sz="0" w:space="0" w:color="auto"/>
            <w:left w:val="none" w:sz="0" w:space="0" w:color="auto"/>
            <w:bottom w:val="none" w:sz="0" w:space="0" w:color="auto"/>
            <w:right w:val="none" w:sz="0" w:space="0" w:color="auto"/>
          </w:divBdr>
        </w:div>
        <w:div w:id="1846819253">
          <w:marLeft w:val="806"/>
          <w:marRight w:val="0"/>
          <w:marTop w:val="144"/>
          <w:marBottom w:val="0"/>
          <w:divBdr>
            <w:top w:val="none" w:sz="0" w:space="0" w:color="auto"/>
            <w:left w:val="none" w:sz="0" w:space="0" w:color="auto"/>
            <w:bottom w:val="none" w:sz="0" w:space="0" w:color="auto"/>
            <w:right w:val="none" w:sz="0" w:space="0" w:color="auto"/>
          </w:divBdr>
        </w:div>
      </w:divsChild>
    </w:div>
    <w:div w:id="2039041603">
      <w:bodyDiv w:val="1"/>
      <w:marLeft w:val="0"/>
      <w:marRight w:val="0"/>
      <w:marTop w:val="0"/>
      <w:marBottom w:val="0"/>
      <w:divBdr>
        <w:top w:val="none" w:sz="0" w:space="0" w:color="auto"/>
        <w:left w:val="none" w:sz="0" w:space="0" w:color="auto"/>
        <w:bottom w:val="none" w:sz="0" w:space="0" w:color="auto"/>
        <w:right w:val="none" w:sz="0" w:space="0" w:color="auto"/>
      </w:divBdr>
      <w:divsChild>
        <w:div w:id="432744490">
          <w:marLeft w:val="806"/>
          <w:marRight w:val="0"/>
          <w:marTop w:val="154"/>
          <w:marBottom w:val="0"/>
          <w:divBdr>
            <w:top w:val="none" w:sz="0" w:space="0" w:color="auto"/>
            <w:left w:val="none" w:sz="0" w:space="0" w:color="auto"/>
            <w:bottom w:val="none" w:sz="0" w:space="0" w:color="auto"/>
            <w:right w:val="none" w:sz="0" w:space="0" w:color="auto"/>
          </w:divBdr>
        </w:div>
        <w:div w:id="720835255">
          <w:marLeft w:val="806"/>
          <w:marRight w:val="0"/>
          <w:marTop w:val="154"/>
          <w:marBottom w:val="0"/>
          <w:divBdr>
            <w:top w:val="none" w:sz="0" w:space="0" w:color="auto"/>
            <w:left w:val="none" w:sz="0" w:space="0" w:color="auto"/>
            <w:bottom w:val="none" w:sz="0" w:space="0" w:color="auto"/>
            <w:right w:val="none" w:sz="0" w:space="0" w:color="auto"/>
          </w:divBdr>
        </w:div>
        <w:div w:id="1597445132">
          <w:marLeft w:val="806"/>
          <w:marRight w:val="0"/>
          <w:marTop w:val="154"/>
          <w:marBottom w:val="0"/>
          <w:divBdr>
            <w:top w:val="none" w:sz="0" w:space="0" w:color="auto"/>
            <w:left w:val="none" w:sz="0" w:space="0" w:color="auto"/>
            <w:bottom w:val="none" w:sz="0" w:space="0" w:color="auto"/>
            <w:right w:val="none" w:sz="0" w:space="0" w:color="auto"/>
          </w:divBdr>
        </w:div>
      </w:divsChild>
    </w:div>
    <w:div w:id="2057463615">
      <w:bodyDiv w:val="1"/>
      <w:marLeft w:val="0"/>
      <w:marRight w:val="0"/>
      <w:marTop w:val="0"/>
      <w:marBottom w:val="0"/>
      <w:divBdr>
        <w:top w:val="none" w:sz="0" w:space="0" w:color="auto"/>
        <w:left w:val="none" w:sz="0" w:space="0" w:color="auto"/>
        <w:bottom w:val="none" w:sz="0" w:space="0" w:color="auto"/>
        <w:right w:val="none" w:sz="0" w:space="0" w:color="auto"/>
      </w:divBdr>
    </w:div>
    <w:div w:id="2083982035">
      <w:bodyDiv w:val="1"/>
      <w:marLeft w:val="0"/>
      <w:marRight w:val="0"/>
      <w:marTop w:val="0"/>
      <w:marBottom w:val="0"/>
      <w:divBdr>
        <w:top w:val="none" w:sz="0" w:space="0" w:color="auto"/>
        <w:left w:val="none" w:sz="0" w:space="0" w:color="auto"/>
        <w:bottom w:val="none" w:sz="0" w:space="0" w:color="auto"/>
        <w:right w:val="none" w:sz="0" w:space="0" w:color="auto"/>
      </w:divBdr>
    </w:div>
    <w:div w:id="210032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wmf"/><Relationship Id="rId47" Type="http://schemas.openxmlformats.org/officeDocument/2006/relationships/oleObject" Target="embeddings/oleObject3.bin"/><Relationship Id="rId50" Type="http://schemas.openxmlformats.org/officeDocument/2006/relationships/image" Target="media/image40.wmf"/><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oleObject" Target="embeddings/oleObject2.bin"/><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oleObject" Target="embeddings/oleObject4.bin"/><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w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oleObject" Target="embeddings/oleObject1.bin"/><Relationship Id="rId48" Type="http://schemas.openxmlformats.org/officeDocument/2006/relationships/image" Target="media/image39.wmf"/><Relationship Id="rId56" Type="http://schemas.openxmlformats.org/officeDocument/2006/relationships/image" Target="media/image45.png"/><Relationship Id="rId64" Type="http://schemas.openxmlformats.org/officeDocument/2006/relationships/image" Target="media/image53.emf"/><Relationship Id="rId8" Type="http://schemas.openxmlformats.org/officeDocument/2006/relationships/image" Target="media/image2.png"/><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wmf"/><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C5C2B-D541-4E38-91C5-B9F2BAB8A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22374</Words>
  <Characters>12754</Characters>
  <Application>Microsoft Office Word</Application>
  <DocSecurity>0</DocSecurity>
  <Lines>106</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кан</cp:lastModifiedBy>
  <cp:revision>2</cp:revision>
  <cp:lastPrinted>2018-07-24T07:31:00Z</cp:lastPrinted>
  <dcterms:created xsi:type="dcterms:W3CDTF">2018-07-30T07:45:00Z</dcterms:created>
  <dcterms:modified xsi:type="dcterms:W3CDTF">2018-07-30T07:45:00Z</dcterms:modified>
</cp:coreProperties>
</file>