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E11A2" w14:textId="66EC062F" w:rsidR="008038BF" w:rsidRPr="005E0A86" w:rsidRDefault="008038BF" w:rsidP="008038B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Список 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наукових </w:t>
      </w:r>
      <w:proofErr w:type="spellStart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публ</w:t>
      </w:r>
      <w:proofErr w:type="spellEnd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ікацій 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 2023-2024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навчальний</w:t>
      </w:r>
      <w:proofErr w:type="spellEnd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spellStart"/>
      <w:proofErr w:type="gramStart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</w:t>
      </w:r>
      <w:proofErr w:type="gramEnd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ік</w:t>
      </w:r>
      <w:proofErr w:type="spellEnd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</w:p>
    <w:p w14:paraId="3D074E4A" w14:textId="73531AE3" w:rsidR="008038BF" w:rsidRPr="005E0A86" w:rsidRDefault="008038BF" w:rsidP="008038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доцента кафедри соціально-економічної географії і регіонознавства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імені Костянтина </w:t>
      </w:r>
      <w:proofErr w:type="spellStart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Нємця</w:t>
      </w:r>
      <w:proofErr w:type="spellEnd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 xml:space="preserve"> </w:t>
      </w:r>
    </w:p>
    <w:p w14:paraId="5C534FF0" w14:textId="77777777" w:rsidR="008038BF" w:rsidRPr="005E0A86" w:rsidRDefault="008038BF" w:rsidP="008038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ТЕЛЕБЄНЄВОЇ ЄВГЕНІЇ ЮРІЇВНИ</w:t>
      </w:r>
    </w:p>
    <w:p w14:paraId="032E88FA" w14:textId="77777777" w:rsidR="008038BF" w:rsidRPr="005E0A86" w:rsidRDefault="008038BF" w:rsidP="008142E3">
      <w:p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14:paraId="61C769F0" w14:textId="77777777" w:rsidR="00BB6840" w:rsidRPr="005E0A86" w:rsidRDefault="00BB6840" w:rsidP="008B50DA">
      <w:pPr>
        <w:spacing w:after="0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spellStart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Монографії</w:t>
      </w:r>
      <w:proofErr w:type="spellEnd"/>
    </w:p>
    <w:p w14:paraId="3A381845" w14:textId="77777777" w:rsidR="00BB6840" w:rsidRPr="005E0A86" w:rsidRDefault="00BB6840" w:rsidP="008B50D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Інформація: природа, людина, суспільство (суспільно-географічні аспекти): колективна монографія / за ред. Л. М. Нємець, К. В. Мезенцева (Нємець К., Нємець Л., Мезенцев К., Сегіда К., Кравченко К., Телебєнєва Є., Ключко Л., Кандиба Ю.,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Кобилін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П.). – Харків : ХНУ імені В. Н. Каразіна, 2023. – 408 с. </w:t>
      </w:r>
    </w:p>
    <w:p w14:paraId="3EA52D4B" w14:textId="77777777" w:rsidR="00BB6840" w:rsidRPr="005E0A86" w:rsidRDefault="00BB6840" w:rsidP="008B50DA">
      <w:pPr>
        <w:spacing w:after="0"/>
        <w:ind w:firstLine="709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14:paraId="1ECABBD6" w14:textId="18018EF9" w:rsidR="00BB6840" w:rsidRPr="005E0A86" w:rsidRDefault="00BB6840" w:rsidP="008B50DA">
      <w:pPr>
        <w:pStyle w:val="a3"/>
        <w:tabs>
          <w:tab w:val="left" w:pos="426"/>
        </w:tabs>
        <w:spacing w:after="0"/>
        <w:ind w:left="0"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Видання, що індексуються у науко метричних базах 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Scopus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/ 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Web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of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Science</w:t>
      </w:r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, фахові видання категорії А</w:t>
      </w:r>
    </w:p>
    <w:p w14:paraId="1A274DBB" w14:textId="51E57D9E" w:rsidR="00BB6840" w:rsidRPr="005B3E08" w:rsidRDefault="00BB6840" w:rsidP="008B50D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709"/>
        <w:jc w:val="both"/>
        <w:rPr>
          <w:rStyle w:val="a4"/>
          <w:rFonts w:ascii="Times New Roman" w:hAnsi="Times New Roman" w:cs="Times New Roman"/>
          <w:color w:val="0D0D0D" w:themeColor="text1" w:themeTint="F2"/>
          <w:sz w:val="28"/>
          <w:szCs w:val="28"/>
          <w:u w:val="none"/>
        </w:rPr>
      </w:pP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Niemets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L.,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Sehida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K.,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Kobylin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P.,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Tahsin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Şahin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M.,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Bartosh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O.,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Telebienieva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I.,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Kravchenko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K., &amp;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Kliuchko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L. (2023).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Integrative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role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human</w:t>
      </w:r>
      <w:proofErr w:type="spellEnd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geograp</w:t>
      </w:r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hy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in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solving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global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problems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modernity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Visnyk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of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V. N.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Karazin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Kharkiv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National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University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Series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"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Geology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Geography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Ecology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”</w:t>
      </w:r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(58), 171-187. </w:t>
      </w:r>
      <w:r w:rsidR="00272FD7"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fldChar w:fldCharType="begin"/>
      </w:r>
      <w:r w:rsidR="00272FD7"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instrText xml:space="preserve"> HYPERLINK "https://doi.org/10.26565/2410-7360-202</w:instrText>
      </w:r>
      <w:r w:rsidR="00272FD7"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instrText xml:space="preserve">3-58-14" </w:instrText>
      </w:r>
      <w:r w:rsidR="00272FD7" w:rsidRPr="005B3E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fldChar w:fldCharType="separate"/>
      </w:r>
      <w:r w:rsidRPr="005B3E08">
        <w:rPr>
          <w:rStyle w:val="a4"/>
          <w:rFonts w:ascii="Times New Roman" w:hAnsi="Times New Roman" w:cs="Times New Roman"/>
          <w:color w:val="0D0D0D" w:themeColor="text1" w:themeTint="F2"/>
          <w:sz w:val="28"/>
          <w:szCs w:val="28"/>
          <w:u w:val="none"/>
        </w:rPr>
        <w:t>https://doi.org/10.26565/2410-7360-2023-58-14</w:t>
      </w:r>
      <w:r w:rsidR="00272FD7" w:rsidRPr="005B3E08">
        <w:rPr>
          <w:rStyle w:val="a4"/>
          <w:rFonts w:ascii="Times New Roman" w:hAnsi="Times New Roman" w:cs="Times New Roman"/>
          <w:color w:val="0D0D0D" w:themeColor="text1" w:themeTint="F2"/>
          <w:sz w:val="28"/>
          <w:szCs w:val="28"/>
          <w:u w:val="none"/>
        </w:rPr>
        <w:fldChar w:fldCharType="end"/>
      </w:r>
    </w:p>
    <w:p w14:paraId="0ED69E6F" w14:textId="0B319B91" w:rsidR="00BB6840" w:rsidRPr="005B3E08" w:rsidRDefault="009354E5" w:rsidP="008B50D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Sari, C.,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Sehida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K., Çakir, G., &amp;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Telebienieva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I. (2023). Features of the local community involvement in the social tourism development (case study – Serik district, Antalya, Turkey).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Visnyk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of V. N.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Karazin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Kharkiv</w:t>
      </w:r>
      <w:proofErr w:type="spell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National University, Series "Geology. Geography. </w:t>
      </w:r>
      <w:proofErr w:type="spell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Ecology&amp;quot</w:t>
      </w:r>
      <w:proofErr w:type="spellEnd"/>
      <w:proofErr w:type="gramStart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;,</w:t>
      </w:r>
      <w:proofErr w:type="gramEnd"/>
      <w:r w:rsidRPr="005B3E08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(59), 221-236. </w:t>
      </w:r>
      <w:hyperlink r:id="rId6" w:history="1">
        <w:r w:rsidR="00BB6840" w:rsidRPr="005B3E08">
          <w:rPr>
            <w:rStyle w:val="a4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https://doi.org/10.26565/2410-7360-2023-59-16</w:t>
        </w:r>
      </w:hyperlink>
    </w:p>
    <w:p w14:paraId="42B8A6F6" w14:textId="77777777" w:rsidR="00BB6840" w:rsidRPr="005E0A86" w:rsidRDefault="00BB6840" w:rsidP="008B50DA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</w:pPr>
      <w:r w:rsidRPr="005E0A86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  <w:lang w:val="uk-UA"/>
        </w:rPr>
        <w:t xml:space="preserve">Подано до друку у спеціальному випуску </w:t>
      </w:r>
      <w:proofErr w:type="spellStart"/>
      <w:r w:rsidRPr="005E0A86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Springer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у рамках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Advanced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Research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Workshop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(</w:t>
      </w:r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ARW</w:t>
      </w:r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)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Achieving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Sustainability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in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Ukraine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through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Military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Brownfields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Redevelopment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  <w:t xml:space="preserve"> три статті у співавторстві:</w:t>
      </w:r>
    </w:p>
    <w:p w14:paraId="4F3F5FFF" w14:textId="77777777" w:rsidR="008142E3" w:rsidRPr="005E0A86" w:rsidRDefault="00BB6840" w:rsidP="008B50D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Tahsin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Sahin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M.,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Telebienieva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I.,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Kliuchko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L.,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Kobylin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P.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Involvement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of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military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brownfields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for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tourism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: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the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case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of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Ukraine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and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Turkey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</w:p>
    <w:p w14:paraId="01EC2AF9" w14:textId="4D529DBE" w:rsidR="008142E3" w:rsidRPr="005E0A86" w:rsidRDefault="008142E3" w:rsidP="008B50D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L.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Niemets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, K.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Sehida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, A.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Babichev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,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J.Vila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Subiros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, K.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Kravchenko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, I.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Telebienieva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Issues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of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the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Military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Brownfields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in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Ukraine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: a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Sustainable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Development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perspective</w:t>
      </w:r>
      <w:proofErr w:type="spellEnd"/>
    </w:p>
    <w:p w14:paraId="2430B7AA" w14:textId="5C39390B" w:rsidR="00BB6840" w:rsidRPr="005E0A86" w:rsidRDefault="00BB6840" w:rsidP="008B50D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Kobylin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P.,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Telebienieva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I.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Study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of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the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agricultural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development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based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on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the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method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of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extrapolation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(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case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study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of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Ukraine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) </w:t>
      </w:r>
    </w:p>
    <w:p w14:paraId="6C10F0E9" w14:textId="77777777" w:rsidR="00BB6840" w:rsidRPr="005E0A86" w:rsidRDefault="00BB6840" w:rsidP="008B50DA">
      <w:pPr>
        <w:spacing w:after="0"/>
        <w:ind w:firstLine="709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lang w:val="uk-UA"/>
        </w:rPr>
      </w:pPr>
    </w:p>
    <w:p w14:paraId="20198209" w14:textId="77777777" w:rsidR="00BB6840" w:rsidRPr="005E0A86" w:rsidRDefault="00BB6840" w:rsidP="008B50DA">
      <w:pPr>
        <w:tabs>
          <w:tab w:val="left" w:pos="426"/>
        </w:tabs>
        <w:spacing w:after="0"/>
        <w:ind w:firstLine="709"/>
        <w:jc w:val="center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proofErr w:type="spellStart"/>
      <w:r w:rsidRPr="005E0A86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Фахові</w:t>
      </w:r>
      <w:proofErr w:type="spellEnd"/>
      <w:r w:rsidRPr="005E0A86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, </w:t>
      </w:r>
      <w:proofErr w:type="spellStart"/>
      <w:r w:rsidRPr="005E0A86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>категорія</w:t>
      </w:r>
      <w:proofErr w:type="spellEnd"/>
      <w:proofErr w:type="gramStart"/>
      <w:r w:rsidRPr="005E0A86"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  <w:t xml:space="preserve"> Б</w:t>
      </w:r>
      <w:proofErr w:type="gramEnd"/>
    </w:p>
    <w:p w14:paraId="0D9E50B7" w14:textId="77777777" w:rsidR="00BB6840" w:rsidRPr="005E0A86" w:rsidRDefault="00BB6840" w:rsidP="008B50D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Нємець Л.М., </w:t>
      </w:r>
      <w:proofErr w:type="spellStart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Кобилін</w:t>
      </w:r>
      <w:proofErr w:type="spellEnd"/>
      <w:r w:rsidRPr="005E0A8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П.О., Телебєнєва Є.Ю. Територіальні особливості ринку картоплі в Україні. Часопис соціально-економічної географії </w:t>
      </w:r>
    </w:p>
    <w:p w14:paraId="7DE791CC" w14:textId="77777777" w:rsidR="008142E3" w:rsidRPr="005E0A86" w:rsidRDefault="008142E3" w:rsidP="008B50DA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14:paraId="273C4245" w14:textId="77777777" w:rsidR="004162E1" w:rsidRPr="005E0A86" w:rsidRDefault="004162E1" w:rsidP="008B50DA">
      <w:pPr>
        <w:tabs>
          <w:tab w:val="left" w:pos="426"/>
        </w:tabs>
        <w:spacing w:after="0"/>
        <w:ind w:firstLine="709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spellStart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Навчально-методичні</w:t>
      </w:r>
      <w:proofErr w:type="spellEnd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spellStart"/>
      <w:r w:rsidRPr="005E0A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видання</w:t>
      </w:r>
      <w:proofErr w:type="spellEnd"/>
    </w:p>
    <w:p w14:paraId="032CF00D" w14:textId="4F8B7A95" w:rsidR="004162E1" w:rsidRPr="008B50DA" w:rsidRDefault="004162E1" w:rsidP="008B50DA">
      <w:pPr>
        <w:pStyle w:val="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Information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geography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&amp;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gis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: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textbook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/</w:t>
      </w:r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 xml:space="preserve"> K.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>Niemets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 xml:space="preserve">, K.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>Kravchenko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 xml:space="preserve">, P.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>Kobylin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 xml:space="preserve">, </w:t>
      </w:r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I.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Telebienieva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. –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Kharkiv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: V. N.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Karazin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Kharkiv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National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</w:t>
      </w:r>
      <w:proofErr w:type="spellStart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University</w:t>
      </w:r>
      <w:proofErr w:type="spellEnd"/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,</w:t>
      </w:r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 xml:space="preserve"> </w:t>
      </w:r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202</w:t>
      </w:r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  <w:lang w:val="en-US"/>
        </w:rPr>
        <w:t>3</w:t>
      </w:r>
      <w:r w:rsidRPr="008B50DA">
        <w:rPr>
          <w:rFonts w:ascii="Times New Roman" w:hAnsi="Times New Roman"/>
          <w:iCs/>
          <w:color w:val="0D0D0D" w:themeColor="text1" w:themeTint="F2"/>
          <w:sz w:val="28"/>
          <w:szCs w:val="28"/>
        </w:rPr>
        <w:t>. – 92 p.</w:t>
      </w:r>
      <w:r w:rsidRPr="008B50D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hyperlink r:id="rId7" w:history="1">
        <w:r w:rsidRPr="008B50DA">
          <w:rPr>
            <w:rStyle w:val="a4"/>
            <w:rFonts w:ascii="Times New Roman" w:hAnsi="Times New Roman"/>
            <w:iCs/>
            <w:color w:val="0D0D0D" w:themeColor="text1" w:themeTint="F2"/>
            <w:sz w:val="28"/>
            <w:szCs w:val="28"/>
          </w:rPr>
          <w:t>https://ekhnuir.karazin.ua/handle/123456789/18254</w:t>
        </w:r>
      </w:hyperlink>
    </w:p>
    <w:p w14:paraId="14980674" w14:textId="77777777" w:rsidR="004162E1" w:rsidRDefault="004162E1" w:rsidP="008142E3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14:paraId="6514DDAF" w14:textId="6C8961E1" w:rsidR="00942DA6" w:rsidRDefault="00942DA6" w:rsidP="00942DA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942D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  <w:t>Тези конференцій</w:t>
      </w:r>
    </w:p>
    <w:p w14:paraId="68906903" w14:textId="77777777" w:rsidR="00D51875" w:rsidRDefault="00D51875" w:rsidP="00942DA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14:paraId="370B5F72" w14:textId="77777777" w:rsidR="00FC4042" w:rsidRPr="00FC4042" w:rsidRDefault="00820D85" w:rsidP="00FC404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379DC">
        <w:rPr>
          <w:rFonts w:ascii="Times New Roman" w:hAnsi="Times New Roman" w:cs="Times New Roman"/>
          <w:sz w:val="28"/>
          <w:szCs w:val="28"/>
        </w:rPr>
        <w:t>Телебєнєва Є., Перепелиця Є. Міські зелені зони як основа покращення якості життя населення в аспекті стійкого розвитку</w:t>
      </w:r>
      <w:r w:rsidR="002379DC" w:rsidRPr="002379DC">
        <w:rPr>
          <w:rFonts w:ascii="Times New Roman" w:hAnsi="Times New Roman" w:cs="Times New Roman"/>
          <w:sz w:val="28"/>
          <w:szCs w:val="28"/>
        </w:rPr>
        <w:t>.</w:t>
      </w:r>
      <w:r w:rsidRPr="002379DC">
        <w:rPr>
          <w:rFonts w:ascii="Times New Roman" w:hAnsi="Times New Roman" w:cs="Times New Roman"/>
          <w:sz w:val="28"/>
          <w:szCs w:val="28"/>
        </w:rPr>
        <w:t xml:space="preserve"> </w:t>
      </w:r>
      <w:r w:rsidR="009A29F0" w:rsidRPr="002379DC">
        <w:rPr>
          <w:rFonts w:ascii="Times New Roman" w:hAnsi="Times New Roman" w:cs="Times New Roman"/>
          <w:sz w:val="28"/>
          <w:szCs w:val="28"/>
        </w:rPr>
        <w:t>Регіон – 2023: стратегія оптимального розвитку: матеріали міжнародної науково-практичної конференції (м. Харків, 20 жовтня 2023 р.) / Гол. ред. колегії Л.М. Нємець. – Харків: ХНУ імені В.Н. Каразіна, 2023.</w:t>
      </w:r>
      <w:r w:rsidR="009A29F0" w:rsidRPr="002379DC">
        <w:rPr>
          <w:rFonts w:ascii="Times New Roman" w:hAnsi="Times New Roman" w:cs="Times New Roman"/>
          <w:sz w:val="28"/>
          <w:szCs w:val="28"/>
        </w:rPr>
        <w:t xml:space="preserve"> </w:t>
      </w:r>
      <w:r w:rsidRPr="002379DC">
        <w:rPr>
          <w:rFonts w:ascii="Times New Roman" w:hAnsi="Times New Roman" w:cs="Times New Roman"/>
          <w:sz w:val="28"/>
          <w:szCs w:val="28"/>
        </w:rPr>
        <w:t>с. 144-147</w:t>
      </w:r>
      <w:r w:rsidR="002379DC">
        <w:rPr>
          <w:rFonts w:ascii="Times New Roman" w:hAnsi="Times New Roman" w:cs="Times New Roman"/>
          <w:sz w:val="28"/>
          <w:szCs w:val="28"/>
        </w:rPr>
        <w:t>.</w:t>
      </w:r>
    </w:p>
    <w:p w14:paraId="6925B487" w14:textId="0374B701" w:rsidR="002379DC" w:rsidRPr="00C265F9" w:rsidRDefault="00FC4042" w:rsidP="00FC404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C40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Нємець Л., Сегіда К., Ключко Л., Кравченко К., Телебєнєва Є.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C40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Сьогодення та майбутнє суспільної географії: роль інформації 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C404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формуванні нової парадигми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Pr="00C265F9">
        <w:rPr>
          <w:rFonts w:ascii="Times New Roman" w:hAnsi="Times New Roman" w:cs="Times New Roman"/>
          <w:sz w:val="28"/>
          <w:szCs w:val="28"/>
        </w:rPr>
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Нємець. – Харків: ХНУ імені В.Н. Каразіна, 2023. </w:t>
      </w:r>
      <w:r w:rsidRPr="00C265F9">
        <w:rPr>
          <w:rFonts w:ascii="Times New Roman" w:hAnsi="Times New Roman" w:cs="Times New Roman"/>
          <w:sz w:val="28"/>
          <w:szCs w:val="28"/>
        </w:rPr>
        <w:t>с. -11</w:t>
      </w:r>
      <w:r w:rsidRPr="00C265F9">
        <w:rPr>
          <w:rFonts w:ascii="Times New Roman" w:hAnsi="Times New Roman" w:cs="Times New Roman"/>
          <w:sz w:val="28"/>
          <w:szCs w:val="28"/>
        </w:rPr>
        <w:t>.</w:t>
      </w:r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CFB745" w14:textId="77777777" w:rsidR="0030196B" w:rsidRPr="0030196B" w:rsidRDefault="00C265F9" w:rsidP="0030196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C265F9">
        <w:rPr>
          <w:rFonts w:ascii="Times New Roman" w:hAnsi="Times New Roman" w:cs="Times New Roman"/>
          <w:sz w:val="28"/>
          <w:szCs w:val="28"/>
        </w:rPr>
        <w:t>Tsyhan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V.,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Telebienieva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I.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Assessing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competence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capabilities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regimes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Southeast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Asia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managi</w:t>
      </w:r>
      <w:r w:rsidRPr="00C265F9">
        <w:rPr>
          <w:rFonts w:ascii="Times New Roman" w:hAnsi="Times New Roman" w:cs="Times New Roman"/>
          <w:sz w:val="28"/>
          <w:szCs w:val="28"/>
        </w:rPr>
        <w:t>ng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economic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65F9">
        <w:rPr>
          <w:rFonts w:ascii="Times New Roman" w:hAnsi="Times New Roman" w:cs="Times New Roman"/>
          <w:sz w:val="28"/>
          <w:szCs w:val="28"/>
        </w:rPr>
        <w:t>crises</w:t>
      </w:r>
      <w:proofErr w:type="spellEnd"/>
      <w:r w:rsidRPr="00C265F9">
        <w:rPr>
          <w:rFonts w:ascii="Times New Roman" w:hAnsi="Times New Roman" w:cs="Times New Roman"/>
          <w:sz w:val="28"/>
          <w:szCs w:val="28"/>
        </w:rPr>
        <w:t xml:space="preserve">. </w:t>
      </w:r>
      <w:r w:rsidRPr="00C265F9">
        <w:rPr>
          <w:rFonts w:ascii="Times New Roman" w:hAnsi="Times New Roman" w:cs="Times New Roman"/>
          <w:sz w:val="28"/>
          <w:szCs w:val="28"/>
        </w:rPr>
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Нємець. – Харків: ХНУ імені В.Н. Каразіна, 2023. </w:t>
      </w:r>
      <w:r w:rsidRPr="00C265F9">
        <w:rPr>
          <w:rFonts w:ascii="Times New Roman" w:hAnsi="Times New Roman" w:cs="Times New Roman"/>
          <w:sz w:val="28"/>
          <w:szCs w:val="28"/>
        </w:rPr>
        <w:t>С. 40-43.</w:t>
      </w:r>
    </w:p>
    <w:p w14:paraId="08245C5D" w14:textId="5F7E24C8" w:rsidR="00274B1F" w:rsidRPr="0030196B" w:rsidRDefault="00274B1F" w:rsidP="0030196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Перепелиця</w:t>
      </w:r>
      <w:r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Є. Г., Телебєнєва</w:t>
      </w:r>
      <w:r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</w:t>
      </w:r>
      <w:r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Є. Ю. </w:t>
      </w:r>
      <w:r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Комплексні зелені зони міста: їх функціональні особливості та можливості. </w:t>
      </w:r>
      <w:r w:rsid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Регіон – 2024</w:t>
      </w:r>
      <w:r w:rsidR="0030196B"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: суспільно-географічні аспекти: матеріали міжнародної науково</w:t>
      </w:r>
      <w:r w:rsid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-</w:t>
      </w:r>
      <w:r w:rsidR="0030196B"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практичної конференції студентів, аспірантів та молодих науковців (м. Харків</w:t>
      </w:r>
      <w:r w:rsidR="00272FD7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, </w:t>
      </w:r>
      <w:r w:rsid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2024</w:t>
      </w:r>
      <w:r w:rsidR="00272FD7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 рік</w:t>
      </w:r>
      <w:bookmarkStart w:id="0" w:name="_GoBack"/>
      <w:bookmarkEnd w:id="0"/>
      <w:r w:rsidR="0030196B"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) / Гол. ред. колегії Л.М. Нємець. – Харкі</w:t>
      </w:r>
      <w:r w:rsid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в: ХНУ імені В.Н. Каразіна, 2024</w:t>
      </w:r>
      <w:r w:rsidR="0030196B" w:rsidRPr="0030196B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.</w:t>
      </w:r>
    </w:p>
    <w:p w14:paraId="75F80059" w14:textId="77777777" w:rsidR="00274B1F" w:rsidRPr="00274B1F" w:rsidRDefault="00274B1F" w:rsidP="00274B1F">
      <w:pPr>
        <w:ind w:left="36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p w14:paraId="121DAF51" w14:textId="77777777" w:rsidR="00274B1F" w:rsidRPr="00274B1F" w:rsidRDefault="00274B1F" w:rsidP="00274B1F">
      <w:pPr>
        <w:ind w:left="36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</w:p>
    <w:sectPr w:rsidR="00274B1F" w:rsidRPr="00274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6AB1"/>
    <w:multiLevelType w:val="hybridMultilevel"/>
    <w:tmpl w:val="875E9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90523"/>
    <w:multiLevelType w:val="hybridMultilevel"/>
    <w:tmpl w:val="6DA0F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A48F2"/>
    <w:multiLevelType w:val="hybridMultilevel"/>
    <w:tmpl w:val="B96C1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06FE7"/>
    <w:multiLevelType w:val="hybridMultilevel"/>
    <w:tmpl w:val="84F6627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03"/>
    <w:rsid w:val="00226086"/>
    <w:rsid w:val="002379DC"/>
    <w:rsid w:val="00272FD7"/>
    <w:rsid w:val="00274B1F"/>
    <w:rsid w:val="0030196B"/>
    <w:rsid w:val="004162E1"/>
    <w:rsid w:val="00580A8A"/>
    <w:rsid w:val="005B3E08"/>
    <w:rsid w:val="005E0A86"/>
    <w:rsid w:val="00663077"/>
    <w:rsid w:val="008038BF"/>
    <w:rsid w:val="008142E3"/>
    <w:rsid w:val="00820D85"/>
    <w:rsid w:val="00875903"/>
    <w:rsid w:val="008B50DA"/>
    <w:rsid w:val="009354E5"/>
    <w:rsid w:val="00942DA6"/>
    <w:rsid w:val="0094789B"/>
    <w:rsid w:val="00993E4F"/>
    <w:rsid w:val="009A29F0"/>
    <w:rsid w:val="00AA0F11"/>
    <w:rsid w:val="00BB6840"/>
    <w:rsid w:val="00C265F9"/>
    <w:rsid w:val="00D51875"/>
    <w:rsid w:val="00DF2971"/>
    <w:rsid w:val="00FC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840"/>
    <w:pPr>
      <w:spacing w:after="200" w:line="276" w:lineRule="auto"/>
      <w:ind w:left="720"/>
      <w:contextualSpacing/>
    </w:pPr>
    <w:rPr>
      <w:lang w:val="uk-UA"/>
    </w:rPr>
  </w:style>
  <w:style w:type="character" w:styleId="a4">
    <w:name w:val="Hyperlink"/>
    <w:basedOn w:val="a0"/>
    <w:uiPriority w:val="99"/>
    <w:unhideWhenUsed/>
    <w:rsid w:val="00BB6840"/>
    <w:rPr>
      <w:color w:val="0563C1" w:themeColor="hyperlink"/>
      <w:u w:val="single"/>
    </w:rPr>
  </w:style>
  <w:style w:type="paragraph" w:customStyle="1" w:styleId="1">
    <w:name w:val="Абзац списка1"/>
    <w:basedOn w:val="a"/>
    <w:rsid w:val="004162E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840"/>
    <w:pPr>
      <w:spacing w:after="200" w:line="276" w:lineRule="auto"/>
      <w:ind w:left="720"/>
      <w:contextualSpacing/>
    </w:pPr>
    <w:rPr>
      <w:lang w:val="uk-UA"/>
    </w:rPr>
  </w:style>
  <w:style w:type="character" w:styleId="a4">
    <w:name w:val="Hyperlink"/>
    <w:basedOn w:val="a0"/>
    <w:uiPriority w:val="99"/>
    <w:unhideWhenUsed/>
    <w:rsid w:val="00BB6840"/>
    <w:rPr>
      <w:color w:val="0563C1" w:themeColor="hyperlink"/>
      <w:u w:val="single"/>
    </w:rPr>
  </w:style>
  <w:style w:type="paragraph" w:customStyle="1" w:styleId="1">
    <w:name w:val="Абзац списка1"/>
    <w:basedOn w:val="a"/>
    <w:rsid w:val="004162E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khnuir.karazin.ua/handle/123456789/182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6565/2410-7360-2023-59-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24</cp:revision>
  <dcterms:created xsi:type="dcterms:W3CDTF">2024-06-18T10:22:00Z</dcterms:created>
  <dcterms:modified xsi:type="dcterms:W3CDTF">2024-06-24T10:31:00Z</dcterms:modified>
</cp:coreProperties>
</file>