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7" w:rsidRPr="00D521E4" w:rsidRDefault="004462B7" w:rsidP="004462B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D521E4">
        <w:rPr>
          <w:b/>
          <w:sz w:val="32"/>
          <w:szCs w:val="28"/>
          <w:lang w:val="uk-UA"/>
        </w:rPr>
        <w:t>ПИТАННЯ</w:t>
      </w:r>
    </w:p>
    <w:p w:rsidR="004462B7" w:rsidRPr="00D521E4" w:rsidRDefault="004462B7" w:rsidP="004462B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D521E4">
        <w:rPr>
          <w:b/>
          <w:sz w:val="32"/>
          <w:szCs w:val="28"/>
          <w:lang w:val="uk-UA"/>
        </w:rPr>
        <w:t>ДО КОНТРОЛЬН</w:t>
      </w:r>
      <w:r w:rsidR="00544001" w:rsidRPr="00D521E4">
        <w:rPr>
          <w:b/>
          <w:sz w:val="32"/>
          <w:szCs w:val="28"/>
          <w:lang w:val="uk-UA"/>
        </w:rPr>
        <w:t>ОЇ</w:t>
      </w:r>
      <w:r w:rsidRPr="00D521E4">
        <w:rPr>
          <w:b/>
          <w:sz w:val="32"/>
          <w:szCs w:val="28"/>
          <w:lang w:val="uk-UA"/>
        </w:rPr>
        <w:t xml:space="preserve"> РОБ</w:t>
      </w:r>
      <w:r w:rsidR="00544001" w:rsidRPr="00D521E4">
        <w:rPr>
          <w:b/>
          <w:sz w:val="32"/>
          <w:szCs w:val="28"/>
          <w:lang w:val="uk-UA"/>
        </w:rPr>
        <w:t>ОТИ</w:t>
      </w:r>
    </w:p>
    <w:p w:rsidR="00230BE9" w:rsidRPr="00D521E4" w:rsidRDefault="00230BE9" w:rsidP="00230BE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1E4">
        <w:rPr>
          <w:b/>
          <w:sz w:val="28"/>
          <w:szCs w:val="28"/>
          <w:lang w:val="uk-UA"/>
        </w:rPr>
        <w:t xml:space="preserve">на тему «Зовнішньоекономічні зв’язки України, </w:t>
      </w:r>
    </w:p>
    <w:p w:rsidR="00544001" w:rsidRPr="00D521E4" w:rsidRDefault="00230BE9" w:rsidP="00230BE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1E4">
        <w:rPr>
          <w:b/>
          <w:sz w:val="28"/>
          <w:szCs w:val="28"/>
          <w:lang w:val="uk-UA"/>
        </w:rPr>
        <w:t>їх види, форми, показники, фактори, історія розвитку</w:t>
      </w:r>
      <w:r w:rsidR="00544001" w:rsidRPr="00D521E4">
        <w:rPr>
          <w:b/>
          <w:sz w:val="28"/>
          <w:szCs w:val="28"/>
          <w:lang w:val="uk-UA"/>
        </w:rPr>
        <w:t>.</w:t>
      </w:r>
    </w:p>
    <w:p w:rsidR="00544001" w:rsidRPr="00D521E4" w:rsidRDefault="00544001" w:rsidP="0054400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1E4">
        <w:rPr>
          <w:b/>
          <w:sz w:val="28"/>
          <w:szCs w:val="28"/>
          <w:lang w:val="uk-UA"/>
        </w:rPr>
        <w:t xml:space="preserve">Зовнішня торгівля як основний вид </w:t>
      </w:r>
    </w:p>
    <w:p w:rsidR="00230BE9" w:rsidRPr="00D521E4" w:rsidRDefault="00544001" w:rsidP="0054400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1E4">
        <w:rPr>
          <w:b/>
          <w:sz w:val="28"/>
          <w:szCs w:val="28"/>
          <w:lang w:val="uk-UA"/>
        </w:rPr>
        <w:t>зовнішньоекономічних зв’язків України</w:t>
      </w:r>
      <w:r w:rsidR="00230BE9" w:rsidRPr="00D521E4">
        <w:rPr>
          <w:b/>
          <w:sz w:val="28"/>
          <w:szCs w:val="28"/>
          <w:lang w:val="uk-UA"/>
        </w:rPr>
        <w:t>»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bookmarkStart w:id="0" w:name="_GoBack"/>
      <w:r w:rsidRPr="00D521E4">
        <w:rPr>
          <w:sz w:val="28"/>
          <w:szCs w:val="28"/>
          <w:lang w:val="uk-UA"/>
        </w:rPr>
        <w:t>«Зовнішньоекономічна діяльність» і «зовнішньоекономічні зв'язки»: сутність і співвідношення понять.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Суб’єкти зовнішньоекономічної діяльності мікроекономічного, макроекономічного і міждержавного рівня.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Об’єкти зовнішньоекономічної діяльності (</w:t>
      </w:r>
      <w:r w:rsidRPr="00D521E4">
        <w:rPr>
          <w:i/>
          <w:sz w:val="28"/>
          <w:szCs w:val="28"/>
          <w:lang w:val="uk-UA"/>
        </w:rPr>
        <w:t>перерахувати, дати визначення понять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Класифікація зовнішньоекономічних зв'язків. Види зовнішньоекономічних зв'язків за різними критеріями (</w:t>
      </w:r>
      <w:r w:rsidRPr="00D521E4">
        <w:rPr>
          <w:i/>
          <w:sz w:val="28"/>
          <w:szCs w:val="28"/>
          <w:lang w:val="uk-UA"/>
        </w:rPr>
        <w:t>не менше 8-ми критеріїв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Форми зовнішньоекономічної діяльності (</w:t>
      </w:r>
      <w:r w:rsidRPr="00D521E4">
        <w:rPr>
          <w:i/>
          <w:sz w:val="28"/>
          <w:szCs w:val="28"/>
          <w:lang w:val="uk-UA"/>
        </w:rPr>
        <w:t>перерахувати згідно Закону України «Про зовнішньоекономічну діяльність»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Передумови розвитку зовнішньоекономічних зв'язків</w:t>
      </w:r>
      <w:r w:rsidRPr="00D521E4">
        <w:rPr>
          <w:i/>
          <w:sz w:val="28"/>
          <w:szCs w:val="28"/>
          <w:lang w:val="uk-UA"/>
        </w:rPr>
        <w:t xml:space="preserve"> (перерахувати, пояснити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Фактори розвитку зовнішньоекономічних зв'язків</w:t>
      </w:r>
      <w:r w:rsidRPr="00D521E4">
        <w:rPr>
          <w:i/>
          <w:sz w:val="28"/>
          <w:szCs w:val="28"/>
          <w:lang w:val="uk-UA"/>
        </w:rPr>
        <w:t xml:space="preserve"> (перерахувати, пояснити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Фактори розвитку зовнішньоекономічних зв'язків України (</w:t>
      </w:r>
      <w:r w:rsidRPr="00D521E4">
        <w:rPr>
          <w:i/>
          <w:sz w:val="28"/>
          <w:szCs w:val="28"/>
          <w:lang w:val="uk-UA"/>
        </w:rPr>
        <w:t>перерахувати, пояснити як впливають на зовнішньоекономічні зв'язки України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Зовнішньоекономічна політика: визначення поняття, економічні й адміністративні регулятори зовнішньоекономічних зв'язків.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Складові елементи зовнішньоекономічної політики держави</w:t>
      </w:r>
      <w:r w:rsidR="00544001" w:rsidRPr="00D521E4">
        <w:rPr>
          <w:i/>
          <w:sz w:val="28"/>
          <w:szCs w:val="28"/>
          <w:lang w:val="uk-UA"/>
        </w:rPr>
        <w:t xml:space="preserve"> (перерахувати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Історичні види зовнішньоторговельної політики</w:t>
      </w:r>
      <w:r w:rsidRPr="00D521E4">
        <w:rPr>
          <w:i/>
          <w:sz w:val="28"/>
          <w:szCs w:val="28"/>
          <w:lang w:val="uk-UA"/>
        </w:rPr>
        <w:t xml:space="preserve"> (назвати, пояснити сутність, виявити недоліки і переваги кожного з видів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Показники, що характеризують зовнішньоекономічну діяльність держави (</w:t>
      </w:r>
      <w:r w:rsidRPr="00D521E4">
        <w:rPr>
          <w:i/>
          <w:sz w:val="28"/>
          <w:szCs w:val="28"/>
          <w:lang w:val="uk-UA"/>
        </w:rPr>
        <w:t>перерахувати, знати формулу, за якою показник обраховується</w:t>
      </w:r>
      <w:r w:rsidRPr="00D521E4">
        <w:rPr>
          <w:sz w:val="28"/>
          <w:szCs w:val="28"/>
          <w:lang w:val="uk-UA"/>
        </w:rPr>
        <w:t>):</w:t>
      </w:r>
    </w:p>
    <w:p w:rsidR="00230BE9" w:rsidRPr="00D521E4" w:rsidRDefault="00230BE9" w:rsidP="00544001">
      <w:pPr>
        <w:pStyle w:val="a3"/>
        <w:numPr>
          <w:ilvl w:val="1"/>
          <w:numId w:val="12"/>
        </w:numPr>
        <w:tabs>
          <w:tab w:val="left" w:pos="993"/>
        </w:tabs>
        <w:spacing w:line="276" w:lineRule="auto"/>
        <w:ind w:left="1134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Показники обсягу зовнішньої торгівлі.</w:t>
      </w:r>
    </w:p>
    <w:p w:rsidR="00544001" w:rsidRPr="00D521E4" w:rsidRDefault="00544001" w:rsidP="00544001">
      <w:pPr>
        <w:pStyle w:val="a3"/>
        <w:numPr>
          <w:ilvl w:val="1"/>
          <w:numId w:val="12"/>
        </w:numPr>
        <w:tabs>
          <w:tab w:val="left" w:pos="993"/>
        </w:tabs>
        <w:spacing w:line="276" w:lineRule="auto"/>
        <w:ind w:left="1134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Показники результативності й ефективності зовнішньої торгівлі.</w:t>
      </w:r>
    </w:p>
    <w:p w:rsidR="00544001" w:rsidRPr="00D521E4" w:rsidRDefault="00544001" w:rsidP="00544001">
      <w:pPr>
        <w:pStyle w:val="a3"/>
        <w:numPr>
          <w:ilvl w:val="1"/>
          <w:numId w:val="12"/>
        </w:numPr>
        <w:tabs>
          <w:tab w:val="left" w:pos="993"/>
        </w:tabs>
        <w:spacing w:line="276" w:lineRule="auto"/>
        <w:ind w:left="1134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Показники структури зовнішньої торгівлі.</w:t>
      </w:r>
    </w:p>
    <w:p w:rsidR="00544001" w:rsidRPr="00D521E4" w:rsidRDefault="00544001" w:rsidP="00544001">
      <w:pPr>
        <w:pStyle w:val="a3"/>
        <w:numPr>
          <w:ilvl w:val="1"/>
          <w:numId w:val="12"/>
        </w:numPr>
        <w:tabs>
          <w:tab w:val="left" w:pos="993"/>
        </w:tabs>
        <w:spacing w:line="276" w:lineRule="auto"/>
        <w:ind w:left="1134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Показники динаміки зовнішньої торгівлі.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Основні теорії зовнішньоекономічної діяльності (</w:t>
      </w:r>
      <w:r w:rsidRPr="00D521E4">
        <w:rPr>
          <w:i/>
          <w:sz w:val="28"/>
          <w:szCs w:val="28"/>
          <w:lang w:val="uk-UA"/>
        </w:rPr>
        <w:t>перерахувати групи, навести приклади теорій кожної з груп</w:t>
      </w:r>
      <w:r w:rsidRPr="00D521E4">
        <w:rPr>
          <w:sz w:val="28"/>
          <w:szCs w:val="28"/>
          <w:lang w:val="uk-UA"/>
        </w:rPr>
        <w:t>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Меркантилізм: визначення, основні положення, види.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 xml:space="preserve">Класичні і неокласичні теорії зовнішньоекономічної діяльності (концепція абсолютних переваг А. Сміта, концепція порівняльних переваг Д. Рікардо, </w:t>
      </w:r>
      <w:r w:rsidRPr="00D521E4">
        <w:rPr>
          <w:sz w:val="28"/>
          <w:szCs w:val="28"/>
          <w:lang w:val="uk-UA"/>
        </w:rPr>
        <w:lastRenderedPageBreak/>
        <w:t>теорема Хекшера-Оліна, парадокс В. Леонтьєва та його пояснення, теорема Столпера-Самуельсона, теорема конкурентних переваг M. Портера, теорема Рибчинського і «голандська хвороба», теорія технологічного розриву, теорія життєвого циклу продукту).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Кейнсіанські теорії зовнішньоекономічної діяльності (теорія перехресного попиту С. Ліндера).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Сучасні теорії зовнішньоекономічної діяльності (концепція експортних можливостей, концепція імпортних можливостей).</w:t>
      </w:r>
    </w:p>
    <w:p w:rsidR="00230BE9" w:rsidRPr="00D521E4" w:rsidRDefault="00230BE9" w:rsidP="00230BE9">
      <w:pPr>
        <w:numPr>
          <w:ilvl w:val="0"/>
          <w:numId w:val="2"/>
        </w:numPr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Етапи розвитку зовнішньоекономічних зв’язків України (</w:t>
      </w:r>
      <w:r w:rsidRPr="00D521E4">
        <w:rPr>
          <w:i/>
          <w:sz w:val="28"/>
          <w:szCs w:val="28"/>
          <w:lang w:val="uk-UA"/>
        </w:rPr>
        <w:t>дати стислу характеристику кожного з етапів</w:t>
      </w:r>
      <w:r w:rsidRPr="00D521E4">
        <w:rPr>
          <w:sz w:val="28"/>
          <w:szCs w:val="28"/>
          <w:lang w:val="uk-UA"/>
        </w:rPr>
        <w:t>):</w:t>
      </w:r>
    </w:p>
    <w:p w:rsidR="00230BE9" w:rsidRPr="00D521E4" w:rsidRDefault="00230BE9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Міжнародне співробітництво народів, які населяли територію сучасної України в античну епоху.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Формування та інтенсивний розвиток зовнішніх економічних зв’язків Київської Русі.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Колоніальний період розвитку зовнішньоекономічних зв’язків України.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pacing w:val="-4"/>
          <w:sz w:val="28"/>
          <w:szCs w:val="28"/>
          <w:lang w:val="uk-UA"/>
        </w:rPr>
        <w:t xml:space="preserve">Радянський період </w:t>
      </w:r>
      <w:r w:rsidRPr="00D521E4">
        <w:rPr>
          <w:rFonts w:ascii="Times New Roman" w:hAnsi="Times New Roman"/>
          <w:kern w:val="28"/>
          <w:sz w:val="28"/>
          <w:szCs w:val="28"/>
          <w:lang w:val="uk-UA"/>
        </w:rPr>
        <w:t xml:space="preserve">розвитку національної спеціалізації та міжнародної торгівлі </w:t>
      </w:r>
      <w:r w:rsidRPr="00D521E4">
        <w:rPr>
          <w:rFonts w:ascii="Times New Roman" w:hAnsi="Times New Roman"/>
          <w:spacing w:val="-4"/>
          <w:sz w:val="28"/>
          <w:szCs w:val="28"/>
          <w:lang w:val="uk-UA"/>
        </w:rPr>
        <w:t>(1917-1987 рр.).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pacing w:val="-4"/>
          <w:sz w:val="28"/>
          <w:szCs w:val="28"/>
          <w:lang w:val="uk-UA"/>
        </w:rPr>
        <w:t>Перехідний від радянського період (1987-1991 рр.).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Сучасний період (1991 р. – сучасність).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«Зовнішня торгівля» і «міжнародна торгівля»: визначення і співвідношення понять.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Класифікація міжнародної торгівлі за різними критеріями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не менше 4-х критеріїв</w:t>
      </w:r>
      <w:r w:rsidRPr="00D521E4">
        <w:rPr>
          <w:rFonts w:ascii="Times New Roman" w:hAnsi="Times New Roman"/>
          <w:sz w:val="28"/>
          <w:szCs w:val="28"/>
          <w:lang w:val="uk-UA"/>
        </w:rPr>
        <w:t>).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Види міжнародної торгівлі за специфікою взаємодії суб’єктів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перерахувати, розкрити сутність кожного з видів</w:t>
      </w:r>
      <w:r w:rsidRPr="00D521E4">
        <w:rPr>
          <w:rFonts w:ascii="Times New Roman" w:hAnsi="Times New Roman"/>
          <w:sz w:val="28"/>
          <w:szCs w:val="28"/>
          <w:lang w:val="uk-UA"/>
        </w:rPr>
        <w:t>).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Види міжнародної торгівлі за специфікою регулювання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перерахувати, розкрити сутність кожного з видів</w:t>
      </w:r>
      <w:r w:rsidRPr="00D521E4">
        <w:rPr>
          <w:rFonts w:ascii="Times New Roman" w:hAnsi="Times New Roman"/>
          <w:sz w:val="28"/>
          <w:szCs w:val="28"/>
          <w:lang w:val="uk-UA"/>
        </w:rPr>
        <w:t>).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Етапи розвитку міжнародної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стисло схарактеризувати</w:t>
      </w:r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D521E4" w:rsidRPr="00D521E4" w:rsidRDefault="00C71332" w:rsidP="00D521E4">
      <w:pPr>
        <w:numPr>
          <w:ilvl w:val="1"/>
          <w:numId w:val="13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521E4" w:rsidRPr="00D521E4">
        <w:rPr>
          <w:sz w:val="28"/>
          <w:szCs w:val="28"/>
          <w:lang w:val="uk-UA"/>
        </w:rPr>
        <w:t>очатковий (з XVIII до першої половини XIX ст.);</w:t>
      </w:r>
    </w:p>
    <w:p w:rsidR="00D521E4" w:rsidRPr="00D521E4" w:rsidRDefault="00C71332" w:rsidP="00D521E4">
      <w:pPr>
        <w:numPr>
          <w:ilvl w:val="1"/>
          <w:numId w:val="13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521E4" w:rsidRPr="00D521E4">
        <w:rPr>
          <w:sz w:val="28"/>
          <w:szCs w:val="28"/>
          <w:lang w:val="uk-UA"/>
        </w:rPr>
        <w:t>овоєнний (друга половина XIX ст. – початок Першої світової війни (1914 р.));</w:t>
      </w:r>
    </w:p>
    <w:p w:rsidR="00D521E4" w:rsidRPr="00D521E4" w:rsidRDefault="00C71332" w:rsidP="00D521E4">
      <w:pPr>
        <w:numPr>
          <w:ilvl w:val="1"/>
          <w:numId w:val="13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D521E4" w:rsidRPr="00D521E4">
        <w:rPr>
          <w:sz w:val="28"/>
          <w:szCs w:val="28"/>
          <w:lang w:val="uk-UA"/>
        </w:rPr>
        <w:t>жвоєнний (період між двома світовими війнами (1914–1939 рр.));</w:t>
      </w:r>
    </w:p>
    <w:p w:rsidR="00D521E4" w:rsidRPr="00D521E4" w:rsidRDefault="00C71332" w:rsidP="00D521E4">
      <w:pPr>
        <w:numPr>
          <w:ilvl w:val="1"/>
          <w:numId w:val="13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521E4" w:rsidRPr="00D521E4">
        <w:rPr>
          <w:sz w:val="28"/>
          <w:szCs w:val="28"/>
          <w:lang w:val="uk-UA"/>
        </w:rPr>
        <w:t>овоєнний (50–60–ті роки ХХ ст.);</w:t>
      </w:r>
    </w:p>
    <w:p w:rsidR="00D521E4" w:rsidRPr="00D521E4" w:rsidRDefault="00C71332" w:rsidP="00D521E4">
      <w:pPr>
        <w:numPr>
          <w:ilvl w:val="1"/>
          <w:numId w:val="13"/>
        </w:numPr>
        <w:spacing w:line="276" w:lineRule="auto"/>
        <w:ind w:left="993" w:hanging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521E4" w:rsidRPr="00D521E4">
        <w:rPr>
          <w:sz w:val="28"/>
          <w:szCs w:val="28"/>
          <w:lang w:val="uk-UA"/>
        </w:rPr>
        <w:t>учасний (з початку 70–х років XX ст.):</w:t>
      </w:r>
    </w:p>
    <w:p w:rsidR="00D521E4" w:rsidRPr="00D521E4" w:rsidRDefault="00D521E4" w:rsidP="00D521E4">
      <w:pPr>
        <w:spacing w:line="276" w:lineRule="auto"/>
        <w:ind w:left="1134" w:hanging="283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-</w:t>
      </w:r>
      <w:r w:rsidRPr="00D521E4">
        <w:rPr>
          <w:sz w:val="28"/>
          <w:szCs w:val="28"/>
          <w:lang w:val="uk-UA"/>
        </w:rPr>
        <w:tab/>
        <w:t>конкуренції двох світових систем господарства – капіталістичної та соціалістичної (до початку 1990–х років);</w:t>
      </w:r>
    </w:p>
    <w:p w:rsidR="00D521E4" w:rsidRPr="00D521E4" w:rsidRDefault="00D521E4" w:rsidP="00D521E4">
      <w:pPr>
        <w:spacing w:line="276" w:lineRule="auto"/>
        <w:ind w:left="1134" w:hanging="283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-</w:t>
      </w:r>
      <w:r w:rsidRPr="00D521E4">
        <w:rPr>
          <w:sz w:val="28"/>
          <w:szCs w:val="28"/>
          <w:lang w:val="uk-UA"/>
        </w:rPr>
        <w:tab/>
        <w:t xml:space="preserve">глобалізації світової економіки (з початку 90–х років XX ст.). 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Зовнішня торгівля товарами України:</w:t>
      </w:r>
    </w:p>
    <w:p w:rsidR="00D521E4" w:rsidRPr="00D521E4" w:rsidRDefault="00D521E4" w:rsidP="00C71332">
      <w:pPr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lastRenderedPageBreak/>
        <w:t>Сучасне сальдо зовнішньої торгівлі товарами України (</w:t>
      </w:r>
      <w:r w:rsidRPr="00D521E4">
        <w:rPr>
          <w:i/>
          <w:sz w:val="28"/>
          <w:szCs w:val="28"/>
          <w:lang w:val="uk-UA"/>
        </w:rPr>
        <w:t>позитивне чи негативне?</w:t>
      </w:r>
      <w:r w:rsidRPr="00D521E4">
        <w:rPr>
          <w:sz w:val="28"/>
          <w:szCs w:val="28"/>
          <w:lang w:val="uk-UA"/>
        </w:rPr>
        <w:t>).</w:t>
      </w:r>
    </w:p>
    <w:p w:rsidR="00D521E4" w:rsidRPr="00D521E4" w:rsidRDefault="00D521E4" w:rsidP="00C71332">
      <w:pPr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Загальні тенденції динаміки експорту, імпорту й сальдо зовнішьої торгівлі товарами в останнє десятиліття, аналіз та причини змін.</w:t>
      </w:r>
    </w:p>
    <w:p w:rsidR="00D521E4" w:rsidRPr="00D521E4" w:rsidRDefault="00D521E4" w:rsidP="00C71332">
      <w:pPr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Основні показники зовнішньої торгівлі товарами України в 2016 р. (коефіцієнт імпортної залежності, коефіцієнт відкритості національної економіки, коефіцієнт збалансованості зовнішньої торгівлі товарами та інші).</w:t>
      </w:r>
    </w:p>
    <w:p w:rsidR="00D521E4" w:rsidRPr="00D521E4" w:rsidRDefault="00D521E4" w:rsidP="00C71332">
      <w:pPr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Сучасна товарна структура експорту й імпорту торгівлі товарами України (Які види товарів переважали в експорті в 2016 р. (</w:t>
      </w:r>
      <w:r w:rsidRPr="00D521E4">
        <w:rPr>
          <w:i/>
          <w:sz w:val="28"/>
          <w:szCs w:val="28"/>
          <w:lang w:val="uk-UA"/>
        </w:rPr>
        <w:t>3-5 позицій</w:t>
      </w:r>
      <w:r w:rsidRPr="00D521E4">
        <w:rPr>
          <w:sz w:val="28"/>
          <w:szCs w:val="28"/>
          <w:lang w:val="uk-UA"/>
        </w:rPr>
        <w:t>)? Чому саме ці товари? Які види товарів переважали в імпорті в 2016 р. (</w:t>
      </w:r>
      <w:r w:rsidRPr="00D521E4">
        <w:rPr>
          <w:i/>
          <w:sz w:val="28"/>
          <w:szCs w:val="28"/>
          <w:lang w:val="uk-UA"/>
        </w:rPr>
        <w:t>3-5 позицій</w:t>
      </w:r>
      <w:r w:rsidRPr="00D521E4">
        <w:rPr>
          <w:sz w:val="28"/>
          <w:szCs w:val="28"/>
          <w:lang w:val="uk-UA"/>
        </w:rPr>
        <w:t>)? Чому саме ці товари?).</w:t>
      </w:r>
    </w:p>
    <w:p w:rsidR="00D521E4" w:rsidRPr="00D521E4" w:rsidRDefault="00D521E4" w:rsidP="00C71332">
      <w:pPr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Сучасна географічна структура торгівлі товарами України (Які країни були головними партнерами України в експорті товарів у 2016 р. (</w:t>
      </w:r>
      <w:r w:rsidRPr="00D521E4">
        <w:rPr>
          <w:i/>
          <w:sz w:val="28"/>
          <w:szCs w:val="28"/>
          <w:lang w:val="uk-UA"/>
        </w:rPr>
        <w:t>перерахувати першу десятку</w:t>
      </w:r>
      <w:r w:rsidRPr="00D521E4">
        <w:rPr>
          <w:sz w:val="28"/>
          <w:szCs w:val="28"/>
          <w:lang w:val="uk-UA"/>
        </w:rPr>
        <w:t>)? Які країни були головними партнерами України в імпорті товарів у 2016 р. (</w:t>
      </w:r>
      <w:r w:rsidRPr="00D521E4">
        <w:rPr>
          <w:i/>
          <w:sz w:val="28"/>
          <w:szCs w:val="28"/>
          <w:lang w:val="uk-UA"/>
        </w:rPr>
        <w:t>перерахувати першу десятку</w:t>
      </w:r>
      <w:r w:rsidRPr="00D521E4">
        <w:rPr>
          <w:sz w:val="28"/>
          <w:szCs w:val="28"/>
          <w:lang w:val="uk-UA"/>
        </w:rPr>
        <w:t>)?</w:t>
      </w:r>
    </w:p>
    <w:p w:rsidR="00D521E4" w:rsidRPr="00D521E4" w:rsidRDefault="00D521E4" w:rsidP="00C71332">
      <w:pPr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D521E4">
        <w:rPr>
          <w:sz w:val="28"/>
          <w:szCs w:val="28"/>
          <w:lang w:val="uk-UA"/>
        </w:rPr>
        <w:t>Торгівля товарами за регіонами України (Які регіони мали найвищу питому вагу в експорті та імпорті товарів України в 2016 р. (</w:t>
      </w:r>
      <w:r w:rsidRPr="00D521E4">
        <w:rPr>
          <w:i/>
          <w:sz w:val="28"/>
          <w:szCs w:val="28"/>
          <w:lang w:val="uk-UA"/>
        </w:rPr>
        <w:t>2-3 регіони</w:t>
      </w:r>
      <w:r w:rsidRPr="00D521E4">
        <w:rPr>
          <w:sz w:val="28"/>
          <w:szCs w:val="28"/>
          <w:lang w:val="uk-UA"/>
        </w:rPr>
        <w:t>)? Чому саме ці регіони? Які регіони мали найнижчу питому вагу в експорті та імпорті товарів України в 2016 р. (</w:t>
      </w:r>
      <w:r w:rsidRPr="00D521E4">
        <w:rPr>
          <w:i/>
          <w:sz w:val="28"/>
          <w:szCs w:val="28"/>
          <w:lang w:val="uk-UA"/>
        </w:rPr>
        <w:t>2-3 регіони</w:t>
      </w:r>
      <w:r w:rsidRPr="00D521E4">
        <w:rPr>
          <w:sz w:val="28"/>
          <w:szCs w:val="28"/>
          <w:lang w:val="uk-UA"/>
        </w:rPr>
        <w:t>)? Чому саме ці регіони?)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Зовнішня торгівля послугами України: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Сучасне сальдо зовнішньої торгівлі послугами України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позитивне чи негативне?</w:t>
      </w:r>
      <w:r w:rsidRPr="00D521E4">
        <w:rPr>
          <w:rFonts w:ascii="Times New Roman" w:hAnsi="Times New Roman"/>
          <w:sz w:val="28"/>
          <w:szCs w:val="28"/>
          <w:lang w:val="uk-UA"/>
        </w:rPr>
        <w:t>).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Загальні тенденції динаміки експорту, імпорту й сальдо зовнішьої торгівлі послугами востаннє десятиліття, аналіз та причини змін.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Основні показники зовнішньої торгівлі послугами України в 2016 р. (коефіцієнт імпортної залежності, коефіцієнт відкритості національної економіки, коефіцієнт збалансованості зовнішньої торгівлі послугами та інші).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Сучасна структура експорту й імпорту зовнішньої торгівлі України за видами послуг (Які види послуг переважали в експорті України в 2016 р.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3-5 позицій</w:t>
      </w:r>
      <w:r w:rsidRPr="00D521E4">
        <w:rPr>
          <w:rFonts w:ascii="Times New Roman" w:hAnsi="Times New Roman"/>
          <w:sz w:val="28"/>
          <w:szCs w:val="28"/>
          <w:lang w:val="uk-UA"/>
        </w:rPr>
        <w:t>)? Чому саме ці послуги? Які види послуг переважали в імпорті України в 2016 р.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3-5 позицій</w:t>
      </w:r>
      <w:r w:rsidRPr="00D521E4">
        <w:rPr>
          <w:rFonts w:ascii="Times New Roman" w:hAnsi="Times New Roman"/>
          <w:sz w:val="28"/>
          <w:szCs w:val="28"/>
          <w:lang w:val="uk-UA"/>
        </w:rPr>
        <w:t>)? Чому саме ці послуги?).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Сучасна географічна структура торгівлі послугами України (Які країни були головними партнерами України в експорті послуг у 2016 р.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перерахувати першу десятку</w:t>
      </w:r>
      <w:r w:rsidRPr="00D521E4">
        <w:rPr>
          <w:rFonts w:ascii="Times New Roman" w:hAnsi="Times New Roman"/>
          <w:sz w:val="28"/>
          <w:szCs w:val="28"/>
          <w:lang w:val="uk-UA"/>
        </w:rPr>
        <w:t>)? Які країни були головними партнерами України в імпорті послуг у 2016 р.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перерахувати першу десятку</w:t>
      </w:r>
      <w:r w:rsidRPr="00D521E4">
        <w:rPr>
          <w:rFonts w:ascii="Times New Roman" w:hAnsi="Times New Roman"/>
          <w:sz w:val="28"/>
          <w:szCs w:val="28"/>
          <w:lang w:val="uk-UA"/>
        </w:rPr>
        <w:t>)?</w:t>
      </w:r>
    </w:p>
    <w:p w:rsidR="00D521E4" w:rsidRPr="00D521E4" w:rsidRDefault="00D521E4" w:rsidP="00D521E4">
      <w:pPr>
        <w:pStyle w:val="a3"/>
        <w:numPr>
          <w:ilvl w:val="1"/>
          <w:numId w:val="13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lastRenderedPageBreak/>
        <w:t>Торгівля послугами за регіонами України (Які регіони мали найвищу питому вагу в експорті та імпорті послуг України в 2016 р.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2-3 регіони</w:t>
      </w:r>
      <w:r w:rsidRPr="00D521E4">
        <w:rPr>
          <w:rFonts w:ascii="Times New Roman" w:hAnsi="Times New Roman"/>
          <w:sz w:val="28"/>
          <w:szCs w:val="28"/>
          <w:lang w:val="uk-UA"/>
        </w:rPr>
        <w:t>)? Чому саме ці регіони? Які регіони мали найнижчу питому вагу в експорті та імпорті послуг України в 2016 р. (</w:t>
      </w:r>
      <w:r w:rsidRPr="00D521E4">
        <w:rPr>
          <w:rFonts w:ascii="Times New Roman" w:hAnsi="Times New Roman"/>
          <w:i/>
          <w:sz w:val="28"/>
          <w:szCs w:val="28"/>
          <w:lang w:val="uk-UA"/>
        </w:rPr>
        <w:t>2-3 регіони</w:t>
      </w:r>
      <w:r w:rsidRPr="00D521E4">
        <w:rPr>
          <w:rFonts w:ascii="Times New Roman" w:hAnsi="Times New Roman"/>
          <w:sz w:val="28"/>
          <w:szCs w:val="28"/>
          <w:lang w:val="uk-UA"/>
        </w:rPr>
        <w:t>)? Чому саме ці регіони?).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Напрями нарощування експортного потенціалу України.</w:t>
      </w:r>
    </w:p>
    <w:p w:rsidR="00D521E4" w:rsidRPr="00D521E4" w:rsidRDefault="00D521E4" w:rsidP="00D521E4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21E4">
        <w:rPr>
          <w:rFonts w:ascii="Times New Roman" w:hAnsi="Times New Roman"/>
          <w:sz w:val="28"/>
          <w:szCs w:val="28"/>
          <w:lang w:val="uk-UA"/>
        </w:rPr>
        <w:t>Напрями оптимізації імпорту України.</w:t>
      </w:r>
      <w:bookmarkEnd w:id="0"/>
    </w:p>
    <w:sectPr w:rsidR="00D521E4" w:rsidRPr="00D521E4" w:rsidSect="00483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C13"/>
    <w:multiLevelType w:val="multilevel"/>
    <w:tmpl w:val="104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5935C6"/>
    <w:multiLevelType w:val="multilevel"/>
    <w:tmpl w:val="5464E3CA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>
    <w:nsid w:val="1A7F2E52"/>
    <w:multiLevelType w:val="multilevel"/>
    <w:tmpl w:val="7D78D9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33E418E"/>
    <w:multiLevelType w:val="hybridMultilevel"/>
    <w:tmpl w:val="BB24D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767"/>
    <w:multiLevelType w:val="multilevel"/>
    <w:tmpl w:val="37BCACA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B12CDF"/>
    <w:multiLevelType w:val="multilevel"/>
    <w:tmpl w:val="9B3CB23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>
    <w:nsid w:val="45436ADA"/>
    <w:multiLevelType w:val="hybridMultilevel"/>
    <w:tmpl w:val="59FA1D44"/>
    <w:lvl w:ilvl="0" w:tplc="99BE9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DA0FC9"/>
    <w:multiLevelType w:val="multilevel"/>
    <w:tmpl w:val="4F303D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8">
    <w:nsid w:val="50B86907"/>
    <w:multiLevelType w:val="multilevel"/>
    <w:tmpl w:val="E5F8134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B34662"/>
    <w:multiLevelType w:val="multilevel"/>
    <w:tmpl w:val="BDAAB1D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5E06612D"/>
    <w:multiLevelType w:val="multilevel"/>
    <w:tmpl w:val="36D4C3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2785F6E"/>
    <w:multiLevelType w:val="multilevel"/>
    <w:tmpl w:val="8A58F5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790502B7"/>
    <w:multiLevelType w:val="multilevel"/>
    <w:tmpl w:val="2F2AB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73"/>
    <w:rsid w:val="000160DA"/>
    <w:rsid w:val="00230BE9"/>
    <w:rsid w:val="003A398C"/>
    <w:rsid w:val="004462B7"/>
    <w:rsid w:val="00483707"/>
    <w:rsid w:val="004E0965"/>
    <w:rsid w:val="00544001"/>
    <w:rsid w:val="0055533F"/>
    <w:rsid w:val="00561960"/>
    <w:rsid w:val="005F6F78"/>
    <w:rsid w:val="00C60A15"/>
    <w:rsid w:val="00C71332"/>
    <w:rsid w:val="00D521E4"/>
    <w:rsid w:val="00E84A73"/>
    <w:rsid w:val="00E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E9"/>
    <w:pPr>
      <w:ind w:left="720"/>
      <w:contextualSpacing/>
    </w:pPr>
    <w:rPr>
      <w:rFonts w:ascii="Calibri" w:eastAsia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5F6F7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78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E9"/>
    <w:pPr>
      <w:ind w:left="720"/>
      <w:contextualSpacing/>
    </w:pPr>
    <w:rPr>
      <w:rFonts w:ascii="Calibri" w:eastAsia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5F6F7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2018-02-05T10:30:00Z</cp:lastPrinted>
  <dcterms:created xsi:type="dcterms:W3CDTF">2015-12-21T22:12:00Z</dcterms:created>
  <dcterms:modified xsi:type="dcterms:W3CDTF">2018-08-27T06:47:00Z</dcterms:modified>
</cp:coreProperties>
</file>