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A4" w:rsidRDefault="00A42EA4" w:rsidP="00A42EA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ПИТАННЯ ДО </w:t>
      </w:r>
      <w:r w:rsidR="00E5342B">
        <w:rPr>
          <w:b/>
          <w:sz w:val="28"/>
          <w:szCs w:val="28"/>
          <w:lang w:val="uk-UA"/>
        </w:rPr>
        <w:t>КОНТРОЛЬНОЇ РОБОТИ 1</w:t>
      </w:r>
      <w:r>
        <w:rPr>
          <w:b/>
          <w:sz w:val="28"/>
          <w:szCs w:val="28"/>
          <w:lang w:val="uk-UA"/>
        </w:rPr>
        <w:t xml:space="preserve"> </w:t>
      </w:r>
    </w:p>
    <w:p w:rsidR="00E5342B" w:rsidRDefault="00E5342B" w:rsidP="00A42EA4">
      <w:pPr>
        <w:spacing w:line="276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 теми </w:t>
      </w:r>
      <w:r w:rsidRPr="00E5342B">
        <w:rPr>
          <w:b/>
          <w:sz w:val="28"/>
          <w:lang w:val="uk-UA"/>
        </w:rPr>
        <w:t>«Місто в сучасному світі»</w:t>
      </w:r>
    </w:p>
    <w:p w:rsidR="000211C3" w:rsidRDefault="000211C3" w:rsidP="00C01048">
      <w:pPr>
        <w:spacing w:line="276" w:lineRule="auto"/>
        <w:jc w:val="both"/>
        <w:rPr>
          <w:sz w:val="28"/>
          <w:lang w:val="uk-UA"/>
        </w:rPr>
      </w:pPr>
    </w:p>
    <w:p w:rsid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>Геоурбаністика як наука.</w:t>
      </w:r>
      <w:r w:rsidRPr="00C01048">
        <w:t xml:space="preserve"> </w:t>
      </w:r>
      <w:r w:rsidRPr="00C01048">
        <w:rPr>
          <w:sz w:val="28"/>
          <w:lang w:val="uk-UA"/>
        </w:rPr>
        <w:t>Об'єкт</w:t>
      </w:r>
      <w:r>
        <w:rPr>
          <w:sz w:val="28"/>
          <w:lang w:val="uk-UA"/>
        </w:rPr>
        <w:t xml:space="preserve"> і</w:t>
      </w:r>
      <w:r w:rsidRPr="00C01048">
        <w:rPr>
          <w:sz w:val="28"/>
          <w:lang w:val="uk-UA"/>
        </w:rPr>
        <w:t xml:space="preserve"> предмет</w:t>
      </w:r>
      <w:r>
        <w:rPr>
          <w:sz w:val="28"/>
          <w:lang w:val="uk-UA"/>
        </w:rPr>
        <w:t xml:space="preserve"> дослідження. </w:t>
      </w:r>
      <w:r w:rsidRPr="00C01048">
        <w:rPr>
          <w:sz w:val="28"/>
          <w:lang w:val="uk-UA"/>
        </w:rPr>
        <w:t>Місце геоурбаністики в системі наук, її зміст, визначення</w:t>
      </w:r>
      <w:r>
        <w:rPr>
          <w:sz w:val="28"/>
          <w:lang w:val="uk-UA"/>
        </w:rPr>
        <w:t>.</w:t>
      </w:r>
    </w:p>
    <w:p w:rsid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Географія міст і геоурбаністика – як співвідносяться науки?</w:t>
      </w:r>
    </w:p>
    <w:p w:rsid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>Історичні етапи розвитку географії міст і геоурбаністики.</w:t>
      </w:r>
    </w:p>
    <w:p w:rsid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>Історія зародження радянської і вітчизняної геоурбаністики</w:t>
      </w:r>
      <w:r>
        <w:rPr>
          <w:sz w:val="28"/>
          <w:lang w:val="uk-UA"/>
        </w:rPr>
        <w:t>.</w:t>
      </w:r>
    </w:p>
    <w:p w:rsid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>Сучасні дослідження з геоурбаністики у Франції, США, Англії, Швеції та інших країнах</w:t>
      </w:r>
      <w:r>
        <w:rPr>
          <w:sz w:val="28"/>
          <w:lang w:val="uk-UA"/>
        </w:rPr>
        <w:t>.</w:t>
      </w:r>
    </w:p>
    <w:p w:rsid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У</w:t>
      </w:r>
      <w:r w:rsidRPr="00C01048">
        <w:rPr>
          <w:sz w:val="28"/>
          <w:lang w:val="uk-UA"/>
        </w:rPr>
        <w:t>країнськ</w:t>
      </w:r>
      <w:r>
        <w:rPr>
          <w:sz w:val="28"/>
          <w:lang w:val="uk-UA"/>
        </w:rPr>
        <w:t>а</w:t>
      </w:r>
      <w:r w:rsidRPr="00C01048">
        <w:rPr>
          <w:sz w:val="28"/>
          <w:lang w:val="uk-UA"/>
        </w:rPr>
        <w:t xml:space="preserve"> школ</w:t>
      </w:r>
      <w:r>
        <w:rPr>
          <w:sz w:val="28"/>
          <w:lang w:val="uk-UA"/>
        </w:rPr>
        <w:t>а</w:t>
      </w:r>
      <w:r w:rsidRPr="00C01048">
        <w:rPr>
          <w:sz w:val="28"/>
          <w:lang w:val="uk-UA"/>
        </w:rPr>
        <w:t xml:space="preserve"> геоурбаністичних досліджень</w:t>
      </w:r>
      <w:r>
        <w:rPr>
          <w:sz w:val="28"/>
          <w:lang w:val="uk-UA"/>
        </w:rPr>
        <w:t>.</w:t>
      </w:r>
      <w:r w:rsidRPr="00C01048">
        <w:t xml:space="preserve"> </w:t>
      </w:r>
      <w:r w:rsidRPr="00C01048">
        <w:rPr>
          <w:sz w:val="28"/>
          <w:lang w:val="uk-UA"/>
        </w:rPr>
        <w:t>Сучасна українська геоурбаністика</w:t>
      </w:r>
      <w:r>
        <w:rPr>
          <w:sz w:val="28"/>
          <w:lang w:val="uk-UA"/>
        </w:rPr>
        <w:t>.</w:t>
      </w:r>
    </w:p>
    <w:p w:rsid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>Понятійно-термінологічний апарат геоурбаністики. Головне поняття науки</w:t>
      </w:r>
      <w:r>
        <w:rPr>
          <w:sz w:val="28"/>
          <w:lang w:val="uk-UA"/>
        </w:rPr>
        <w:t>.</w:t>
      </w:r>
    </w:p>
    <w:p w:rsid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>Місто як об’єкт дослідження та головне поняття геоурбаністики: дефініції поняття.</w:t>
      </w:r>
    </w:p>
    <w:p w:rsid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 xml:space="preserve">Основні підходи </w:t>
      </w:r>
      <w:r>
        <w:rPr>
          <w:sz w:val="28"/>
          <w:lang w:val="uk-UA"/>
        </w:rPr>
        <w:t>до визгачення</w:t>
      </w:r>
      <w:r w:rsidRPr="00C01048">
        <w:rPr>
          <w:sz w:val="28"/>
          <w:lang w:val="uk-UA"/>
        </w:rPr>
        <w:t xml:space="preserve"> міст</w:t>
      </w:r>
      <w:r>
        <w:rPr>
          <w:sz w:val="28"/>
          <w:lang w:val="uk-UA"/>
        </w:rPr>
        <w:t>:</w:t>
      </w:r>
      <w:r w:rsidRPr="00C01048">
        <w:t xml:space="preserve"> </w:t>
      </w:r>
      <w:r w:rsidRPr="00C01048">
        <w:rPr>
          <w:sz w:val="28"/>
          <w:lang w:val="uk-UA"/>
        </w:rPr>
        <w:t>соціально-психологічний</w:t>
      </w:r>
      <w:r>
        <w:rPr>
          <w:sz w:val="28"/>
          <w:lang w:val="uk-UA"/>
        </w:rPr>
        <w:t>,</w:t>
      </w:r>
      <w:r w:rsidRPr="00C01048">
        <w:t xml:space="preserve"> </w:t>
      </w:r>
      <w:r w:rsidRPr="00C01048">
        <w:rPr>
          <w:sz w:val="28"/>
          <w:lang w:val="uk-UA"/>
        </w:rPr>
        <w:t>демографічний</w:t>
      </w:r>
      <w:r>
        <w:rPr>
          <w:sz w:val="28"/>
          <w:lang w:val="uk-UA"/>
        </w:rPr>
        <w:t>,</w:t>
      </w:r>
      <w:r w:rsidRPr="00C01048">
        <w:t xml:space="preserve"> </w:t>
      </w:r>
      <w:r w:rsidRPr="00C01048">
        <w:rPr>
          <w:sz w:val="28"/>
          <w:lang w:val="uk-UA"/>
        </w:rPr>
        <w:t>територіально-розселенський</w:t>
      </w:r>
      <w:r>
        <w:rPr>
          <w:sz w:val="28"/>
          <w:lang w:val="uk-UA"/>
        </w:rPr>
        <w:t>,</w:t>
      </w:r>
      <w:r w:rsidRPr="00C01048">
        <w:t xml:space="preserve"> </w:t>
      </w:r>
      <w:r w:rsidRPr="00C01048">
        <w:rPr>
          <w:sz w:val="28"/>
          <w:lang w:val="uk-UA"/>
        </w:rPr>
        <w:t>містобудівний</w:t>
      </w:r>
      <w:r>
        <w:rPr>
          <w:sz w:val="28"/>
          <w:lang w:val="uk-UA"/>
        </w:rPr>
        <w:t>,</w:t>
      </w:r>
      <w:r w:rsidRPr="00C01048">
        <w:t xml:space="preserve"> </w:t>
      </w:r>
      <w:r w:rsidRPr="00C01048">
        <w:rPr>
          <w:sz w:val="28"/>
          <w:lang w:val="uk-UA"/>
        </w:rPr>
        <w:t>соціально-побутовий</w:t>
      </w:r>
      <w:r>
        <w:rPr>
          <w:sz w:val="28"/>
          <w:lang w:val="uk-UA"/>
        </w:rPr>
        <w:t xml:space="preserve">, </w:t>
      </w:r>
      <w:r w:rsidRPr="00C01048">
        <w:rPr>
          <w:sz w:val="28"/>
          <w:lang w:val="uk-UA"/>
        </w:rPr>
        <w:t>соціально-економічний</w:t>
      </w:r>
      <w:r>
        <w:rPr>
          <w:sz w:val="28"/>
          <w:lang w:val="uk-UA"/>
        </w:rPr>
        <w:t>,</w:t>
      </w:r>
      <w:r w:rsidRPr="00C01048">
        <w:t xml:space="preserve"> </w:t>
      </w:r>
      <w:r w:rsidRPr="00C01048">
        <w:rPr>
          <w:sz w:val="28"/>
          <w:lang w:val="uk-UA"/>
        </w:rPr>
        <w:t>політичний</w:t>
      </w:r>
      <w:r>
        <w:rPr>
          <w:sz w:val="28"/>
          <w:lang w:val="uk-UA"/>
        </w:rPr>
        <w:t>.</w:t>
      </w:r>
      <w:r w:rsidRPr="00C01048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Місто в Україні.</w:t>
      </w:r>
    </w:p>
    <w:p w:rsid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>Критерії виділення міст</w:t>
      </w:r>
      <w:r>
        <w:rPr>
          <w:sz w:val="28"/>
          <w:lang w:val="uk-UA"/>
        </w:rPr>
        <w:t>.</w:t>
      </w:r>
      <w:r w:rsidRPr="00C01048">
        <w:rPr>
          <w:sz w:val="28"/>
          <w:lang w:val="uk-UA"/>
        </w:rPr>
        <w:t xml:space="preserve"> </w:t>
      </w:r>
      <w:r>
        <w:rPr>
          <w:sz w:val="28"/>
          <w:lang w:val="uk-UA"/>
        </w:rPr>
        <w:t>С</w:t>
      </w:r>
      <w:r w:rsidRPr="00C01048">
        <w:rPr>
          <w:sz w:val="28"/>
          <w:lang w:val="uk-UA"/>
        </w:rPr>
        <w:t>истем</w:t>
      </w:r>
      <w:r>
        <w:rPr>
          <w:sz w:val="28"/>
          <w:lang w:val="uk-UA"/>
        </w:rPr>
        <w:t>а</w:t>
      </w:r>
      <w:r w:rsidRPr="00C01048">
        <w:rPr>
          <w:sz w:val="28"/>
          <w:lang w:val="uk-UA"/>
        </w:rPr>
        <w:t xml:space="preserve"> критеріїв, що відрізняють місто і село</w:t>
      </w:r>
      <w:r>
        <w:rPr>
          <w:sz w:val="28"/>
          <w:lang w:val="uk-UA"/>
        </w:rPr>
        <w:t>.</w:t>
      </w:r>
    </w:p>
    <w:p w:rsid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>Підходи до виділення міст.</w:t>
      </w:r>
    </w:p>
    <w:p w:rsid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>Базові характеристики, ознаки й фактори формування міст</w:t>
      </w:r>
      <w:r>
        <w:rPr>
          <w:sz w:val="28"/>
          <w:lang w:val="uk-UA"/>
        </w:rPr>
        <w:t>. Властивості міст.</w:t>
      </w:r>
    </w:p>
    <w:p w:rsidR="006A5E31" w:rsidRPr="0021297A" w:rsidRDefault="006A5E31" w:rsidP="006A5E31">
      <w:pPr>
        <w:numPr>
          <w:ilvl w:val="0"/>
          <w:numId w:val="6"/>
        </w:numPr>
        <w:spacing w:line="288" w:lineRule="auto"/>
        <w:jc w:val="both"/>
        <w:rPr>
          <w:color w:val="000000"/>
          <w:sz w:val="28"/>
          <w:szCs w:val="28"/>
          <w:lang w:val="uk-UA" w:bidi="ar-SA"/>
        </w:rPr>
      </w:pPr>
      <w:r w:rsidRPr="0021297A">
        <w:rPr>
          <w:color w:val="000000"/>
          <w:sz w:val="28"/>
          <w:szCs w:val="28"/>
          <w:lang w:val="uk-UA" w:bidi="ar-SA"/>
        </w:rPr>
        <w:t xml:space="preserve">Економіко-географічне положення як визначальне поняття геоурбаністики: </w:t>
      </w:r>
    </w:p>
    <w:p w:rsidR="006A5E31" w:rsidRPr="006A5E31" w:rsidRDefault="006A5E31" w:rsidP="006A5E31">
      <w:pPr>
        <w:pStyle w:val="a4"/>
        <w:numPr>
          <w:ilvl w:val="0"/>
          <w:numId w:val="16"/>
        </w:numPr>
        <w:spacing w:line="288" w:lineRule="auto"/>
        <w:ind w:left="1701" w:hanging="425"/>
        <w:jc w:val="both"/>
        <w:rPr>
          <w:color w:val="000000"/>
          <w:sz w:val="28"/>
          <w:szCs w:val="28"/>
          <w:lang w:val="uk-UA" w:bidi="ar-SA"/>
        </w:rPr>
      </w:pPr>
      <w:r>
        <w:rPr>
          <w:color w:val="000000"/>
          <w:sz w:val="28"/>
          <w:szCs w:val="28"/>
          <w:lang w:val="uk-UA" w:bidi="ar-SA"/>
        </w:rPr>
        <w:t>П</w:t>
      </w:r>
      <w:r w:rsidRPr="006A5E31">
        <w:rPr>
          <w:color w:val="000000"/>
          <w:sz w:val="28"/>
          <w:szCs w:val="28"/>
          <w:lang w:val="uk-UA" w:bidi="ar-SA"/>
        </w:rPr>
        <w:t>оняття</w:t>
      </w:r>
      <w:r w:rsidRPr="006A5E31">
        <w:rPr>
          <w:lang w:val="uk-UA"/>
        </w:rPr>
        <w:t xml:space="preserve"> </w:t>
      </w:r>
      <w:r w:rsidRPr="006A5E31">
        <w:rPr>
          <w:color w:val="000000"/>
          <w:sz w:val="28"/>
          <w:szCs w:val="28"/>
          <w:lang w:val="uk-UA" w:bidi="ar-SA"/>
        </w:rPr>
        <w:t>«економіко-географічне положення (ЕГП) і «економіко-географічні відношення</w:t>
      </w:r>
      <w:r>
        <w:rPr>
          <w:color w:val="000000"/>
          <w:sz w:val="28"/>
          <w:szCs w:val="28"/>
          <w:lang w:val="uk-UA" w:bidi="ar-SA"/>
        </w:rPr>
        <w:t>».</w:t>
      </w:r>
    </w:p>
    <w:p w:rsidR="006A5E31" w:rsidRPr="006A5E31" w:rsidRDefault="006A5E31" w:rsidP="006A5E31">
      <w:pPr>
        <w:pStyle w:val="a4"/>
        <w:numPr>
          <w:ilvl w:val="0"/>
          <w:numId w:val="16"/>
        </w:numPr>
        <w:spacing w:line="288" w:lineRule="auto"/>
        <w:ind w:left="1701" w:hanging="425"/>
        <w:jc w:val="both"/>
        <w:rPr>
          <w:color w:val="000000"/>
          <w:sz w:val="28"/>
          <w:szCs w:val="28"/>
          <w:lang w:val="uk-UA" w:bidi="ar-SA"/>
        </w:rPr>
      </w:pPr>
      <w:r>
        <w:rPr>
          <w:color w:val="000000"/>
          <w:sz w:val="28"/>
          <w:szCs w:val="28"/>
          <w:lang w:val="uk-UA" w:bidi="ar-SA"/>
        </w:rPr>
        <w:t>С</w:t>
      </w:r>
      <w:r w:rsidRPr="006A5E31">
        <w:rPr>
          <w:color w:val="000000"/>
          <w:sz w:val="28"/>
          <w:szCs w:val="28"/>
          <w:lang w:val="uk-UA" w:bidi="ar-SA"/>
        </w:rPr>
        <w:t>труктура ЕГП (за І. Майєргойзом)</w:t>
      </w:r>
      <w:r>
        <w:rPr>
          <w:color w:val="000000"/>
          <w:sz w:val="28"/>
          <w:szCs w:val="28"/>
          <w:lang w:val="uk-UA" w:bidi="ar-SA"/>
        </w:rPr>
        <w:t>.</w:t>
      </w:r>
    </w:p>
    <w:p w:rsidR="006A5E31" w:rsidRPr="006A5E31" w:rsidRDefault="006A5E31" w:rsidP="006A5E31">
      <w:pPr>
        <w:pStyle w:val="a4"/>
        <w:numPr>
          <w:ilvl w:val="0"/>
          <w:numId w:val="16"/>
        </w:numPr>
        <w:spacing w:line="288" w:lineRule="auto"/>
        <w:ind w:left="1701" w:hanging="425"/>
        <w:jc w:val="both"/>
        <w:rPr>
          <w:color w:val="000000"/>
          <w:sz w:val="28"/>
          <w:szCs w:val="28"/>
          <w:lang w:val="uk-UA" w:bidi="ar-SA"/>
        </w:rPr>
      </w:pPr>
      <w:r w:rsidRPr="006A5E31">
        <w:rPr>
          <w:color w:val="000000"/>
          <w:sz w:val="28"/>
          <w:szCs w:val="28"/>
          <w:lang w:val="uk-UA" w:bidi="ar-SA"/>
        </w:rPr>
        <w:t>аспекти</w:t>
      </w:r>
      <w:r w:rsidRPr="006A5E31">
        <w:rPr>
          <w:lang w:val="uk-UA"/>
        </w:rPr>
        <w:t xml:space="preserve"> (</w:t>
      </w:r>
      <w:r w:rsidRPr="006A5E31">
        <w:rPr>
          <w:color w:val="000000"/>
          <w:sz w:val="28"/>
          <w:szCs w:val="28"/>
          <w:lang w:val="uk-UA" w:bidi="ar-SA"/>
        </w:rPr>
        <w:t xml:space="preserve">транспортний, продовольчий, </w:t>
      </w:r>
      <w:r w:rsidRPr="006A5E31">
        <w:rPr>
          <w:sz w:val="28"/>
          <w:szCs w:val="28"/>
          <w:lang w:val="uk-UA"/>
        </w:rPr>
        <w:t xml:space="preserve">аграрний, промисловий, </w:t>
      </w:r>
      <w:r w:rsidRPr="006A5E31">
        <w:rPr>
          <w:color w:val="000000"/>
          <w:sz w:val="28"/>
          <w:szCs w:val="28"/>
          <w:lang w:val="uk-UA" w:bidi="ar-SA"/>
        </w:rPr>
        <w:t xml:space="preserve">паливно-енергетичний, сировинний, політичний, </w:t>
      </w:r>
      <w:r w:rsidRPr="006A5E31">
        <w:rPr>
          <w:sz w:val="28"/>
          <w:szCs w:val="28"/>
          <w:lang w:val="uk-UA"/>
        </w:rPr>
        <w:t>збутовий, демографічний, фінансовий, інноваційний, рекреаційний, соціальний, культурний тощо</w:t>
      </w:r>
      <w:r w:rsidRPr="006A5E31">
        <w:rPr>
          <w:color w:val="000000"/>
          <w:sz w:val="28"/>
          <w:szCs w:val="28"/>
          <w:lang w:val="uk-UA" w:bidi="ar-SA"/>
        </w:rPr>
        <w:t>)</w:t>
      </w:r>
      <w:r>
        <w:rPr>
          <w:color w:val="000000"/>
          <w:sz w:val="28"/>
          <w:szCs w:val="28"/>
          <w:lang w:val="uk-UA" w:bidi="ar-SA"/>
        </w:rPr>
        <w:t>.</w:t>
      </w:r>
    </w:p>
    <w:p w:rsidR="006A5E31" w:rsidRPr="006A5E31" w:rsidRDefault="006A5E31" w:rsidP="006A5E31">
      <w:pPr>
        <w:pStyle w:val="a4"/>
        <w:numPr>
          <w:ilvl w:val="0"/>
          <w:numId w:val="16"/>
        </w:numPr>
        <w:spacing w:line="288" w:lineRule="auto"/>
        <w:ind w:left="1701" w:hanging="425"/>
        <w:jc w:val="both"/>
        <w:rPr>
          <w:color w:val="000000"/>
          <w:sz w:val="28"/>
          <w:szCs w:val="28"/>
          <w:lang w:val="uk-UA" w:bidi="ar-SA"/>
        </w:rPr>
      </w:pPr>
      <w:r>
        <w:rPr>
          <w:color w:val="000000"/>
          <w:sz w:val="28"/>
          <w:szCs w:val="28"/>
          <w:lang w:val="uk-UA" w:bidi="ar-SA"/>
        </w:rPr>
        <w:t>Т</w:t>
      </w:r>
      <w:r w:rsidRPr="006A5E31">
        <w:rPr>
          <w:color w:val="000000"/>
          <w:sz w:val="28"/>
          <w:szCs w:val="28"/>
          <w:lang w:val="uk-UA" w:bidi="ar-SA"/>
        </w:rPr>
        <w:t>ериторіальні рівні ЕГП</w:t>
      </w:r>
      <w:r>
        <w:rPr>
          <w:color w:val="000000"/>
          <w:sz w:val="28"/>
          <w:szCs w:val="28"/>
          <w:lang w:val="uk-UA" w:bidi="ar-SA"/>
        </w:rPr>
        <w:t>.</w:t>
      </w:r>
    </w:p>
    <w:p w:rsidR="006A5E31" w:rsidRPr="006A5E31" w:rsidRDefault="006A5E31" w:rsidP="006A5E31">
      <w:pPr>
        <w:pStyle w:val="a4"/>
        <w:numPr>
          <w:ilvl w:val="0"/>
          <w:numId w:val="16"/>
        </w:numPr>
        <w:spacing w:line="288" w:lineRule="auto"/>
        <w:ind w:left="1701" w:hanging="425"/>
        <w:jc w:val="both"/>
        <w:rPr>
          <w:color w:val="000000"/>
          <w:sz w:val="28"/>
          <w:szCs w:val="28"/>
          <w:lang w:val="uk-UA" w:bidi="ar-SA"/>
        </w:rPr>
      </w:pPr>
      <w:r>
        <w:rPr>
          <w:color w:val="000000"/>
          <w:sz w:val="28"/>
          <w:szCs w:val="28"/>
          <w:lang w:val="uk-UA" w:bidi="ar-SA"/>
        </w:rPr>
        <w:t>Р</w:t>
      </w:r>
      <w:r w:rsidRPr="006A5E31">
        <w:rPr>
          <w:color w:val="000000"/>
          <w:sz w:val="28"/>
          <w:szCs w:val="28"/>
          <w:lang w:val="uk-UA" w:bidi="ar-SA"/>
        </w:rPr>
        <w:t xml:space="preserve">иси (історизм; унікальність, індивідуалізуюча роль; вплив ЕГП на розвиток міста й активна роль міста в покращенні свого ЕГП; непорушний зв’язок з територією, що оточує місто чи тяжіє до </w:t>
      </w:r>
      <w:r w:rsidRPr="006A5E31">
        <w:rPr>
          <w:color w:val="000000"/>
          <w:sz w:val="28"/>
          <w:szCs w:val="28"/>
          <w:lang w:val="uk-UA" w:bidi="ar-SA"/>
        </w:rPr>
        <w:lastRenderedPageBreak/>
        <w:t>нього; інтегральний характер ЕГП («працює» тільки вся сукупність компонентів) та необхідність логічного розчленування поняття ЕГП (оцінки окремих його компонентів); взаємопов’язаність макро-, мезо-, мікроположення; особливе значення макро- і мезоположення; тісний зв’язок ЕГП з економічними, технологічними, інженерними та іншими факторами, що впливають на розвиток міста, визначають можливості його розвитку).</w:t>
      </w:r>
    </w:p>
    <w:p w:rsidR="006A5E31" w:rsidRDefault="006A5E31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bookmarkStart w:id="0" w:name="_GoBack"/>
      <w:bookmarkEnd w:id="0"/>
      <w:r w:rsidRPr="00B75E08">
        <w:rPr>
          <w:color w:val="000000"/>
          <w:sz w:val="28"/>
          <w:szCs w:val="28"/>
          <w:lang w:val="uk-UA" w:bidi="ar-SA"/>
        </w:rPr>
        <w:t>Проблема кількісного виміру ЕГП (поряд з якісною оцінкою).</w:t>
      </w:r>
    </w:p>
    <w:p w:rsidR="00C01048" w:rsidRP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 xml:space="preserve">Типологія і класифікація міст. Ознаки, за якими здійснюються схеми класифікації й типології міст. </w:t>
      </w:r>
    </w:p>
    <w:p w:rsidR="00C01048" w:rsidRP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 xml:space="preserve">Класифікація міст за людністю. </w:t>
      </w:r>
    </w:p>
    <w:p w:rsidR="00C01048" w:rsidRP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 xml:space="preserve">Типологія міст за ЕГП. </w:t>
      </w:r>
    </w:p>
    <w:p w:rsidR="00C01048" w:rsidRP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 xml:space="preserve">Типологія міст за господарськими функціями. </w:t>
      </w:r>
    </w:p>
    <w:p w:rsidR="00C01048" w:rsidRP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 xml:space="preserve">Типологія міст за ступенем їхньої участі в територіальному поділі праці. </w:t>
      </w:r>
    </w:p>
    <w:p w:rsidR="00C01048" w:rsidRP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 xml:space="preserve">Типологія міст за генетичними ознаками. </w:t>
      </w:r>
    </w:p>
    <w:p w:rsidR="00C01048" w:rsidRP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 xml:space="preserve">Типологія міст за умовами і перспективам їх розвитку. </w:t>
      </w:r>
    </w:p>
    <w:p w:rsidR="00C01048" w:rsidRP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 xml:space="preserve">Типологія міст за якістю життя населення. </w:t>
      </w:r>
    </w:p>
    <w:p w:rsidR="00C01048" w:rsidRDefault="00C01048" w:rsidP="00C0104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01048">
        <w:rPr>
          <w:sz w:val="28"/>
          <w:lang w:val="uk-UA"/>
        </w:rPr>
        <w:t>Комплексна класифікація монофункціональних міст.</w:t>
      </w:r>
    </w:p>
    <w:p w:rsidR="00E42510" w:rsidRPr="00E42510" w:rsidRDefault="00E42510" w:rsidP="00E42510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E42510">
        <w:rPr>
          <w:sz w:val="28"/>
          <w:lang w:val="uk-UA"/>
        </w:rPr>
        <w:t>Особливості та закономірності формування систем міст у районах різних економіко-географічних типів:</w:t>
      </w:r>
    </w:p>
    <w:p w:rsidR="00E42510" w:rsidRPr="00E42510" w:rsidRDefault="00E42510" w:rsidP="00E42510">
      <w:pPr>
        <w:pStyle w:val="a4"/>
        <w:numPr>
          <w:ilvl w:val="0"/>
          <w:numId w:val="14"/>
        </w:numPr>
        <w:spacing w:line="276" w:lineRule="auto"/>
        <w:ind w:left="1701" w:hanging="425"/>
        <w:jc w:val="both"/>
        <w:rPr>
          <w:sz w:val="28"/>
          <w:lang w:val="uk-UA"/>
        </w:rPr>
      </w:pPr>
      <w:r w:rsidRPr="00E42510">
        <w:rPr>
          <w:sz w:val="28"/>
          <w:lang w:val="uk-UA"/>
        </w:rPr>
        <w:t xml:space="preserve">Міста в районах зосередження промислових ресурсів (вугілля, нафти, руд чорних і кольорових металів, лісу, гідроенергії). </w:t>
      </w:r>
    </w:p>
    <w:p w:rsidR="00E42510" w:rsidRPr="00E42510" w:rsidRDefault="00E42510" w:rsidP="00E42510">
      <w:pPr>
        <w:pStyle w:val="a4"/>
        <w:numPr>
          <w:ilvl w:val="0"/>
          <w:numId w:val="14"/>
        </w:numPr>
        <w:spacing w:line="276" w:lineRule="auto"/>
        <w:ind w:left="1701" w:hanging="425"/>
        <w:jc w:val="both"/>
        <w:rPr>
          <w:sz w:val="28"/>
          <w:lang w:val="uk-UA"/>
        </w:rPr>
      </w:pPr>
      <w:r w:rsidRPr="00E42510">
        <w:rPr>
          <w:sz w:val="28"/>
          <w:lang w:val="uk-UA"/>
        </w:rPr>
        <w:t xml:space="preserve">Міста – центри сільськогосподарських територій. </w:t>
      </w:r>
    </w:p>
    <w:p w:rsidR="00E42510" w:rsidRDefault="00E42510" w:rsidP="00E42510">
      <w:pPr>
        <w:pStyle w:val="a4"/>
        <w:numPr>
          <w:ilvl w:val="0"/>
          <w:numId w:val="14"/>
        </w:numPr>
        <w:spacing w:line="276" w:lineRule="auto"/>
        <w:ind w:left="1701" w:hanging="425"/>
        <w:jc w:val="both"/>
        <w:rPr>
          <w:sz w:val="28"/>
          <w:lang w:val="uk-UA"/>
        </w:rPr>
      </w:pPr>
      <w:r w:rsidRPr="00E42510">
        <w:rPr>
          <w:sz w:val="28"/>
          <w:lang w:val="uk-UA"/>
        </w:rPr>
        <w:t>Міста відпочинку (курорти, гірничо-туристичні центри, екскурсійні центри).</w:t>
      </w:r>
    </w:p>
    <w:p w:rsidR="000A32F0" w:rsidRDefault="000A32F0" w:rsidP="000A32F0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0A32F0">
        <w:rPr>
          <w:sz w:val="28"/>
          <w:lang w:val="uk-UA"/>
        </w:rPr>
        <w:t>Місто як система</w:t>
      </w:r>
      <w:r>
        <w:rPr>
          <w:sz w:val="28"/>
          <w:lang w:val="uk-UA"/>
        </w:rPr>
        <w:t xml:space="preserve">. </w:t>
      </w:r>
    </w:p>
    <w:p w:rsidR="000A32F0" w:rsidRDefault="000A32F0" w:rsidP="000A32F0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0A32F0">
        <w:rPr>
          <w:sz w:val="28"/>
          <w:lang w:val="uk-UA"/>
        </w:rPr>
        <w:t>Ознаки міста як системи.</w:t>
      </w:r>
    </w:p>
    <w:p w:rsidR="000A32F0" w:rsidRDefault="000A32F0" w:rsidP="000A32F0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0A32F0">
        <w:rPr>
          <w:sz w:val="28"/>
          <w:lang w:val="uk-UA"/>
        </w:rPr>
        <w:t>Підсистеми міста.</w:t>
      </w:r>
    </w:p>
    <w:p w:rsidR="00C557FE" w:rsidRPr="00C557FE" w:rsidRDefault="00C557FE" w:rsidP="00C557FE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C557FE">
        <w:rPr>
          <w:sz w:val="28"/>
          <w:lang w:val="uk-UA"/>
        </w:rPr>
        <w:t>Концепції дослідження міст:</w:t>
      </w:r>
    </w:p>
    <w:p w:rsidR="00C557FE" w:rsidRPr="00C557FE" w:rsidRDefault="00C557FE" w:rsidP="00C557FE">
      <w:pPr>
        <w:pStyle w:val="a4"/>
        <w:numPr>
          <w:ilvl w:val="0"/>
          <w:numId w:val="13"/>
        </w:numPr>
        <w:spacing w:line="276" w:lineRule="auto"/>
        <w:ind w:left="1701" w:hanging="425"/>
        <w:jc w:val="both"/>
        <w:rPr>
          <w:sz w:val="28"/>
          <w:lang w:val="uk-UA"/>
        </w:rPr>
      </w:pPr>
      <w:r w:rsidRPr="00C557FE">
        <w:rPr>
          <w:sz w:val="28"/>
          <w:lang w:val="uk-UA"/>
        </w:rPr>
        <w:t>Системна концепція дослідження міст Б.</w:t>
      </w:r>
      <w:r>
        <w:rPr>
          <w:sz w:val="28"/>
          <w:lang w:val="uk-UA"/>
        </w:rPr>
        <w:t> </w:t>
      </w:r>
      <w:r w:rsidRPr="00C557FE">
        <w:rPr>
          <w:sz w:val="28"/>
          <w:lang w:val="uk-UA"/>
        </w:rPr>
        <w:t xml:space="preserve">Беррі. </w:t>
      </w:r>
    </w:p>
    <w:p w:rsidR="00C557FE" w:rsidRPr="00C557FE" w:rsidRDefault="00C557FE" w:rsidP="00C557FE">
      <w:pPr>
        <w:pStyle w:val="a4"/>
        <w:numPr>
          <w:ilvl w:val="0"/>
          <w:numId w:val="13"/>
        </w:numPr>
        <w:spacing w:line="276" w:lineRule="auto"/>
        <w:ind w:left="1701" w:hanging="425"/>
        <w:jc w:val="both"/>
        <w:rPr>
          <w:sz w:val="28"/>
          <w:lang w:val="uk-UA"/>
        </w:rPr>
      </w:pPr>
      <w:r w:rsidRPr="00C557FE">
        <w:rPr>
          <w:sz w:val="28"/>
          <w:lang w:val="uk-UA"/>
        </w:rPr>
        <w:t xml:space="preserve">Модель «Ізольована держава» Й. фон Тюнена. </w:t>
      </w:r>
    </w:p>
    <w:p w:rsidR="00C557FE" w:rsidRPr="00C557FE" w:rsidRDefault="00C557FE" w:rsidP="00C557FE">
      <w:pPr>
        <w:pStyle w:val="a4"/>
        <w:numPr>
          <w:ilvl w:val="0"/>
          <w:numId w:val="13"/>
        </w:numPr>
        <w:spacing w:line="276" w:lineRule="auto"/>
        <w:ind w:left="1701" w:hanging="425"/>
        <w:jc w:val="both"/>
        <w:rPr>
          <w:sz w:val="28"/>
          <w:lang w:val="uk-UA"/>
        </w:rPr>
      </w:pPr>
      <w:r w:rsidRPr="00C557FE">
        <w:rPr>
          <w:sz w:val="28"/>
          <w:lang w:val="uk-UA"/>
        </w:rPr>
        <w:t>Транспортна ієрархічна модель Й.</w:t>
      </w:r>
      <w:r>
        <w:rPr>
          <w:sz w:val="28"/>
          <w:lang w:val="uk-UA"/>
        </w:rPr>
        <w:t> </w:t>
      </w:r>
      <w:r w:rsidRPr="00C557FE">
        <w:rPr>
          <w:sz w:val="28"/>
          <w:lang w:val="uk-UA"/>
        </w:rPr>
        <w:t xml:space="preserve">Коля. </w:t>
      </w:r>
    </w:p>
    <w:p w:rsidR="00C557FE" w:rsidRPr="00C557FE" w:rsidRDefault="00C557FE" w:rsidP="00C557FE">
      <w:pPr>
        <w:pStyle w:val="a4"/>
        <w:numPr>
          <w:ilvl w:val="0"/>
          <w:numId w:val="13"/>
        </w:numPr>
        <w:spacing w:line="276" w:lineRule="auto"/>
        <w:ind w:left="1701" w:hanging="425"/>
        <w:jc w:val="both"/>
        <w:rPr>
          <w:sz w:val="28"/>
          <w:lang w:val="uk-UA"/>
        </w:rPr>
      </w:pPr>
      <w:r w:rsidRPr="00C557FE">
        <w:rPr>
          <w:sz w:val="28"/>
          <w:lang w:val="uk-UA"/>
        </w:rPr>
        <w:t>Модель центральних місць В.</w:t>
      </w:r>
      <w:r>
        <w:rPr>
          <w:sz w:val="28"/>
          <w:lang w:val="uk-UA"/>
        </w:rPr>
        <w:t> </w:t>
      </w:r>
      <w:r w:rsidRPr="00C557FE">
        <w:rPr>
          <w:sz w:val="28"/>
          <w:lang w:val="uk-UA"/>
        </w:rPr>
        <w:t xml:space="preserve">Кристаллера. </w:t>
      </w:r>
    </w:p>
    <w:p w:rsidR="00C557FE" w:rsidRPr="00C557FE" w:rsidRDefault="00C557FE" w:rsidP="00C557FE">
      <w:pPr>
        <w:pStyle w:val="a4"/>
        <w:numPr>
          <w:ilvl w:val="0"/>
          <w:numId w:val="13"/>
        </w:numPr>
        <w:spacing w:line="276" w:lineRule="auto"/>
        <w:ind w:left="1701" w:hanging="425"/>
        <w:jc w:val="both"/>
        <w:rPr>
          <w:sz w:val="28"/>
          <w:lang w:val="uk-UA"/>
        </w:rPr>
      </w:pPr>
      <w:r w:rsidRPr="00C557FE">
        <w:rPr>
          <w:sz w:val="28"/>
          <w:lang w:val="uk-UA"/>
        </w:rPr>
        <w:t>Економічний ландшафт А.</w:t>
      </w:r>
      <w:r>
        <w:rPr>
          <w:sz w:val="28"/>
          <w:lang w:val="uk-UA"/>
        </w:rPr>
        <w:t> </w:t>
      </w:r>
      <w:r w:rsidRPr="00C557FE">
        <w:rPr>
          <w:sz w:val="28"/>
          <w:lang w:val="uk-UA"/>
        </w:rPr>
        <w:t xml:space="preserve">Льоша. </w:t>
      </w:r>
    </w:p>
    <w:p w:rsidR="00C557FE" w:rsidRPr="00C557FE" w:rsidRDefault="00C557FE" w:rsidP="00C557FE">
      <w:pPr>
        <w:pStyle w:val="a4"/>
        <w:numPr>
          <w:ilvl w:val="0"/>
          <w:numId w:val="13"/>
        </w:numPr>
        <w:spacing w:line="276" w:lineRule="auto"/>
        <w:ind w:left="1701" w:hanging="425"/>
        <w:jc w:val="both"/>
        <w:rPr>
          <w:sz w:val="28"/>
          <w:lang w:val="uk-UA"/>
        </w:rPr>
      </w:pPr>
      <w:r w:rsidRPr="00C557FE">
        <w:rPr>
          <w:sz w:val="28"/>
          <w:lang w:val="uk-UA"/>
        </w:rPr>
        <w:t>Секторальна структура міських систем У.</w:t>
      </w:r>
      <w:r>
        <w:rPr>
          <w:sz w:val="28"/>
          <w:lang w:val="uk-UA"/>
        </w:rPr>
        <w:t> </w:t>
      </w:r>
      <w:r w:rsidRPr="00C557FE">
        <w:rPr>
          <w:sz w:val="28"/>
          <w:lang w:val="uk-UA"/>
        </w:rPr>
        <w:t xml:space="preserve">Ізарда. </w:t>
      </w:r>
    </w:p>
    <w:p w:rsidR="00C557FE" w:rsidRPr="00C557FE" w:rsidRDefault="00C557FE" w:rsidP="00C557FE">
      <w:pPr>
        <w:pStyle w:val="a4"/>
        <w:numPr>
          <w:ilvl w:val="0"/>
          <w:numId w:val="13"/>
        </w:numPr>
        <w:spacing w:line="276" w:lineRule="auto"/>
        <w:ind w:left="1701" w:hanging="425"/>
        <w:jc w:val="both"/>
        <w:rPr>
          <w:sz w:val="28"/>
          <w:lang w:val="uk-UA"/>
        </w:rPr>
      </w:pPr>
      <w:r w:rsidRPr="00C557FE">
        <w:rPr>
          <w:sz w:val="28"/>
          <w:lang w:val="uk-UA"/>
        </w:rPr>
        <w:t xml:space="preserve">Правило Ципфа «ранг-розмір». </w:t>
      </w:r>
    </w:p>
    <w:p w:rsidR="00C557FE" w:rsidRPr="00C557FE" w:rsidRDefault="00C557FE" w:rsidP="00C557FE">
      <w:pPr>
        <w:pStyle w:val="a4"/>
        <w:numPr>
          <w:ilvl w:val="0"/>
          <w:numId w:val="13"/>
        </w:numPr>
        <w:spacing w:line="276" w:lineRule="auto"/>
        <w:ind w:left="1701" w:hanging="425"/>
        <w:jc w:val="both"/>
        <w:rPr>
          <w:sz w:val="28"/>
          <w:lang w:val="uk-UA"/>
        </w:rPr>
      </w:pPr>
      <w:r w:rsidRPr="00C557FE">
        <w:rPr>
          <w:sz w:val="28"/>
          <w:lang w:val="uk-UA"/>
        </w:rPr>
        <w:lastRenderedPageBreak/>
        <w:t>Закон К.</w:t>
      </w:r>
      <w:r>
        <w:rPr>
          <w:sz w:val="28"/>
          <w:lang w:val="uk-UA"/>
        </w:rPr>
        <w:t> </w:t>
      </w:r>
      <w:r w:rsidRPr="00C557FE">
        <w:rPr>
          <w:sz w:val="28"/>
          <w:lang w:val="uk-UA"/>
        </w:rPr>
        <w:t xml:space="preserve">Кларка. </w:t>
      </w:r>
    </w:p>
    <w:p w:rsidR="00C557FE" w:rsidRPr="00C557FE" w:rsidRDefault="00C557FE" w:rsidP="00C557FE">
      <w:pPr>
        <w:pStyle w:val="a4"/>
        <w:numPr>
          <w:ilvl w:val="0"/>
          <w:numId w:val="13"/>
        </w:numPr>
        <w:spacing w:line="276" w:lineRule="auto"/>
        <w:ind w:left="1701" w:hanging="425"/>
        <w:jc w:val="both"/>
        <w:rPr>
          <w:sz w:val="28"/>
          <w:lang w:val="uk-UA"/>
        </w:rPr>
      </w:pPr>
      <w:r w:rsidRPr="00C557FE">
        <w:rPr>
          <w:sz w:val="28"/>
          <w:lang w:val="uk-UA"/>
        </w:rPr>
        <w:t xml:space="preserve">Гравітаційні моделі розвитку міст. </w:t>
      </w:r>
    </w:p>
    <w:p w:rsidR="00C557FE" w:rsidRPr="00C557FE" w:rsidRDefault="00C557FE" w:rsidP="00C557FE">
      <w:pPr>
        <w:pStyle w:val="a4"/>
        <w:numPr>
          <w:ilvl w:val="0"/>
          <w:numId w:val="13"/>
        </w:numPr>
        <w:spacing w:line="276" w:lineRule="auto"/>
        <w:ind w:left="1701" w:hanging="425"/>
        <w:jc w:val="both"/>
        <w:rPr>
          <w:sz w:val="28"/>
          <w:lang w:val="uk-UA"/>
        </w:rPr>
      </w:pPr>
      <w:r w:rsidRPr="00C557FE">
        <w:rPr>
          <w:sz w:val="28"/>
          <w:lang w:val="uk-UA"/>
        </w:rPr>
        <w:t xml:space="preserve">Динамічні моделі розвитку міст. </w:t>
      </w:r>
    </w:p>
    <w:p w:rsidR="00C557FE" w:rsidRDefault="00C557FE" w:rsidP="00C557FE">
      <w:pPr>
        <w:pStyle w:val="a4"/>
        <w:numPr>
          <w:ilvl w:val="0"/>
          <w:numId w:val="13"/>
        </w:numPr>
        <w:spacing w:line="276" w:lineRule="auto"/>
        <w:ind w:left="1701" w:hanging="425"/>
        <w:jc w:val="both"/>
        <w:rPr>
          <w:sz w:val="28"/>
          <w:lang w:val="uk-UA"/>
        </w:rPr>
      </w:pPr>
      <w:r w:rsidRPr="00C557FE">
        <w:rPr>
          <w:sz w:val="28"/>
          <w:lang w:val="uk-UA"/>
        </w:rPr>
        <w:t>Моделі територіальної структури міст Е.</w:t>
      </w:r>
      <w:r>
        <w:rPr>
          <w:sz w:val="28"/>
          <w:lang w:val="uk-UA"/>
        </w:rPr>
        <w:t> </w:t>
      </w:r>
      <w:r w:rsidRPr="00C557FE">
        <w:rPr>
          <w:sz w:val="28"/>
          <w:lang w:val="uk-UA"/>
        </w:rPr>
        <w:t>Барджесса, Х.</w:t>
      </w:r>
      <w:r>
        <w:rPr>
          <w:sz w:val="28"/>
          <w:lang w:val="uk-UA"/>
        </w:rPr>
        <w:t> </w:t>
      </w:r>
      <w:r w:rsidRPr="00C557FE">
        <w:rPr>
          <w:sz w:val="28"/>
          <w:lang w:val="uk-UA"/>
        </w:rPr>
        <w:t>Хойта, Ч.</w:t>
      </w:r>
      <w:r>
        <w:rPr>
          <w:sz w:val="28"/>
          <w:lang w:val="uk-UA"/>
        </w:rPr>
        <w:t> Харріса, Е. </w:t>
      </w:r>
      <w:r w:rsidRPr="00C557FE">
        <w:rPr>
          <w:sz w:val="28"/>
          <w:lang w:val="uk-UA"/>
        </w:rPr>
        <w:t>Ульмана.</w:t>
      </w:r>
    </w:p>
    <w:p w:rsidR="000A32F0" w:rsidRDefault="000A32F0" w:rsidP="000A32F0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0A32F0">
        <w:rPr>
          <w:sz w:val="28"/>
          <w:lang w:val="uk-UA"/>
        </w:rPr>
        <w:t>Геопланування</w:t>
      </w:r>
      <w:r>
        <w:rPr>
          <w:sz w:val="28"/>
          <w:lang w:val="uk-UA"/>
        </w:rPr>
        <w:t>, планування міст, зонінг, функціональне зонування: визначення і співвідношення понять.</w:t>
      </w:r>
    </w:p>
    <w:p w:rsidR="000A32F0" w:rsidRDefault="000A32F0" w:rsidP="000A32F0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0A32F0">
        <w:rPr>
          <w:sz w:val="28"/>
          <w:lang w:val="uk-UA"/>
        </w:rPr>
        <w:t>Територіальна структура міста</w:t>
      </w:r>
      <w:r>
        <w:rPr>
          <w:sz w:val="28"/>
          <w:lang w:val="uk-UA"/>
        </w:rPr>
        <w:t>.</w:t>
      </w:r>
    </w:p>
    <w:p w:rsidR="000A32F0" w:rsidRDefault="000A32F0" w:rsidP="000A32F0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Моделі т</w:t>
      </w:r>
      <w:r w:rsidRPr="000A32F0">
        <w:rPr>
          <w:sz w:val="28"/>
          <w:lang w:val="uk-UA"/>
        </w:rPr>
        <w:t>ериторіальн</w:t>
      </w:r>
      <w:r>
        <w:rPr>
          <w:sz w:val="28"/>
          <w:lang w:val="uk-UA"/>
        </w:rPr>
        <w:t>ої</w:t>
      </w:r>
      <w:r w:rsidRPr="000A32F0">
        <w:rPr>
          <w:sz w:val="28"/>
          <w:lang w:val="uk-UA"/>
        </w:rPr>
        <w:t xml:space="preserve"> структур</w:t>
      </w:r>
      <w:r>
        <w:rPr>
          <w:sz w:val="28"/>
          <w:lang w:val="uk-UA"/>
        </w:rPr>
        <w:t>и</w:t>
      </w:r>
      <w:r w:rsidRPr="000A32F0">
        <w:rPr>
          <w:sz w:val="28"/>
          <w:lang w:val="uk-UA"/>
        </w:rPr>
        <w:t xml:space="preserve"> міста</w:t>
      </w:r>
      <w:r>
        <w:rPr>
          <w:sz w:val="28"/>
          <w:lang w:val="uk-UA"/>
        </w:rPr>
        <w:t>.</w:t>
      </w:r>
    </w:p>
    <w:p w:rsidR="000A32F0" w:rsidRDefault="000A32F0" w:rsidP="000A32F0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0A32F0">
        <w:rPr>
          <w:sz w:val="28"/>
          <w:lang w:val="uk-UA"/>
        </w:rPr>
        <w:t>Основні типи архітектурно-планувальної структури сучасних міст</w:t>
      </w:r>
      <w:r>
        <w:rPr>
          <w:sz w:val="28"/>
          <w:lang w:val="uk-UA"/>
        </w:rPr>
        <w:t>.</w:t>
      </w:r>
    </w:p>
    <w:p w:rsidR="000A32F0" w:rsidRDefault="000A32F0" w:rsidP="000A32F0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0A32F0">
        <w:rPr>
          <w:sz w:val="28"/>
          <w:lang w:val="uk-UA"/>
        </w:rPr>
        <w:t xml:space="preserve">Функціональна структура </w:t>
      </w:r>
      <w:r>
        <w:rPr>
          <w:sz w:val="28"/>
          <w:lang w:val="uk-UA"/>
        </w:rPr>
        <w:t xml:space="preserve">міста. </w:t>
      </w:r>
      <w:r w:rsidRPr="000A32F0">
        <w:rPr>
          <w:sz w:val="28"/>
          <w:lang w:val="uk-UA"/>
        </w:rPr>
        <w:t>Основні містоутворюючі функції</w:t>
      </w:r>
      <w:r>
        <w:rPr>
          <w:sz w:val="28"/>
          <w:lang w:val="uk-UA"/>
        </w:rPr>
        <w:t>. Терциарізація міст.</w:t>
      </w:r>
    </w:p>
    <w:p w:rsidR="000A32F0" w:rsidRDefault="000A32F0" w:rsidP="000A32F0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Функціональне зонування міста. Функціональні зони міста.</w:t>
      </w:r>
    </w:p>
    <w:p w:rsidR="000A32F0" w:rsidRPr="00C01048" w:rsidRDefault="000A32F0" w:rsidP="000A32F0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lang w:val="uk-UA"/>
        </w:rPr>
      </w:pPr>
      <w:r w:rsidRPr="000A32F0">
        <w:rPr>
          <w:sz w:val="28"/>
          <w:lang w:val="uk-UA"/>
        </w:rPr>
        <w:t>Нові способи структурування міського простору. Геоурбаністика і підземна урбаністика.</w:t>
      </w:r>
      <w:r w:rsidRPr="000A32F0">
        <w:t xml:space="preserve"> </w:t>
      </w:r>
      <w:r w:rsidRPr="000A32F0">
        <w:rPr>
          <w:sz w:val="28"/>
          <w:lang w:val="uk-UA"/>
        </w:rPr>
        <w:t>Проблеми використання підземного простору міст</w:t>
      </w:r>
      <w:r>
        <w:rPr>
          <w:sz w:val="28"/>
          <w:lang w:val="uk-UA"/>
        </w:rPr>
        <w:t>.</w:t>
      </w:r>
    </w:p>
    <w:sectPr w:rsidR="000A32F0" w:rsidRPr="00C01048" w:rsidSect="00393E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DBD"/>
    <w:multiLevelType w:val="hybridMultilevel"/>
    <w:tmpl w:val="4B80D1E6"/>
    <w:lvl w:ilvl="0" w:tplc="E26CF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24841"/>
    <w:multiLevelType w:val="hybridMultilevel"/>
    <w:tmpl w:val="C5F24E9C"/>
    <w:lvl w:ilvl="0" w:tplc="3EE899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3168"/>
    <w:multiLevelType w:val="hybridMultilevel"/>
    <w:tmpl w:val="527A8588"/>
    <w:lvl w:ilvl="0" w:tplc="25E6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26ADB"/>
    <w:multiLevelType w:val="hybridMultilevel"/>
    <w:tmpl w:val="30E6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34746"/>
    <w:multiLevelType w:val="hybridMultilevel"/>
    <w:tmpl w:val="0AEE8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5F0AF4"/>
    <w:multiLevelType w:val="hybridMultilevel"/>
    <w:tmpl w:val="24CE79D0"/>
    <w:lvl w:ilvl="0" w:tplc="94085B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CC6DFC"/>
    <w:multiLevelType w:val="hybridMultilevel"/>
    <w:tmpl w:val="5A561D90"/>
    <w:lvl w:ilvl="0" w:tplc="94085B54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29C13FF"/>
    <w:multiLevelType w:val="hybridMultilevel"/>
    <w:tmpl w:val="8D02276C"/>
    <w:lvl w:ilvl="0" w:tplc="94085B54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A6301D3"/>
    <w:multiLevelType w:val="hybridMultilevel"/>
    <w:tmpl w:val="3006AEF6"/>
    <w:lvl w:ilvl="0" w:tplc="94085B54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500F2839"/>
    <w:multiLevelType w:val="multilevel"/>
    <w:tmpl w:val="64DA8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01A3223"/>
    <w:multiLevelType w:val="hybridMultilevel"/>
    <w:tmpl w:val="5564709C"/>
    <w:lvl w:ilvl="0" w:tplc="25E6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22E09"/>
    <w:multiLevelType w:val="hybridMultilevel"/>
    <w:tmpl w:val="91EC7A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25B65DE"/>
    <w:multiLevelType w:val="hybridMultilevel"/>
    <w:tmpl w:val="A4F84DC0"/>
    <w:lvl w:ilvl="0" w:tplc="25E6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407D8"/>
    <w:multiLevelType w:val="hybridMultilevel"/>
    <w:tmpl w:val="7AEC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D3648"/>
    <w:multiLevelType w:val="hybridMultilevel"/>
    <w:tmpl w:val="8B98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B2352"/>
    <w:multiLevelType w:val="hybridMultilevel"/>
    <w:tmpl w:val="54768D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1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8D"/>
    <w:rsid w:val="000211C3"/>
    <w:rsid w:val="00033963"/>
    <w:rsid w:val="00055DC2"/>
    <w:rsid w:val="000636F8"/>
    <w:rsid w:val="000A32F0"/>
    <w:rsid w:val="002661FF"/>
    <w:rsid w:val="002C68E6"/>
    <w:rsid w:val="00300BB8"/>
    <w:rsid w:val="00302B8D"/>
    <w:rsid w:val="00320EBF"/>
    <w:rsid w:val="0033793E"/>
    <w:rsid w:val="0039349C"/>
    <w:rsid w:val="00393E4D"/>
    <w:rsid w:val="003D08EC"/>
    <w:rsid w:val="004060FD"/>
    <w:rsid w:val="00415BC0"/>
    <w:rsid w:val="0057423C"/>
    <w:rsid w:val="005E028C"/>
    <w:rsid w:val="0061656B"/>
    <w:rsid w:val="00661BE9"/>
    <w:rsid w:val="00665F98"/>
    <w:rsid w:val="00684CE1"/>
    <w:rsid w:val="006A5E31"/>
    <w:rsid w:val="006B5CD8"/>
    <w:rsid w:val="00700390"/>
    <w:rsid w:val="00715D38"/>
    <w:rsid w:val="0071694E"/>
    <w:rsid w:val="007557BB"/>
    <w:rsid w:val="00815AB7"/>
    <w:rsid w:val="008510B5"/>
    <w:rsid w:val="00865084"/>
    <w:rsid w:val="008C017C"/>
    <w:rsid w:val="009B08AB"/>
    <w:rsid w:val="00A42EA4"/>
    <w:rsid w:val="00B04818"/>
    <w:rsid w:val="00B22FE0"/>
    <w:rsid w:val="00B31860"/>
    <w:rsid w:val="00B72A05"/>
    <w:rsid w:val="00C01048"/>
    <w:rsid w:val="00C01F7C"/>
    <w:rsid w:val="00C02A06"/>
    <w:rsid w:val="00C20F2B"/>
    <w:rsid w:val="00C557FE"/>
    <w:rsid w:val="00CB4814"/>
    <w:rsid w:val="00CD141A"/>
    <w:rsid w:val="00D11D74"/>
    <w:rsid w:val="00D408DD"/>
    <w:rsid w:val="00D8648E"/>
    <w:rsid w:val="00E42510"/>
    <w:rsid w:val="00E5342B"/>
    <w:rsid w:val="00E747F2"/>
    <w:rsid w:val="00EC7B5A"/>
    <w:rsid w:val="00F15083"/>
    <w:rsid w:val="00F21782"/>
    <w:rsid w:val="00F270C8"/>
    <w:rsid w:val="00FB4C99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E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5AB7"/>
    <w:pPr>
      <w:ind w:left="720"/>
      <w:contextualSpacing/>
    </w:pPr>
  </w:style>
  <w:style w:type="character" w:customStyle="1" w:styleId="hps">
    <w:name w:val="hps"/>
    <w:rsid w:val="00815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E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5AB7"/>
    <w:pPr>
      <w:ind w:left="720"/>
      <w:contextualSpacing/>
    </w:pPr>
  </w:style>
  <w:style w:type="character" w:customStyle="1" w:styleId="hps">
    <w:name w:val="hps"/>
    <w:rsid w:val="0081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2018-02-05T15:15:00Z</cp:lastPrinted>
  <dcterms:created xsi:type="dcterms:W3CDTF">2018-02-14T03:44:00Z</dcterms:created>
  <dcterms:modified xsi:type="dcterms:W3CDTF">2018-02-14T04:22:00Z</dcterms:modified>
</cp:coreProperties>
</file>