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01" w:rsidRDefault="00C77B01" w:rsidP="002B6848">
      <w:pPr>
        <w:jc w:val="center"/>
        <w:rPr>
          <w:noProof/>
          <w:lang w:val="ru-RU" w:eastAsia="ru-RU"/>
        </w:rPr>
      </w:pPr>
    </w:p>
    <w:p w:rsidR="00C77B01" w:rsidRDefault="00C77B01" w:rsidP="002B6848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DDF8ECE" wp14:editId="3FA95E4A">
            <wp:extent cx="5893905" cy="8371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54" t="8376" r="37526" b="3880"/>
                    <a:stretch/>
                  </pic:blipFill>
                  <pic:spPr bwMode="auto">
                    <a:xfrm>
                      <a:off x="0" y="0"/>
                      <a:ext cx="5902944" cy="8384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B01" w:rsidRDefault="00C77B01" w:rsidP="002B6848">
      <w:pPr>
        <w:jc w:val="center"/>
        <w:rPr>
          <w:sz w:val="28"/>
          <w:szCs w:val="28"/>
        </w:rPr>
      </w:pPr>
    </w:p>
    <w:p w:rsidR="00C77B01" w:rsidRDefault="00C77B01" w:rsidP="002B6848">
      <w:pPr>
        <w:jc w:val="center"/>
        <w:rPr>
          <w:sz w:val="28"/>
          <w:szCs w:val="28"/>
        </w:rPr>
      </w:pPr>
    </w:p>
    <w:p w:rsidR="00C77B01" w:rsidRDefault="00C77B01" w:rsidP="002B6848">
      <w:pPr>
        <w:jc w:val="center"/>
        <w:rPr>
          <w:sz w:val="28"/>
          <w:szCs w:val="28"/>
        </w:rPr>
      </w:pPr>
    </w:p>
    <w:p w:rsidR="00C77B01" w:rsidRDefault="00C77B01" w:rsidP="002B6848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4A3F5C9" wp14:editId="05C4A578">
            <wp:extent cx="5891767" cy="82097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19" t="8796" r="37526" b="3354"/>
                    <a:stretch/>
                  </pic:blipFill>
                  <pic:spPr bwMode="auto">
                    <a:xfrm>
                      <a:off x="0" y="0"/>
                      <a:ext cx="5908550" cy="8233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B01" w:rsidRDefault="00C77B01" w:rsidP="002B6848">
      <w:pPr>
        <w:jc w:val="center"/>
        <w:rPr>
          <w:sz w:val="28"/>
          <w:szCs w:val="28"/>
        </w:rPr>
      </w:pPr>
    </w:p>
    <w:p w:rsidR="00C77B01" w:rsidRDefault="00C77B01" w:rsidP="002B6848">
      <w:pPr>
        <w:jc w:val="center"/>
        <w:rPr>
          <w:sz w:val="28"/>
          <w:szCs w:val="28"/>
        </w:rPr>
      </w:pPr>
    </w:p>
    <w:p w:rsidR="00C77B01" w:rsidRDefault="00C77B01" w:rsidP="002B6848">
      <w:pPr>
        <w:jc w:val="center"/>
        <w:rPr>
          <w:sz w:val="28"/>
          <w:szCs w:val="28"/>
        </w:rPr>
      </w:pPr>
    </w:p>
    <w:p w:rsidR="00C77B01" w:rsidRDefault="00C77B01" w:rsidP="002B6848">
      <w:pPr>
        <w:jc w:val="center"/>
        <w:rPr>
          <w:sz w:val="28"/>
          <w:szCs w:val="28"/>
        </w:rPr>
      </w:pPr>
    </w:p>
    <w:p w:rsidR="002B6848" w:rsidRPr="000A08CF" w:rsidRDefault="002B6848" w:rsidP="002B6848">
      <w:pPr>
        <w:jc w:val="center"/>
        <w:rPr>
          <w:sz w:val="28"/>
          <w:szCs w:val="28"/>
        </w:rPr>
      </w:pPr>
      <w:bookmarkStart w:id="0" w:name="_GoBack"/>
      <w:bookmarkEnd w:id="0"/>
      <w:r w:rsidRPr="000A08CF">
        <w:rPr>
          <w:sz w:val="28"/>
          <w:szCs w:val="28"/>
        </w:rPr>
        <w:lastRenderedPageBreak/>
        <w:t>Міністерство освіти і науки України</w:t>
      </w:r>
    </w:p>
    <w:p w:rsidR="00C77B01" w:rsidRPr="000A08CF" w:rsidRDefault="00C77B01" w:rsidP="002B6848">
      <w:pPr>
        <w:jc w:val="center"/>
        <w:rPr>
          <w:sz w:val="28"/>
          <w:szCs w:val="28"/>
        </w:rPr>
      </w:pPr>
    </w:p>
    <w:p w:rsidR="002B6848" w:rsidRPr="000A08CF" w:rsidRDefault="002B6848" w:rsidP="002B6848">
      <w:pPr>
        <w:jc w:val="center"/>
        <w:rPr>
          <w:sz w:val="28"/>
          <w:szCs w:val="28"/>
        </w:rPr>
      </w:pPr>
      <w:r w:rsidRPr="000A08CF">
        <w:rPr>
          <w:sz w:val="28"/>
          <w:szCs w:val="28"/>
        </w:rPr>
        <w:t>Харківський національний університет імені В.Н. Каразіна</w:t>
      </w:r>
    </w:p>
    <w:p w:rsidR="002B6848" w:rsidRPr="000A08CF" w:rsidRDefault="002B6848" w:rsidP="002B6848">
      <w:pPr>
        <w:jc w:val="center"/>
        <w:rPr>
          <w:sz w:val="28"/>
          <w:szCs w:val="28"/>
        </w:rPr>
      </w:pPr>
    </w:p>
    <w:p w:rsidR="002B6848" w:rsidRPr="000A08CF" w:rsidRDefault="002B6848" w:rsidP="002B6848">
      <w:pPr>
        <w:jc w:val="center"/>
        <w:rPr>
          <w:sz w:val="28"/>
          <w:szCs w:val="28"/>
          <w:u w:val="single"/>
        </w:rPr>
      </w:pPr>
      <w:r w:rsidRPr="000A08CF">
        <w:rPr>
          <w:sz w:val="28"/>
          <w:szCs w:val="28"/>
          <w:u w:val="single"/>
        </w:rPr>
        <w:t>Кафедра соціально-економічної географії і регіонознавства</w:t>
      </w:r>
    </w:p>
    <w:p w:rsidR="002B6848" w:rsidRPr="000A08CF" w:rsidRDefault="002B6848">
      <w:pPr>
        <w:rPr>
          <w:sz w:val="28"/>
          <w:szCs w:val="28"/>
        </w:rPr>
      </w:pPr>
    </w:p>
    <w:p w:rsidR="002B6848" w:rsidRPr="000A08CF" w:rsidRDefault="002B6848" w:rsidP="002B6848">
      <w:pPr>
        <w:rPr>
          <w:sz w:val="28"/>
          <w:szCs w:val="28"/>
        </w:rPr>
      </w:pPr>
    </w:p>
    <w:p w:rsidR="00D248D2" w:rsidRPr="000A08CF" w:rsidRDefault="00D248D2" w:rsidP="00D248D2">
      <w:pPr>
        <w:jc w:val="right"/>
        <w:rPr>
          <w:sz w:val="28"/>
          <w:szCs w:val="28"/>
        </w:rPr>
      </w:pPr>
      <w:r w:rsidRPr="000A08CF">
        <w:rPr>
          <w:sz w:val="28"/>
          <w:szCs w:val="28"/>
        </w:rPr>
        <w:t xml:space="preserve">           “</w:t>
      </w:r>
      <w:r w:rsidRPr="000A08CF">
        <w:rPr>
          <w:b/>
          <w:sz w:val="28"/>
          <w:szCs w:val="28"/>
        </w:rPr>
        <w:t>ЗАТВЕРДЖУЮ</w:t>
      </w:r>
      <w:r w:rsidRPr="000A08CF">
        <w:rPr>
          <w:sz w:val="28"/>
          <w:szCs w:val="28"/>
        </w:rPr>
        <w:t>”</w:t>
      </w:r>
    </w:p>
    <w:p w:rsidR="00D248D2" w:rsidRPr="000A08CF" w:rsidRDefault="00D248D2" w:rsidP="00D248D2">
      <w:pPr>
        <w:jc w:val="right"/>
        <w:rPr>
          <w:sz w:val="28"/>
          <w:szCs w:val="28"/>
        </w:rPr>
      </w:pPr>
    </w:p>
    <w:p w:rsidR="007847B9" w:rsidRPr="000A08CF" w:rsidRDefault="007847B9" w:rsidP="007847B9">
      <w:pPr>
        <w:rPr>
          <w:sz w:val="28"/>
          <w:szCs w:val="28"/>
        </w:rPr>
      </w:pPr>
      <w:r w:rsidRPr="000A08CF">
        <w:rPr>
          <w:sz w:val="28"/>
          <w:szCs w:val="28"/>
        </w:rPr>
        <w:t xml:space="preserve">                                                   </w:t>
      </w:r>
      <w:r w:rsidR="000A08CF">
        <w:rPr>
          <w:sz w:val="28"/>
          <w:szCs w:val="28"/>
        </w:rPr>
        <w:t xml:space="preserve">          </w:t>
      </w:r>
      <w:r w:rsidRPr="000A08CF">
        <w:rPr>
          <w:sz w:val="28"/>
          <w:szCs w:val="28"/>
        </w:rPr>
        <w:t>Проректор з науково-педагогічної роботи</w:t>
      </w:r>
    </w:p>
    <w:p w:rsidR="007847B9" w:rsidRPr="000A08CF" w:rsidRDefault="000A08CF" w:rsidP="007847B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47B9" w:rsidRPr="000A08CF">
        <w:rPr>
          <w:sz w:val="28"/>
          <w:szCs w:val="28"/>
        </w:rPr>
        <w:t xml:space="preserve"> А. В. Пантелеймонов</w:t>
      </w:r>
    </w:p>
    <w:p w:rsidR="00D248D2" w:rsidRPr="000A08CF" w:rsidRDefault="00D248D2" w:rsidP="00D248D2">
      <w:pPr>
        <w:ind w:left="5664" w:firstLine="708"/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</w:p>
    <w:p w:rsidR="00D248D2" w:rsidRPr="000A08CF" w:rsidRDefault="00D248D2" w:rsidP="00D248D2">
      <w:pPr>
        <w:jc w:val="right"/>
        <w:rPr>
          <w:sz w:val="28"/>
          <w:szCs w:val="28"/>
        </w:rPr>
      </w:pPr>
    </w:p>
    <w:p w:rsidR="00D248D2" w:rsidRPr="000A08CF" w:rsidRDefault="00D248D2" w:rsidP="00D248D2">
      <w:pPr>
        <w:jc w:val="right"/>
        <w:rPr>
          <w:sz w:val="28"/>
          <w:szCs w:val="28"/>
        </w:rPr>
      </w:pPr>
      <w:r w:rsidRPr="000A08CF">
        <w:rPr>
          <w:sz w:val="28"/>
          <w:szCs w:val="28"/>
        </w:rPr>
        <w:t>___________________________</w:t>
      </w:r>
    </w:p>
    <w:p w:rsidR="00D248D2" w:rsidRPr="000A08CF" w:rsidRDefault="00D248D2" w:rsidP="00D248D2">
      <w:pPr>
        <w:spacing w:after="120"/>
        <w:jc w:val="right"/>
        <w:rPr>
          <w:sz w:val="28"/>
          <w:szCs w:val="28"/>
        </w:rPr>
      </w:pPr>
    </w:p>
    <w:p w:rsidR="00D248D2" w:rsidRPr="000A08CF" w:rsidRDefault="00D248D2" w:rsidP="00D248D2">
      <w:pPr>
        <w:spacing w:after="120"/>
        <w:jc w:val="right"/>
        <w:rPr>
          <w:sz w:val="28"/>
          <w:szCs w:val="28"/>
        </w:rPr>
      </w:pPr>
      <w:r w:rsidRPr="000A08CF">
        <w:rPr>
          <w:sz w:val="28"/>
          <w:szCs w:val="28"/>
        </w:rPr>
        <w:t>“______”_______________</w:t>
      </w:r>
      <w:r w:rsidRPr="000A08CF">
        <w:rPr>
          <w:sz w:val="28"/>
          <w:szCs w:val="28"/>
          <w:u w:val="single"/>
        </w:rPr>
        <w:t xml:space="preserve">20  </w:t>
      </w:r>
      <w:r w:rsidRPr="000A08CF">
        <w:rPr>
          <w:sz w:val="28"/>
          <w:szCs w:val="28"/>
        </w:rPr>
        <w:t>__ р.</w:t>
      </w:r>
    </w:p>
    <w:p w:rsidR="002B6848" w:rsidRPr="000A08CF" w:rsidRDefault="002B6848" w:rsidP="002B6848">
      <w:pPr>
        <w:rPr>
          <w:sz w:val="28"/>
          <w:szCs w:val="28"/>
        </w:rPr>
      </w:pPr>
    </w:p>
    <w:p w:rsidR="002B6848" w:rsidRPr="000A08CF" w:rsidRDefault="002B6848" w:rsidP="002B6848">
      <w:pPr>
        <w:rPr>
          <w:sz w:val="28"/>
          <w:szCs w:val="28"/>
        </w:rPr>
      </w:pPr>
    </w:p>
    <w:p w:rsidR="002B6848" w:rsidRPr="000A08CF" w:rsidRDefault="002B6848" w:rsidP="002B6848">
      <w:pPr>
        <w:rPr>
          <w:sz w:val="28"/>
          <w:szCs w:val="28"/>
        </w:rPr>
      </w:pPr>
    </w:p>
    <w:p w:rsidR="002B6848" w:rsidRPr="000A08CF" w:rsidRDefault="002B6848" w:rsidP="002B6848">
      <w:pPr>
        <w:rPr>
          <w:sz w:val="28"/>
          <w:szCs w:val="28"/>
        </w:rPr>
      </w:pPr>
    </w:p>
    <w:p w:rsidR="002B6848" w:rsidRPr="000A08CF" w:rsidRDefault="00EF1CDD" w:rsidP="002B6848">
      <w:pPr>
        <w:widowControl w:val="0"/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РОБОЧА П</w:t>
      </w:r>
      <w:r w:rsidRPr="000A08CF">
        <w:rPr>
          <w:b/>
          <w:sz w:val="30"/>
          <w:szCs w:val="30"/>
        </w:rPr>
        <w:t xml:space="preserve">РОГРАМА </w:t>
      </w:r>
    </w:p>
    <w:p w:rsidR="00D80722" w:rsidRPr="000A08CF" w:rsidRDefault="00EF1CDD" w:rsidP="002B6848">
      <w:pPr>
        <w:widowControl w:val="0"/>
        <w:spacing w:line="276" w:lineRule="auto"/>
        <w:ind w:firstLine="708"/>
        <w:jc w:val="center"/>
        <w:rPr>
          <w:b/>
          <w:kern w:val="16"/>
          <w:sz w:val="30"/>
          <w:szCs w:val="30"/>
          <w:lang w:eastAsia="ru-RU"/>
        </w:rPr>
      </w:pPr>
      <w:r w:rsidRPr="000A08CF">
        <w:rPr>
          <w:b/>
          <w:sz w:val="30"/>
          <w:szCs w:val="30"/>
        </w:rPr>
        <w:t>Н</w:t>
      </w:r>
      <w:r w:rsidRPr="000A08CF">
        <w:rPr>
          <w:b/>
          <w:kern w:val="16"/>
          <w:sz w:val="30"/>
          <w:szCs w:val="30"/>
          <w:lang w:eastAsia="ru-RU"/>
        </w:rPr>
        <w:t xml:space="preserve">АВЧАЛЬНОЇ ПРОФЕСІЙНО-ОРІЄНТОВАНОЇ ПРАКТИКИ </w:t>
      </w:r>
    </w:p>
    <w:p w:rsidR="002B6848" w:rsidRPr="000A08CF" w:rsidRDefault="002B6848" w:rsidP="00CF4F44">
      <w:pPr>
        <w:widowControl w:val="0"/>
        <w:spacing w:line="276" w:lineRule="auto"/>
        <w:rPr>
          <w:b/>
          <w:kern w:val="16"/>
          <w:sz w:val="28"/>
          <w:szCs w:val="28"/>
          <w:lang w:eastAsia="ru-RU"/>
        </w:rPr>
      </w:pPr>
    </w:p>
    <w:p w:rsidR="002B6848" w:rsidRPr="000A08CF" w:rsidRDefault="002B6848" w:rsidP="002B6848">
      <w:pPr>
        <w:tabs>
          <w:tab w:val="left" w:pos="3733"/>
        </w:tabs>
        <w:rPr>
          <w:sz w:val="28"/>
          <w:szCs w:val="28"/>
        </w:rPr>
      </w:pPr>
    </w:p>
    <w:p w:rsidR="002B6848" w:rsidRPr="000A08CF" w:rsidRDefault="002B6848" w:rsidP="002B6848">
      <w:pPr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  <w:u w:val="single"/>
        </w:rPr>
      </w:pPr>
      <w:r w:rsidRPr="000A08CF">
        <w:rPr>
          <w:sz w:val="28"/>
          <w:szCs w:val="28"/>
        </w:rPr>
        <w:t xml:space="preserve">спеціальність  (напрям)     </w:t>
      </w:r>
      <w:r w:rsidR="00D80722" w:rsidRPr="000A08CF">
        <w:rPr>
          <w:sz w:val="28"/>
          <w:szCs w:val="28"/>
          <w:u w:val="single"/>
        </w:rPr>
        <w:t>106</w:t>
      </w:r>
      <w:r w:rsidR="003133A8" w:rsidRPr="000A08CF">
        <w:rPr>
          <w:sz w:val="28"/>
          <w:szCs w:val="28"/>
          <w:u w:val="single"/>
        </w:rPr>
        <w:t>.</w:t>
      </w:r>
      <w:r w:rsidR="00D80722" w:rsidRPr="000A08CF">
        <w:rPr>
          <w:sz w:val="28"/>
          <w:szCs w:val="28"/>
          <w:u w:val="single"/>
        </w:rPr>
        <w:t xml:space="preserve">  Географія</w:t>
      </w:r>
    </w:p>
    <w:p w:rsidR="00D248D2" w:rsidRPr="000A08CF" w:rsidRDefault="00D248D2" w:rsidP="00D248D2">
      <w:pPr>
        <w:ind w:firstLine="708"/>
        <w:rPr>
          <w:sz w:val="28"/>
          <w:szCs w:val="28"/>
        </w:rPr>
      </w:pPr>
    </w:p>
    <w:p w:rsidR="00D248D2" w:rsidRPr="000A08CF" w:rsidRDefault="00D248D2" w:rsidP="00D248D2">
      <w:pPr>
        <w:ind w:firstLine="708"/>
        <w:rPr>
          <w:sz w:val="28"/>
          <w:szCs w:val="28"/>
        </w:rPr>
      </w:pPr>
    </w:p>
    <w:p w:rsidR="00D248D2" w:rsidRPr="000A08CF" w:rsidRDefault="00D248D2" w:rsidP="00D248D2">
      <w:pPr>
        <w:ind w:firstLine="708"/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  <w:u w:val="single"/>
        </w:rPr>
      </w:pPr>
      <w:r w:rsidRPr="000A08CF">
        <w:rPr>
          <w:sz w:val="28"/>
          <w:szCs w:val="28"/>
        </w:rPr>
        <w:t>спеціаліза</w:t>
      </w:r>
      <w:r w:rsidR="00D80722" w:rsidRPr="000A08CF">
        <w:rPr>
          <w:sz w:val="28"/>
          <w:szCs w:val="28"/>
        </w:rPr>
        <w:t xml:space="preserve">ція  </w:t>
      </w:r>
      <w:r w:rsidR="00D80722" w:rsidRPr="000A08CF">
        <w:rPr>
          <w:sz w:val="28"/>
          <w:szCs w:val="28"/>
          <w:u w:val="single"/>
        </w:rPr>
        <w:t xml:space="preserve">Географія рекреація і туризму </w:t>
      </w:r>
    </w:p>
    <w:p w:rsidR="00D248D2" w:rsidRPr="000A08CF" w:rsidRDefault="00D248D2" w:rsidP="00D248D2">
      <w:pPr>
        <w:ind w:firstLine="708"/>
        <w:rPr>
          <w:sz w:val="28"/>
          <w:szCs w:val="28"/>
        </w:rPr>
      </w:pPr>
    </w:p>
    <w:p w:rsidR="00D248D2" w:rsidRPr="000A08CF" w:rsidRDefault="00D248D2" w:rsidP="00D248D2">
      <w:pPr>
        <w:ind w:firstLine="708"/>
        <w:rPr>
          <w:sz w:val="28"/>
          <w:szCs w:val="28"/>
        </w:rPr>
      </w:pPr>
    </w:p>
    <w:p w:rsidR="00D248D2" w:rsidRPr="000A08CF" w:rsidRDefault="00D248D2" w:rsidP="00D248D2">
      <w:pPr>
        <w:ind w:firstLine="708"/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  <w:r w:rsidRPr="000A08CF">
        <w:rPr>
          <w:sz w:val="28"/>
          <w:szCs w:val="28"/>
        </w:rPr>
        <w:t xml:space="preserve">факультет  </w:t>
      </w:r>
      <w:r w:rsidRPr="000A08CF">
        <w:rPr>
          <w:sz w:val="28"/>
          <w:szCs w:val="28"/>
          <w:u w:val="single"/>
        </w:rPr>
        <w:t>геології, географії, рекреації і туризму</w:t>
      </w:r>
    </w:p>
    <w:p w:rsidR="00D248D2" w:rsidRPr="000A08CF" w:rsidRDefault="00D248D2" w:rsidP="00D248D2">
      <w:pPr>
        <w:jc w:val="both"/>
        <w:rPr>
          <w:sz w:val="28"/>
          <w:szCs w:val="28"/>
        </w:rPr>
      </w:pPr>
    </w:p>
    <w:p w:rsidR="00D248D2" w:rsidRPr="000A08CF" w:rsidRDefault="00D248D2" w:rsidP="00D248D2">
      <w:pPr>
        <w:jc w:val="center"/>
        <w:rPr>
          <w:sz w:val="28"/>
          <w:szCs w:val="28"/>
        </w:rPr>
      </w:pPr>
    </w:p>
    <w:p w:rsidR="00D248D2" w:rsidRPr="000A08CF" w:rsidRDefault="00D248D2" w:rsidP="00D248D2">
      <w:pPr>
        <w:jc w:val="center"/>
        <w:rPr>
          <w:sz w:val="28"/>
          <w:szCs w:val="28"/>
        </w:rPr>
      </w:pPr>
    </w:p>
    <w:p w:rsidR="00D248D2" w:rsidRPr="000A08CF" w:rsidRDefault="00D248D2" w:rsidP="00D248D2">
      <w:pPr>
        <w:jc w:val="center"/>
        <w:rPr>
          <w:sz w:val="28"/>
          <w:szCs w:val="28"/>
        </w:rPr>
      </w:pPr>
    </w:p>
    <w:p w:rsidR="00D248D2" w:rsidRPr="000A08CF" w:rsidRDefault="00D248D2" w:rsidP="00D248D2">
      <w:pPr>
        <w:jc w:val="center"/>
        <w:rPr>
          <w:sz w:val="28"/>
          <w:szCs w:val="28"/>
        </w:rPr>
      </w:pPr>
    </w:p>
    <w:p w:rsidR="00D248D2" w:rsidRPr="000A08CF" w:rsidRDefault="00D248D2" w:rsidP="00D248D2">
      <w:pPr>
        <w:jc w:val="center"/>
        <w:rPr>
          <w:sz w:val="28"/>
          <w:szCs w:val="28"/>
        </w:rPr>
      </w:pPr>
    </w:p>
    <w:p w:rsidR="00D248D2" w:rsidRPr="000A08CF" w:rsidRDefault="00D248D2" w:rsidP="00D248D2">
      <w:pPr>
        <w:jc w:val="center"/>
        <w:rPr>
          <w:sz w:val="28"/>
          <w:szCs w:val="28"/>
        </w:rPr>
      </w:pPr>
    </w:p>
    <w:p w:rsidR="00D248D2" w:rsidRPr="000A08CF" w:rsidRDefault="00D80722" w:rsidP="00D248D2">
      <w:pPr>
        <w:jc w:val="center"/>
        <w:rPr>
          <w:sz w:val="28"/>
          <w:szCs w:val="28"/>
        </w:rPr>
      </w:pPr>
      <w:r w:rsidRPr="000A08CF">
        <w:rPr>
          <w:sz w:val="28"/>
          <w:szCs w:val="28"/>
        </w:rPr>
        <w:t>2018</w:t>
      </w:r>
      <w:r w:rsidR="00D248D2" w:rsidRPr="000A08CF">
        <w:rPr>
          <w:sz w:val="28"/>
          <w:szCs w:val="28"/>
        </w:rPr>
        <w:t xml:space="preserve"> / 201</w:t>
      </w:r>
      <w:r w:rsidRPr="000A08CF">
        <w:rPr>
          <w:sz w:val="28"/>
          <w:szCs w:val="28"/>
        </w:rPr>
        <w:t>9</w:t>
      </w:r>
      <w:r w:rsidR="00D248D2" w:rsidRPr="000A08CF">
        <w:rPr>
          <w:sz w:val="28"/>
          <w:szCs w:val="28"/>
        </w:rPr>
        <w:t xml:space="preserve"> навчальний рік</w:t>
      </w:r>
    </w:p>
    <w:p w:rsidR="00D248D2" w:rsidRPr="000A08CF" w:rsidRDefault="00D248D2" w:rsidP="00D248D2">
      <w:pPr>
        <w:spacing w:after="120" w:line="276" w:lineRule="auto"/>
        <w:jc w:val="both"/>
        <w:rPr>
          <w:sz w:val="28"/>
          <w:szCs w:val="28"/>
        </w:rPr>
      </w:pPr>
      <w:r w:rsidRPr="000A08CF">
        <w:rPr>
          <w:sz w:val="28"/>
          <w:szCs w:val="28"/>
        </w:rPr>
        <w:lastRenderedPageBreak/>
        <w:t>Програму рекомендовано до затвердження Вченою радою факультету геології, географії, рекреації і туризму</w:t>
      </w:r>
    </w:p>
    <w:p w:rsidR="00D248D2" w:rsidRPr="000A08CF" w:rsidRDefault="00D248D2" w:rsidP="00D248D2">
      <w:pPr>
        <w:rPr>
          <w:sz w:val="28"/>
          <w:szCs w:val="28"/>
          <w:highlight w:val="yellow"/>
        </w:rPr>
      </w:pPr>
    </w:p>
    <w:p w:rsidR="00D248D2" w:rsidRPr="000A08CF" w:rsidRDefault="00D248D2" w:rsidP="00D248D2">
      <w:pPr>
        <w:jc w:val="center"/>
        <w:rPr>
          <w:sz w:val="28"/>
          <w:szCs w:val="28"/>
        </w:rPr>
      </w:pPr>
      <w:r w:rsidRPr="000A08CF">
        <w:rPr>
          <w:sz w:val="28"/>
          <w:szCs w:val="28"/>
        </w:rPr>
        <w:t>“_</w:t>
      </w:r>
      <w:r w:rsidR="00936FFB" w:rsidRPr="000A08CF">
        <w:rPr>
          <w:sz w:val="28"/>
          <w:szCs w:val="28"/>
        </w:rPr>
        <w:t>______”  __________________ 2018</w:t>
      </w:r>
      <w:r w:rsidRPr="000A08CF">
        <w:rPr>
          <w:sz w:val="28"/>
          <w:szCs w:val="28"/>
        </w:rPr>
        <w:t xml:space="preserve"> року, протокол №__</w:t>
      </w:r>
    </w:p>
    <w:p w:rsidR="00D248D2" w:rsidRPr="000A08CF" w:rsidRDefault="00D248D2" w:rsidP="00D248D2">
      <w:pPr>
        <w:jc w:val="center"/>
        <w:rPr>
          <w:sz w:val="28"/>
          <w:szCs w:val="28"/>
        </w:rPr>
      </w:pPr>
    </w:p>
    <w:p w:rsidR="00D248D2" w:rsidRPr="000A08CF" w:rsidRDefault="00D248D2" w:rsidP="00D248D2">
      <w:pPr>
        <w:jc w:val="center"/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  <w:r w:rsidRPr="000A08CF">
        <w:rPr>
          <w:sz w:val="28"/>
          <w:szCs w:val="28"/>
        </w:rPr>
        <w:t xml:space="preserve">РОЗРОБНИКИ ПРОГРАМИ: </w:t>
      </w:r>
    </w:p>
    <w:p w:rsidR="00D248D2" w:rsidRPr="000A08CF" w:rsidRDefault="00D248D2" w:rsidP="00D248D2">
      <w:pPr>
        <w:jc w:val="both"/>
        <w:rPr>
          <w:sz w:val="28"/>
          <w:szCs w:val="28"/>
        </w:rPr>
      </w:pPr>
    </w:p>
    <w:p w:rsidR="00E35F09" w:rsidRDefault="00D248D2" w:rsidP="00D248D2">
      <w:pPr>
        <w:spacing w:line="276" w:lineRule="auto"/>
        <w:ind w:left="1843" w:hanging="1843"/>
        <w:jc w:val="both"/>
        <w:rPr>
          <w:sz w:val="28"/>
          <w:szCs w:val="28"/>
        </w:rPr>
      </w:pPr>
      <w:r w:rsidRPr="000A08CF">
        <w:rPr>
          <w:b/>
          <w:i/>
          <w:sz w:val="28"/>
          <w:szCs w:val="28"/>
        </w:rPr>
        <w:t>Вірченко П.А.</w:t>
      </w:r>
      <w:r w:rsidRPr="000A08CF">
        <w:rPr>
          <w:sz w:val="28"/>
          <w:szCs w:val="28"/>
        </w:rPr>
        <w:t xml:space="preserve"> – кандидат географічних наук, доцент кафедри соціально-</w:t>
      </w:r>
      <w:r w:rsidR="00E35F09">
        <w:rPr>
          <w:sz w:val="28"/>
          <w:szCs w:val="28"/>
        </w:rPr>
        <w:t xml:space="preserve"> </w:t>
      </w:r>
    </w:p>
    <w:p w:rsidR="00D248D2" w:rsidRPr="000A08CF" w:rsidRDefault="00E35F09" w:rsidP="00D248D2">
      <w:pPr>
        <w:spacing w:line="276" w:lineRule="auto"/>
        <w:ind w:left="1843" w:hanging="184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економічної </w:t>
      </w:r>
      <w:r w:rsidR="00D248D2" w:rsidRPr="000A08CF">
        <w:rPr>
          <w:sz w:val="28"/>
          <w:szCs w:val="28"/>
        </w:rPr>
        <w:t>географії і регіонознавства</w:t>
      </w:r>
    </w:p>
    <w:p w:rsidR="00D248D2" w:rsidRPr="000A08CF" w:rsidRDefault="00D248D2" w:rsidP="00D248D2">
      <w:pPr>
        <w:jc w:val="both"/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</w:p>
    <w:p w:rsidR="00D248D2" w:rsidRPr="000A08CF" w:rsidRDefault="00D248D2" w:rsidP="00D248D2">
      <w:pPr>
        <w:spacing w:line="276" w:lineRule="auto"/>
        <w:jc w:val="both"/>
        <w:rPr>
          <w:sz w:val="28"/>
          <w:szCs w:val="28"/>
        </w:rPr>
      </w:pPr>
      <w:r w:rsidRPr="000A08CF">
        <w:rPr>
          <w:sz w:val="28"/>
          <w:szCs w:val="28"/>
        </w:rPr>
        <w:t>Програму схвалено на засіданні кафедри соціально-економічної географії і регіонознавства</w:t>
      </w:r>
    </w:p>
    <w:p w:rsidR="00D248D2" w:rsidRPr="000A08CF" w:rsidRDefault="00D248D2" w:rsidP="00D248D2">
      <w:pPr>
        <w:rPr>
          <w:sz w:val="28"/>
          <w:szCs w:val="28"/>
        </w:rPr>
      </w:pPr>
      <w:r w:rsidRPr="000A08CF">
        <w:rPr>
          <w:sz w:val="28"/>
          <w:szCs w:val="28"/>
        </w:rPr>
        <w:t>_____________________________________________</w:t>
      </w:r>
      <w:r w:rsidR="00C330C2">
        <w:rPr>
          <w:sz w:val="28"/>
          <w:szCs w:val="28"/>
        </w:rPr>
        <w:t>_____________________</w:t>
      </w:r>
    </w:p>
    <w:p w:rsidR="00D248D2" w:rsidRPr="000A08CF" w:rsidRDefault="00D248D2" w:rsidP="00D248D2">
      <w:pPr>
        <w:rPr>
          <w:b/>
          <w:bCs/>
          <w:i/>
          <w:iCs/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  <w:r w:rsidRPr="000A08CF">
        <w:rPr>
          <w:sz w:val="28"/>
          <w:szCs w:val="28"/>
        </w:rPr>
        <w:t>Протоко</w:t>
      </w:r>
      <w:r w:rsidR="00936FFB" w:rsidRPr="000A08CF">
        <w:rPr>
          <w:sz w:val="28"/>
          <w:szCs w:val="28"/>
        </w:rPr>
        <w:t>л від “____”________________2018</w:t>
      </w:r>
      <w:r w:rsidRPr="000A08CF">
        <w:rPr>
          <w:sz w:val="28"/>
          <w:szCs w:val="28"/>
        </w:rPr>
        <w:t xml:space="preserve"> року № ___</w:t>
      </w:r>
    </w:p>
    <w:p w:rsidR="00D248D2" w:rsidRPr="000A08CF" w:rsidRDefault="00D248D2" w:rsidP="00D248D2">
      <w:pPr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  <w:r w:rsidRPr="000A08CF">
        <w:rPr>
          <w:sz w:val="28"/>
          <w:szCs w:val="28"/>
        </w:rPr>
        <w:t xml:space="preserve">                         Завідувач кафедри _______________________________</w:t>
      </w:r>
    </w:p>
    <w:p w:rsidR="00D248D2" w:rsidRPr="000A08CF" w:rsidRDefault="00D248D2" w:rsidP="00D248D2">
      <w:pPr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  <w:r w:rsidRPr="000A08CF">
        <w:rPr>
          <w:sz w:val="28"/>
          <w:szCs w:val="28"/>
        </w:rPr>
        <w:t xml:space="preserve">                                </w:t>
      </w:r>
      <w:r w:rsidR="00C330C2">
        <w:rPr>
          <w:sz w:val="28"/>
          <w:szCs w:val="28"/>
        </w:rPr>
        <w:t xml:space="preserve">                          </w:t>
      </w:r>
      <w:r w:rsidRPr="000A08CF">
        <w:rPr>
          <w:sz w:val="28"/>
          <w:szCs w:val="28"/>
        </w:rPr>
        <w:t xml:space="preserve">_______________________ </w:t>
      </w:r>
      <w:r w:rsidRPr="000A08CF">
        <w:rPr>
          <w:sz w:val="28"/>
          <w:szCs w:val="28"/>
          <w:u w:val="single"/>
        </w:rPr>
        <w:t>(Нємець Л.М.)</w:t>
      </w:r>
    </w:p>
    <w:p w:rsidR="00D248D2" w:rsidRPr="00C330C2" w:rsidRDefault="00D248D2" w:rsidP="00D248D2">
      <w:pPr>
        <w:rPr>
          <w:sz w:val="20"/>
          <w:szCs w:val="20"/>
        </w:rPr>
      </w:pPr>
      <w:r w:rsidRPr="000A08CF">
        <w:rPr>
          <w:sz w:val="28"/>
          <w:szCs w:val="28"/>
        </w:rPr>
        <w:t xml:space="preserve">                                                 </w:t>
      </w:r>
      <w:r w:rsidR="00C330C2">
        <w:rPr>
          <w:sz w:val="28"/>
          <w:szCs w:val="28"/>
        </w:rPr>
        <w:t xml:space="preserve">                      </w:t>
      </w:r>
      <w:r w:rsidRPr="00C330C2">
        <w:rPr>
          <w:sz w:val="20"/>
          <w:szCs w:val="20"/>
        </w:rPr>
        <w:t xml:space="preserve">(підпис)        </w:t>
      </w:r>
      <w:r w:rsidR="00C330C2">
        <w:rPr>
          <w:sz w:val="20"/>
          <w:szCs w:val="20"/>
        </w:rPr>
        <w:t xml:space="preserve">                       </w:t>
      </w:r>
      <w:r w:rsidRPr="00C330C2">
        <w:rPr>
          <w:sz w:val="20"/>
          <w:szCs w:val="20"/>
        </w:rPr>
        <w:t xml:space="preserve">(прізвище та ініціали)         </w:t>
      </w:r>
    </w:p>
    <w:p w:rsidR="00D248D2" w:rsidRPr="000A08CF" w:rsidRDefault="00D248D2" w:rsidP="00D248D2">
      <w:pPr>
        <w:rPr>
          <w:sz w:val="28"/>
          <w:szCs w:val="28"/>
        </w:rPr>
      </w:pPr>
    </w:p>
    <w:p w:rsidR="00D248D2" w:rsidRPr="000A08CF" w:rsidRDefault="00D248D2" w:rsidP="00D248D2">
      <w:pPr>
        <w:spacing w:line="276" w:lineRule="auto"/>
        <w:jc w:val="both"/>
        <w:rPr>
          <w:sz w:val="28"/>
          <w:szCs w:val="28"/>
        </w:rPr>
      </w:pPr>
      <w:r w:rsidRPr="000A08CF">
        <w:rPr>
          <w:sz w:val="28"/>
          <w:szCs w:val="28"/>
        </w:rPr>
        <w:t>Програму погоджено методичною комісією факультету геології, географії, рекреації і туризму</w:t>
      </w:r>
    </w:p>
    <w:p w:rsidR="00D248D2" w:rsidRPr="000A08CF" w:rsidRDefault="00D248D2" w:rsidP="00D248D2">
      <w:pPr>
        <w:spacing w:line="276" w:lineRule="auto"/>
        <w:jc w:val="both"/>
        <w:rPr>
          <w:sz w:val="28"/>
          <w:szCs w:val="28"/>
        </w:rPr>
      </w:pPr>
      <w:r w:rsidRPr="000A08CF">
        <w:rPr>
          <w:sz w:val="28"/>
          <w:szCs w:val="28"/>
        </w:rPr>
        <w:t>__________________________________________________________________</w:t>
      </w:r>
    </w:p>
    <w:p w:rsidR="00D248D2" w:rsidRPr="00EF23E6" w:rsidRDefault="00D248D2" w:rsidP="00D248D2">
      <w:pPr>
        <w:jc w:val="center"/>
        <w:rPr>
          <w:sz w:val="20"/>
          <w:szCs w:val="20"/>
        </w:rPr>
      </w:pPr>
      <w:r w:rsidRPr="00EF23E6">
        <w:rPr>
          <w:sz w:val="20"/>
          <w:szCs w:val="20"/>
        </w:rPr>
        <w:t>назва факультету, для здобувачів вищої освіти якого викладається навчальна дисципліна</w:t>
      </w:r>
    </w:p>
    <w:p w:rsidR="00D248D2" w:rsidRPr="000A08CF" w:rsidRDefault="00D248D2" w:rsidP="00D248D2">
      <w:pPr>
        <w:rPr>
          <w:b/>
          <w:bCs/>
          <w:i/>
          <w:iCs/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  <w:r w:rsidRPr="000A08CF">
        <w:rPr>
          <w:sz w:val="28"/>
          <w:szCs w:val="28"/>
        </w:rPr>
        <w:t>Протоко</w:t>
      </w:r>
      <w:r w:rsidR="00936FFB" w:rsidRPr="000A08CF">
        <w:rPr>
          <w:sz w:val="28"/>
          <w:szCs w:val="28"/>
        </w:rPr>
        <w:t>л від “____”________________2018</w:t>
      </w:r>
      <w:r w:rsidRPr="000A08CF">
        <w:rPr>
          <w:sz w:val="28"/>
          <w:szCs w:val="28"/>
        </w:rPr>
        <w:t xml:space="preserve"> року № ___</w:t>
      </w:r>
    </w:p>
    <w:p w:rsidR="00D248D2" w:rsidRPr="000A08CF" w:rsidRDefault="00D248D2" w:rsidP="00D248D2">
      <w:pPr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  <w:r w:rsidRPr="000A08CF">
        <w:rPr>
          <w:sz w:val="28"/>
          <w:szCs w:val="28"/>
        </w:rPr>
        <w:t xml:space="preserve">                         Голова методичної комісії_______________________________</w:t>
      </w:r>
    </w:p>
    <w:p w:rsidR="00D248D2" w:rsidRPr="000A08CF" w:rsidRDefault="00D248D2" w:rsidP="00D248D2">
      <w:pPr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  <w:r w:rsidRPr="000A08CF">
        <w:rPr>
          <w:sz w:val="28"/>
          <w:szCs w:val="28"/>
        </w:rPr>
        <w:t xml:space="preserve">                                                               </w:t>
      </w:r>
      <w:r w:rsidR="00EF23E6">
        <w:rPr>
          <w:sz w:val="28"/>
          <w:szCs w:val="28"/>
        </w:rPr>
        <w:t xml:space="preserve">      </w:t>
      </w:r>
      <w:r w:rsidRPr="000A08CF">
        <w:rPr>
          <w:sz w:val="28"/>
          <w:szCs w:val="28"/>
        </w:rPr>
        <w:t xml:space="preserve"> __________________</w:t>
      </w:r>
      <w:r w:rsidRPr="000A08CF">
        <w:rPr>
          <w:sz w:val="28"/>
          <w:szCs w:val="28"/>
          <w:u w:val="single"/>
        </w:rPr>
        <w:t>(Жемеров О.О.)</w:t>
      </w:r>
    </w:p>
    <w:p w:rsidR="00D248D2" w:rsidRPr="00EF23E6" w:rsidRDefault="00D248D2" w:rsidP="00D248D2">
      <w:pPr>
        <w:rPr>
          <w:sz w:val="20"/>
          <w:szCs w:val="20"/>
        </w:rPr>
      </w:pPr>
      <w:r w:rsidRPr="00EF23E6">
        <w:rPr>
          <w:sz w:val="20"/>
          <w:szCs w:val="20"/>
        </w:rPr>
        <w:t xml:space="preserve">                                                                                                                 (підпис)        </w:t>
      </w:r>
      <w:r w:rsidR="00EF23E6">
        <w:rPr>
          <w:sz w:val="20"/>
          <w:szCs w:val="20"/>
        </w:rPr>
        <w:t xml:space="preserve">             </w:t>
      </w:r>
      <w:r w:rsidRPr="00EF23E6">
        <w:rPr>
          <w:sz w:val="20"/>
          <w:szCs w:val="20"/>
        </w:rPr>
        <w:t xml:space="preserve">(прізвище та ініціали)         </w:t>
      </w:r>
    </w:p>
    <w:p w:rsidR="00D248D2" w:rsidRPr="000A08CF" w:rsidRDefault="00D248D2" w:rsidP="00D248D2">
      <w:pPr>
        <w:rPr>
          <w:sz w:val="28"/>
          <w:szCs w:val="28"/>
        </w:rPr>
      </w:pPr>
      <w:r w:rsidRPr="000A08CF">
        <w:rPr>
          <w:sz w:val="28"/>
          <w:szCs w:val="28"/>
        </w:rPr>
        <w:t xml:space="preserve">                         </w:t>
      </w:r>
    </w:p>
    <w:p w:rsidR="00D248D2" w:rsidRPr="000A08CF" w:rsidRDefault="00D248D2" w:rsidP="00D248D2">
      <w:pPr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</w:p>
    <w:p w:rsidR="00D248D2" w:rsidRPr="000A08CF" w:rsidRDefault="00D248D2" w:rsidP="00D248D2">
      <w:pPr>
        <w:rPr>
          <w:sz w:val="28"/>
          <w:szCs w:val="28"/>
        </w:rPr>
      </w:pPr>
    </w:p>
    <w:p w:rsidR="00D248D2" w:rsidRPr="000A08CF" w:rsidRDefault="00D248D2" w:rsidP="00D248D2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0A08CF">
        <w:rPr>
          <w:sz w:val="28"/>
          <w:szCs w:val="28"/>
        </w:rPr>
        <w:br w:type="page"/>
      </w:r>
      <w:r w:rsidRPr="000A08CF">
        <w:rPr>
          <w:b/>
          <w:bCs/>
          <w:caps/>
          <w:sz w:val="28"/>
          <w:szCs w:val="28"/>
        </w:rPr>
        <w:lastRenderedPageBreak/>
        <w:t>Вступ</w:t>
      </w:r>
    </w:p>
    <w:p w:rsidR="00D248D2" w:rsidRPr="000A08CF" w:rsidRDefault="00D248D2" w:rsidP="00D248D2">
      <w:pPr>
        <w:spacing w:line="276" w:lineRule="auto"/>
        <w:jc w:val="center"/>
        <w:rPr>
          <w:b/>
          <w:bCs/>
          <w:caps/>
          <w:sz w:val="28"/>
          <w:szCs w:val="28"/>
          <w:highlight w:val="yellow"/>
        </w:rPr>
      </w:pPr>
    </w:p>
    <w:p w:rsidR="00D248D2" w:rsidRPr="000A08CF" w:rsidRDefault="00D248D2" w:rsidP="00D248D2">
      <w:pPr>
        <w:spacing w:line="276" w:lineRule="auto"/>
        <w:ind w:left="284"/>
        <w:jc w:val="both"/>
        <w:rPr>
          <w:sz w:val="28"/>
          <w:szCs w:val="28"/>
        </w:rPr>
      </w:pPr>
      <w:r w:rsidRPr="000A08CF">
        <w:rPr>
          <w:sz w:val="28"/>
          <w:szCs w:val="28"/>
        </w:rPr>
        <w:t xml:space="preserve">Програма навчальної професійно-орієнтованої практики складена відповідно до освітньо-професійної (освітньо-наукової) програми підготовки </w:t>
      </w:r>
    </w:p>
    <w:p w:rsidR="00D248D2" w:rsidRPr="000A08CF" w:rsidRDefault="00D248D2" w:rsidP="00D248D2">
      <w:pPr>
        <w:spacing w:line="276" w:lineRule="auto"/>
        <w:ind w:firstLine="295"/>
        <w:jc w:val="both"/>
        <w:rPr>
          <w:sz w:val="28"/>
          <w:szCs w:val="28"/>
          <w:highlight w:val="yellow"/>
        </w:rPr>
      </w:pPr>
    </w:p>
    <w:p w:rsidR="00D248D2" w:rsidRPr="000A08CF" w:rsidRDefault="00D248D2" w:rsidP="00D248D2">
      <w:pPr>
        <w:spacing w:line="276" w:lineRule="auto"/>
        <w:ind w:firstLine="295"/>
        <w:jc w:val="both"/>
        <w:rPr>
          <w:sz w:val="28"/>
          <w:szCs w:val="28"/>
        </w:rPr>
      </w:pPr>
      <w:r w:rsidRPr="000A08CF">
        <w:rPr>
          <w:sz w:val="28"/>
          <w:szCs w:val="28"/>
          <w:u w:val="single"/>
        </w:rPr>
        <w:t>бакалавра _</w:t>
      </w:r>
      <w:r w:rsidRPr="000A08CF">
        <w:rPr>
          <w:sz w:val="28"/>
          <w:szCs w:val="28"/>
        </w:rPr>
        <w:t xml:space="preserve">______________________________________ </w:t>
      </w:r>
    </w:p>
    <w:p w:rsidR="00D248D2" w:rsidRPr="000A08CF" w:rsidRDefault="00D248D2" w:rsidP="00D248D2">
      <w:pPr>
        <w:spacing w:line="276" w:lineRule="auto"/>
        <w:ind w:firstLine="295"/>
        <w:jc w:val="both"/>
        <w:rPr>
          <w:sz w:val="28"/>
          <w:szCs w:val="28"/>
        </w:rPr>
      </w:pPr>
      <w:r w:rsidRPr="000A08CF">
        <w:rPr>
          <w:sz w:val="28"/>
          <w:szCs w:val="28"/>
        </w:rPr>
        <w:t>(назва рівня вищої освіти, освітньо-кваліфікаційного рівня)</w:t>
      </w:r>
    </w:p>
    <w:p w:rsidR="00D248D2" w:rsidRPr="000A08CF" w:rsidRDefault="00D248D2" w:rsidP="00D248D2">
      <w:pPr>
        <w:spacing w:line="276" w:lineRule="auto"/>
        <w:ind w:firstLine="295"/>
        <w:jc w:val="both"/>
        <w:rPr>
          <w:sz w:val="28"/>
          <w:szCs w:val="28"/>
        </w:rPr>
      </w:pPr>
    </w:p>
    <w:p w:rsidR="00D248D2" w:rsidRPr="000A08CF" w:rsidRDefault="00D248D2" w:rsidP="00D248D2">
      <w:pPr>
        <w:spacing w:line="276" w:lineRule="auto"/>
        <w:ind w:left="295"/>
        <w:jc w:val="both"/>
        <w:rPr>
          <w:sz w:val="28"/>
          <w:szCs w:val="28"/>
        </w:rPr>
      </w:pPr>
      <w:r w:rsidRPr="000A08CF">
        <w:rPr>
          <w:sz w:val="28"/>
          <w:szCs w:val="28"/>
        </w:rPr>
        <w:t xml:space="preserve">спеціальності (напряму) </w:t>
      </w:r>
      <w:r w:rsidR="00936FFB" w:rsidRPr="000A08CF">
        <w:rPr>
          <w:sz w:val="28"/>
          <w:szCs w:val="28"/>
          <w:u w:val="single"/>
        </w:rPr>
        <w:t>106</w:t>
      </w:r>
      <w:r w:rsidR="003133A8" w:rsidRPr="000A08CF">
        <w:rPr>
          <w:sz w:val="28"/>
          <w:szCs w:val="28"/>
          <w:u w:val="single"/>
        </w:rPr>
        <w:t>.</w:t>
      </w:r>
      <w:r w:rsidR="00EE421A" w:rsidRPr="000A08CF">
        <w:rPr>
          <w:sz w:val="28"/>
          <w:szCs w:val="28"/>
          <w:u w:val="single"/>
        </w:rPr>
        <w:t xml:space="preserve">  </w:t>
      </w:r>
      <w:r w:rsidR="00936FFB" w:rsidRPr="000A08CF">
        <w:rPr>
          <w:sz w:val="28"/>
          <w:szCs w:val="28"/>
          <w:u w:val="single"/>
        </w:rPr>
        <w:t>Географія</w:t>
      </w:r>
    </w:p>
    <w:p w:rsidR="00D248D2" w:rsidRPr="000A08CF" w:rsidRDefault="00D248D2" w:rsidP="00D248D2">
      <w:pPr>
        <w:spacing w:line="276" w:lineRule="auto"/>
        <w:ind w:firstLine="295"/>
        <w:jc w:val="both"/>
        <w:rPr>
          <w:sz w:val="28"/>
          <w:szCs w:val="28"/>
        </w:rPr>
      </w:pPr>
    </w:p>
    <w:p w:rsidR="00D248D2" w:rsidRPr="000A08CF" w:rsidRDefault="00D248D2" w:rsidP="00D248D2">
      <w:pPr>
        <w:spacing w:line="276" w:lineRule="auto"/>
        <w:ind w:firstLine="295"/>
        <w:jc w:val="both"/>
        <w:rPr>
          <w:sz w:val="28"/>
          <w:szCs w:val="28"/>
          <w:u w:val="single"/>
        </w:rPr>
      </w:pPr>
      <w:r w:rsidRPr="000A08CF">
        <w:rPr>
          <w:sz w:val="28"/>
          <w:szCs w:val="28"/>
        </w:rPr>
        <w:t>спеціалізації</w:t>
      </w:r>
      <w:r w:rsidR="00936FFB" w:rsidRPr="000A08CF">
        <w:rPr>
          <w:sz w:val="28"/>
          <w:szCs w:val="28"/>
        </w:rPr>
        <w:t xml:space="preserve"> </w:t>
      </w:r>
      <w:r w:rsidR="00936FFB" w:rsidRPr="000A08CF">
        <w:rPr>
          <w:sz w:val="28"/>
          <w:szCs w:val="28"/>
          <w:u w:val="single"/>
        </w:rPr>
        <w:t>географія рекреації і туризму</w:t>
      </w:r>
    </w:p>
    <w:p w:rsidR="00D248D2" w:rsidRPr="000A08CF" w:rsidRDefault="00D248D2" w:rsidP="00212486">
      <w:pPr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E35F09" w:rsidRDefault="00E35F09" w:rsidP="00E35F09">
      <w:pPr>
        <w:spacing w:line="276" w:lineRule="auto"/>
        <w:ind w:firstLine="851"/>
        <w:jc w:val="both"/>
        <w:rPr>
          <w:iCs/>
          <w:sz w:val="28"/>
          <w:szCs w:val="28"/>
        </w:rPr>
      </w:pPr>
    </w:p>
    <w:p w:rsidR="00E35F09" w:rsidRPr="00E35F09" w:rsidRDefault="00E35F09" w:rsidP="00E35F09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E35F09">
        <w:rPr>
          <w:iCs/>
          <w:sz w:val="28"/>
          <w:szCs w:val="28"/>
        </w:rPr>
        <w:t xml:space="preserve">Практика є обов’язковим компонентом програми підготовки фахівців із вищою освітою. Практика студентів передбачає безперервність та послідовність її проведення у разі одержання необхідного обсягу практичних знань і умінь відповідно до стандартів освіти. </w:t>
      </w:r>
    </w:p>
    <w:p w:rsidR="00E35F09" w:rsidRDefault="00E35F09" w:rsidP="00E35F09">
      <w:pPr>
        <w:spacing w:line="276" w:lineRule="auto"/>
        <w:jc w:val="both"/>
        <w:rPr>
          <w:b/>
          <w:iCs/>
          <w:sz w:val="28"/>
          <w:szCs w:val="28"/>
        </w:rPr>
      </w:pPr>
    </w:p>
    <w:p w:rsidR="00E35F09" w:rsidRDefault="00E35F09" w:rsidP="00465193">
      <w:pPr>
        <w:spacing w:line="276" w:lineRule="auto"/>
        <w:jc w:val="center"/>
        <w:rPr>
          <w:b/>
          <w:iCs/>
          <w:sz w:val="28"/>
          <w:szCs w:val="28"/>
        </w:rPr>
      </w:pPr>
    </w:p>
    <w:p w:rsidR="00465193" w:rsidRPr="000A08CF" w:rsidRDefault="00465193" w:rsidP="00465193">
      <w:pPr>
        <w:spacing w:line="276" w:lineRule="auto"/>
        <w:jc w:val="center"/>
        <w:rPr>
          <w:b/>
          <w:iCs/>
          <w:sz w:val="28"/>
          <w:szCs w:val="28"/>
        </w:rPr>
      </w:pPr>
      <w:r w:rsidRPr="000A08CF">
        <w:rPr>
          <w:b/>
          <w:iCs/>
          <w:sz w:val="28"/>
          <w:szCs w:val="28"/>
        </w:rPr>
        <w:t xml:space="preserve">1. Опис навчальної професійно-орієнтованої практики </w:t>
      </w:r>
    </w:p>
    <w:p w:rsidR="00465193" w:rsidRPr="000A08CF" w:rsidRDefault="00465193" w:rsidP="00465193">
      <w:pPr>
        <w:spacing w:line="276" w:lineRule="auto"/>
        <w:ind w:firstLine="540"/>
        <w:jc w:val="both"/>
        <w:rPr>
          <w:sz w:val="28"/>
          <w:szCs w:val="28"/>
        </w:rPr>
      </w:pPr>
    </w:p>
    <w:p w:rsidR="00A62E01" w:rsidRPr="000A08CF" w:rsidRDefault="00A46C99" w:rsidP="00CF4F44">
      <w:pPr>
        <w:numPr>
          <w:ilvl w:val="1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Мета</w:t>
      </w:r>
      <w:r w:rsidR="00465193" w:rsidRPr="000A08CF">
        <w:rPr>
          <w:sz w:val="28"/>
          <w:szCs w:val="28"/>
        </w:rPr>
        <w:t xml:space="preserve"> навчальної про</w:t>
      </w:r>
      <w:r>
        <w:rPr>
          <w:sz w:val="28"/>
          <w:szCs w:val="28"/>
        </w:rPr>
        <w:t xml:space="preserve">фесійно-орієнтованої практики: </w:t>
      </w:r>
      <w:r w:rsidR="00465193" w:rsidRPr="000A08CF">
        <w:rPr>
          <w:sz w:val="28"/>
          <w:szCs w:val="28"/>
        </w:rPr>
        <w:t xml:space="preserve">закріплення й поглиблення </w:t>
      </w:r>
      <w:r w:rsidR="0063258D" w:rsidRPr="000A08CF">
        <w:rPr>
          <w:sz w:val="28"/>
          <w:szCs w:val="28"/>
        </w:rPr>
        <w:t xml:space="preserve">студентами </w:t>
      </w:r>
      <w:r w:rsidR="00465193" w:rsidRPr="000A08CF">
        <w:rPr>
          <w:sz w:val="28"/>
          <w:szCs w:val="28"/>
        </w:rPr>
        <w:t>знань, одержаних під час аудиторних занять у процесі вивчення теорети</w:t>
      </w:r>
      <w:r w:rsidR="00CF4F44" w:rsidRPr="000A08CF">
        <w:rPr>
          <w:sz w:val="28"/>
          <w:szCs w:val="28"/>
        </w:rPr>
        <w:t>чних і практичних засад рекреаційної географії</w:t>
      </w:r>
      <w:r w:rsidR="00465193" w:rsidRPr="000A08CF">
        <w:rPr>
          <w:sz w:val="28"/>
          <w:szCs w:val="28"/>
        </w:rPr>
        <w:t>, формування навичок збору необхідних матеріалів під час польових виходів, умінь з їх камеральної обробки та складання звіту про проведені дослідження, на основі спостереження і вивчення  особливостей туристсько-рекреаційних</w:t>
      </w:r>
      <w:r w:rsidR="00CF4F44" w:rsidRPr="000A08CF">
        <w:rPr>
          <w:sz w:val="28"/>
          <w:szCs w:val="28"/>
        </w:rPr>
        <w:t xml:space="preserve"> ресурсів </w:t>
      </w:r>
      <w:r w:rsidR="00465193" w:rsidRPr="000A08CF">
        <w:rPr>
          <w:sz w:val="28"/>
          <w:szCs w:val="28"/>
        </w:rPr>
        <w:t>окремих регіонів Україн</w:t>
      </w:r>
      <w:r w:rsidR="00CF4F44" w:rsidRPr="000A08CF">
        <w:rPr>
          <w:sz w:val="28"/>
          <w:szCs w:val="28"/>
        </w:rPr>
        <w:t xml:space="preserve">и або суміжних країн, </w:t>
      </w:r>
      <w:r w:rsidR="0063258D" w:rsidRPr="000A08CF">
        <w:rPr>
          <w:sz w:val="28"/>
          <w:szCs w:val="28"/>
        </w:rPr>
        <w:t>набуття практичних навичок і компетенцій у сфері професійної</w:t>
      </w:r>
      <w:r w:rsidR="00CF4F44" w:rsidRPr="000A08CF">
        <w:rPr>
          <w:sz w:val="28"/>
          <w:szCs w:val="28"/>
        </w:rPr>
        <w:t xml:space="preserve"> </w:t>
      </w:r>
      <w:r w:rsidR="0063258D" w:rsidRPr="000A08CF">
        <w:rPr>
          <w:sz w:val="28"/>
          <w:szCs w:val="28"/>
        </w:rPr>
        <w:t>діяльності.</w:t>
      </w:r>
    </w:p>
    <w:p w:rsidR="00465193" w:rsidRPr="000A08CF" w:rsidRDefault="00EF23E6" w:rsidP="00465193">
      <w:pPr>
        <w:numPr>
          <w:ilvl w:val="1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65193" w:rsidRPr="000A08CF">
        <w:rPr>
          <w:sz w:val="28"/>
          <w:szCs w:val="28"/>
        </w:rPr>
        <w:t xml:space="preserve">Основні завдання </w:t>
      </w:r>
      <w:r w:rsidR="00A62E01" w:rsidRPr="000A08CF">
        <w:rPr>
          <w:sz w:val="28"/>
          <w:szCs w:val="28"/>
        </w:rPr>
        <w:t>навчальної професійно-орієнтованої практики</w:t>
      </w:r>
      <w:r w:rsidR="00465193" w:rsidRPr="000A08CF">
        <w:rPr>
          <w:sz w:val="28"/>
          <w:szCs w:val="28"/>
        </w:rPr>
        <w:t xml:space="preserve">: </w:t>
      </w:r>
    </w:p>
    <w:p w:rsidR="000A08CF" w:rsidRPr="000A08CF" w:rsidRDefault="000A08CF" w:rsidP="000A08CF">
      <w:pPr>
        <w:pStyle w:val="a5"/>
        <w:widowControl w:val="0"/>
        <w:numPr>
          <w:ilvl w:val="0"/>
          <w:numId w:val="6"/>
        </w:numPr>
        <w:suppressAutoHyphens w:val="0"/>
        <w:spacing w:line="276" w:lineRule="auto"/>
        <w:ind w:left="0" w:firstLine="420"/>
        <w:jc w:val="both"/>
        <w:rPr>
          <w:sz w:val="28"/>
          <w:szCs w:val="28"/>
          <w:lang w:eastAsia="ru-RU"/>
        </w:rPr>
      </w:pPr>
      <w:r w:rsidRPr="000A08CF">
        <w:rPr>
          <w:sz w:val="28"/>
          <w:szCs w:val="28"/>
          <w:lang w:eastAsia="ru-RU"/>
        </w:rPr>
        <w:t>ознайомлення з особливостями природи, характером та типом ландшафтів, результатами антропогенної діяльності людини, особливостями екологічної ситуації, туристсько-рекреаційними  об'єктами за маршрутом практики;</w:t>
      </w:r>
    </w:p>
    <w:p w:rsidR="000A08CF" w:rsidRPr="000A08CF" w:rsidRDefault="00D26E30" w:rsidP="000A08CF">
      <w:pPr>
        <w:pStyle w:val="a5"/>
        <w:widowControl w:val="0"/>
        <w:numPr>
          <w:ilvl w:val="0"/>
          <w:numId w:val="6"/>
        </w:numPr>
        <w:suppressAutoHyphens w:val="0"/>
        <w:spacing w:line="276" w:lineRule="auto"/>
        <w:ind w:left="0" w:firstLine="420"/>
        <w:jc w:val="both"/>
        <w:rPr>
          <w:sz w:val="28"/>
          <w:szCs w:val="28"/>
          <w:lang w:eastAsia="ru-RU"/>
        </w:rPr>
      </w:pPr>
      <w:r w:rsidRPr="000A08CF">
        <w:rPr>
          <w:color w:val="212121"/>
          <w:sz w:val="28"/>
          <w:szCs w:val="28"/>
          <w:lang w:eastAsia="ru-RU"/>
        </w:rPr>
        <w:t>навчання студентів методам комплексного вивчення території з позицій її</w:t>
      </w:r>
      <w:r w:rsidR="000A08CF" w:rsidRPr="000A08CF">
        <w:rPr>
          <w:color w:val="212121"/>
          <w:sz w:val="28"/>
          <w:szCs w:val="28"/>
          <w:lang w:eastAsia="ru-RU"/>
        </w:rPr>
        <w:t xml:space="preserve"> </w:t>
      </w:r>
      <w:r w:rsidRPr="000A08CF">
        <w:rPr>
          <w:color w:val="212121"/>
          <w:sz w:val="28"/>
          <w:szCs w:val="28"/>
          <w:lang w:eastAsia="ru-RU"/>
        </w:rPr>
        <w:t>туристично-рекреаційного використання;</w:t>
      </w:r>
    </w:p>
    <w:p w:rsidR="000A08CF" w:rsidRPr="000A08CF" w:rsidRDefault="00D26E30" w:rsidP="00EF23E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 w:firstLine="420"/>
        <w:jc w:val="both"/>
        <w:rPr>
          <w:color w:val="212121"/>
          <w:sz w:val="28"/>
          <w:szCs w:val="28"/>
          <w:lang w:eastAsia="ru-RU"/>
        </w:rPr>
      </w:pPr>
      <w:r w:rsidRPr="000A08CF">
        <w:rPr>
          <w:color w:val="212121"/>
          <w:sz w:val="28"/>
          <w:szCs w:val="28"/>
          <w:lang w:eastAsia="ru-RU"/>
        </w:rPr>
        <w:t>набуття навичок і прий</w:t>
      </w:r>
      <w:r w:rsidR="00EF23E6">
        <w:rPr>
          <w:color w:val="212121"/>
          <w:sz w:val="28"/>
          <w:szCs w:val="28"/>
          <w:lang w:eastAsia="ru-RU"/>
        </w:rPr>
        <w:t>омів збору польової інформації про природні</w:t>
      </w:r>
      <w:r w:rsidRPr="000A08CF">
        <w:rPr>
          <w:color w:val="212121"/>
          <w:sz w:val="28"/>
          <w:szCs w:val="28"/>
          <w:lang w:eastAsia="ru-RU"/>
        </w:rPr>
        <w:t>, культурно-</w:t>
      </w:r>
      <w:r w:rsidR="00EF23E6">
        <w:rPr>
          <w:color w:val="212121"/>
          <w:sz w:val="28"/>
          <w:szCs w:val="28"/>
          <w:lang w:eastAsia="ru-RU"/>
        </w:rPr>
        <w:t>історичні ресурси</w:t>
      </w:r>
      <w:r w:rsidRPr="000A08CF">
        <w:rPr>
          <w:color w:val="212121"/>
          <w:sz w:val="28"/>
          <w:szCs w:val="28"/>
          <w:lang w:eastAsia="ru-RU"/>
        </w:rPr>
        <w:t xml:space="preserve"> з метою туристсько-рекреаційного освоєння </w:t>
      </w:r>
      <w:r w:rsidRPr="000A08CF">
        <w:rPr>
          <w:color w:val="212121"/>
          <w:sz w:val="28"/>
          <w:szCs w:val="28"/>
          <w:lang w:eastAsia="ru-RU"/>
        </w:rPr>
        <w:lastRenderedPageBreak/>
        <w:t>території;</w:t>
      </w:r>
    </w:p>
    <w:p w:rsidR="00D26E30" w:rsidRPr="000A08CF" w:rsidRDefault="000A08CF" w:rsidP="00EF23E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 w:firstLine="420"/>
        <w:jc w:val="both"/>
        <w:rPr>
          <w:color w:val="212121"/>
          <w:sz w:val="28"/>
          <w:szCs w:val="28"/>
          <w:lang w:eastAsia="ru-RU"/>
        </w:rPr>
      </w:pPr>
      <w:r w:rsidRPr="000A08CF">
        <w:rPr>
          <w:color w:val="212121"/>
          <w:sz w:val="28"/>
          <w:szCs w:val="28"/>
          <w:lang w:eastAsia="ru-RU"/>
        </w:rPr>
        <w:t>вивчення об'єктів природної</w:t>
      </w:r>
      <w:r w:rsidR="00D26E30" w:rsidRPr="00D26E30">
        <w:rPr>
          <w:color w:val="212121"/>
          <w:sz w:val="28"/>
          <w:szCs w:val="28"/>
          <w:lang w:eastAsia="ru-RU"/>
        </w:rPr>
        <w:t xml:space="preserve"> та</w:t>
      </w:r>
      <w:r w:rsidRPr="000A08CF">
        <w:rPr>
          <w:color w:val="212121"/>
          <w:sz w:val="28"/>
          <w:szCs w:val="28"/>
          <w:lang w:eastAsia="ru-RU"/>
        </w:rPr>
        <w:t xml:space="preserve"> </w:t>
      </w:r>
      <w:r w:rsidR="00D26E30" w:rsidRPr="000A08CF">
        <w:rPr>
          <w:color w:val="212121"/>
          <w:sz w:val="28"/>
          <w:szCs w:val="28"/>
          <w:lang w:eastAsia="ru-RU"/>
        </w:rPr>
        <w:t>культурної спадщини</w:t>
      </w:r>
      <w:r w:rsidRPr="000A08CF">
        <w:rPr>
          <w:color w:val="212121"/>
          <w:sz w:val="28"/>
          <w:szCs w:val="28"/>
          <w:lang w:eastAsia="ru-RU"/>
        </w:rPr>
        <w:t xml:space="preserve"> досліджуваних територій</w:t>
      </w:r>
      <w:r w:rsidR="00D30F00">
        <w:rPr>
          <w:color w:val="212121"/>
          <w:sz w:val="28"/>
          <w:szCs w:val="28"/>
          <w:lang w:eastAsia="ru-RU"/>
        </w:rPr>
        <w:t xml:space="preserve"> та </w:t>
      </w:r>
      <w:r w:rsidR="00D30F00" w:rsidRPr="000A08CF">
        <w:rPr>
          <w:color w:val="212121"/>
          <w:sz w:val="28"/>
          <w:szCs w:val="28"/>
        </w:rPr>
        <w:t>соціально-економі</w:t>
      </w:r>
      <w:r w:rsidR="00D30F00">
        <w:rPr>
          <w:color w:val="212121"/>
          <w:sz w:val="28"/>
          <w:szCs w:val="28"/>
        </w:rPr>
        <w:t>чних умов реалізації туристично</w:t>
      </w:r>
      <w:r w:rsidR="00D30F00">
        <w:rPr>
          <w:color w:val="212121"/>
          <w:sz w:val="28"/>
          <w:szCs w:val="28"/>
        </w:rPr>
        <w:noBreakHyphen/>
      </w:r>
      <w:r w:rsidR="00D30F00" w:rsidRPr="000A08CF">
        <w:rPr>
          <w:color w:val="212121"/>
          <w:sz w:val="28"/>
          <w:szCs w:val="28"/>
        </w:rPr>
        <w:t>рекреаційного потенціалу;</w:t>
      </w:r>
    </w:p>
    <w:p w:rsidR="000A08CF" w:rsidRPr="000A08CF" w:rsidRDefault="000A08CF" w:rsidP="00EF23E6">
      <w:pPr>
        <w:pStyle w:val="HTML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0A08C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навчання основам проектування </w:t>
      </w:r>
      <w:r w:rsidR="00D30F00">
        <w:rPr>
          <w:rFonts w:ascii="Times New Roman" w:hAnsi="Times New Roman" w:cs="Times New Roman"/>
          <w:color w:val="212121"/>
          <w:sz w:val="28"/>
          <w:szCs w:val="28"/>
          <w:lang w:val="uk-UA"/>
        </w:rPr>
        <w:t>туристичн</w:t>
      </w:r>
      <w:r w:rsidRPr="000A08CF">
        <w:rPr>
          <w:rFonts w:ascii="Times New Roman" w:hAnsi="Times New Roman" w:cs="Times New Roman"/>
          <w:color w:val="212121"/>
          <w:sz w:val="28"/>
          <w:szCs w:val="28"/>
          <w:lang w:val="uk-UA"/>
        </w:rPr>
        <w:t>их маршрутів</w:t>
      </w:r>
      <w:r w:rsidR="00EF23E6">
        <w:rPr>
          <w:rFonts w:ascii="Times New Roman" w:hAnsi="Times New Roman" w:cs="Times New Roman"/>
          <w:color w:val="212121"/>
          <w:sz w:val="28"/>
          <w:szCs w:val="28"/>
          <w:lang w:val="uk-UA"/>
        </w:rPr>
        <w:t>;</w:t>
      </w:r>
      <w:r w:rsidRPr="000A08C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</w:p>
    <w:p w:rsidR="00A62E01" w:rsidRPr="000A08CF" w:rsidRDefault="00EF23E6" w:rsidP="000A08CF">
      <w:pPr>
        <w:pStyle w:val="a5"/>
        <w:widowControl w:val="0"/>
        <w:numPr>
          <w:ilvl w:val="0"/>
          <w:numId w:val="6"/>
        </w:numPr>
        <w:suppressAutoHyphens w:val="0"/>
        <w:spacing w:line="276" w:lineRule="auto"/>
        <w:ind w:left="0" w:firstLine="4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складання</w:t>
      </w:r>
      <w:r w:rsidR="00A62E01" w:rsidRPr="000A08C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характеристики</w:t>
      </w:r>
      <w:r w:rsidR="00A62E01" w:rsidRPr="000A08CF">
        <w:rPr>
          <w:sz w:val="28"/>
          <w:szCs w:val="28"/>
          <w:lang w:eastAsia="ru-RU"/>
        </w:rPr>
        <w:t xml:space="preserve"> </w:t>
      </w:r>
      <w:r w:rsidRPr="000A08CF">
        <w:rPr>
          <w:sz w:val="28"/>
          <w:szCs w:val="28"/>
          <w:lang w:eastAsia="ru-RU"/>
        </w:rPr>
        <w:t xml:space="preserve">туристичного маршруту </w:t>
      </w:r>
      <w:r w:rsidR="00A62E01" w:rsidRPr="000A08CF">
        <w:rPr>
          <w:sz w:val="28"/>
          <w:szCs w:val="28"/>
          <w:lang w:eastAsia="ru-RU"/>
        </w:rPr>
        <w:t>або туристсько-рекреаційного району.</w:t>
      </w:r>
    </w:p>
    <w:p w:rsidR="00BA58FD" w:rsidRDefault="00465193" w:rsidP="00465193">
      <w:pPr>
        <w:spacing w:line="276" w:lineRule="auto"/>
        <w:jc w:val="both"/>
        <w:rPr>
          <w:sz w:val="28"/>
          <w:szCs w:val="28"/>
        </w:rPr>
      </w:pPr>
      <w:r w:rsidRPr="000A08CF">
        <w:rPr>
          <w:sz w:val="28"/>
          <w:szCs w:val="28"/>
        </w:rPr>
        <w:t xml:space="preserve">1.3. </w:t>
      </w:r>
      <w:r w:rsidR="00BA58FD">
        <w:rPr>
          <w:sz w:val="28"/>
          <w:szCs w:val="28"/>
        </w:rPr>
        <w:t xml:space="preserve">Характеристика </w:t>
      </w:r>
      <w:r w:rsidR="00BA58FD" w:rsidRPr="000A08CF">
        <w:rPr>
          <w:sz w:val="28"/>
          <w:szCs w:val="28"/>
        </w:rPr>
        <w:t>навчальної професійно-орієнтованої практики</w:t>
      </w:r>
      <w:r w:rsidR="00BA58FD">
        <w:rPr>
          <w:sz w:val="28"/>
          <w:szCs w:val="28"/>
        </w:rPr>
        <w:t>:</w:t>
      </w:r>
    </w:p>
    <w:p w:rsidR="00465193" w:rsidRDefault="00BA58FD" w:rsidP="00465193">
      <w:pPr>
        <w:spacing w:line="276" w:lineRule="auto"/>
        <w:jc w:val="both"/>
        <w:rPr>
          <w:sz w:val="28"/>
          <w:szCs w:val="28"/>
        </w:rPr>
      </w:pPr>
      <w:r w:rsidRPr="000A08CF">
        <w:rPr>
          <w:sz w:val="28"/>
          <w:szCs w:val="28"/>
        </w:rPr>
        <w:t xml:space="preserve"> </w:t>
      </w:r>
      <w:r w:rsidR="00EE421A" w:rsidRPr="000A08CF">
        <w:rPr>
          <w:sz w:val="28"/>
          <w:szCs w:val="28"/>
        </w:rPr>
        <w:t xml:space="preserve">Кількість кредитів: </w:t>
      </w:r>
      <w:r w:rsidR="00EE421A" w:rsidRPr="00C235E3">
        <w:rPr>
          <w:sz w:val="28"/>
          <w:szCs w:val="28"/>
          <w:u w:val="single"/>
        </w:rPr>
        <w:t>8</w:t>
      </w:r>
      <w:r w:rsidR="00465193" w:rsidRPr="00C235E3">
        <w:rPr>
          <w:sz w:val="28"/>
          <w:szCs w:val="28"/>
          <w:u w:val="single"/>
        </w:rPr>
        <w:t>.</w:t>
      </w:r>
      <w:r w:rsidRPr="00BA58FD">
        <w:rPr>
          <w:sz w:val="28"/>
          <w:szCs w:val="28"/>
        </w:rPr>
        <w:t xml:space="preserve"> </w:t>
      </w:r>
      <w:r w:rsidRPr="000A08CF">
        <w:rPr>
          <w:sz w:val="28"/>
          <w:szCs w:val="28"/>
        </w:rPr>
        <w:t xml:space="preserve">Загальна кількість годин: </w:t>
      </w:r>
      <w:r w:rsidRPr="00C235E3">
        <w:rPr>
          <w:sz w:val="28"/>
          <w:szCs w:val="28"/>
          <w:u w:val="single"/>
        </w:rPr>
        <w:t>240</w:t>
      </w:r>
      <w:r>
        <w:rPr>
          <w:sz w:val="28"/>
          <w:szCs w:val="28"/>
        </w:rPr>
        <w:t>.</w:t>
      </w:r>
    </w:p>
    <w:p w:rsidR="00BA58FD" w:rsidRPr="00BA58FD" w:rsidRDefault="00BA58FD" w:rsidP="00BA58F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58FD">
        <w:rPr>
          <w:sz w:val="28"/>
          <w:szCs w:val="28"/>
        </w:rPr>
        <w:t xml:space="preserve">Нормативний модуль. Семестр: </w:t>
      </w:r>
      <w:r>
        <w:rPr>
          <w:sz w:val="28"/>
          <w:szCs w:val="28"/>
        </w:rPr>
        <w:t>4-й.</w:t>
      </w:r>
      <w:r w:rsidRPr="00BA58FD">
        <w:rPr>
          <w:sz w:val="28"/>
          <w:szCs w:val="28"/>
        </w:rPr>
        <w:t xml:space="preserve"> Вид контролю: </w:t>
      </w:r>
      <w:r w:rsidR="00C235E3">
        <w:rPr>
          <w:sz w:val="28"/>
          <w:szCs w:val="28"/>
          <w:u w:val="single"/>
        </w:rPr>
        <w:t>іспит</w:t>
      </w:r>
      <w:r>
        <w:rPr>
          <w:sz w:val="28"/>
          <w:szCs w:val="28"/>
          <w:u w:val="single"/>
        </w:rPr>
        <w:t>.</w:t>
      </w:r>
    </w:p>
    <w:p w:rsidR="00F641C1" w:rsidRDefault="00465193" w:rsidP="00F641C1">
      <w:pPr>
        <w:spacing w:line="276" w:lineRule="auto"/>
        <w:jc w:val="both"/>
        <w:rPr>
          <w:sz w:val="28"/>
          <w:szCs w:val="28"/>
        </w:rPr>
      </w:pPr>
      <w:r w:rsidRPr="000A08CF">
        <w:rPr>
          <w:sz w:val="28"/>
          <w:szCs w:val="28"/>
        </w:rPr>
        <w:t>1.4.</w:t>
      </w:r>
      <w:r w:rsidR="00BA58FD">
        <w:rPr>
          <w:sz w:val="28"/>
          <w:szCs w:val="28"/>
        </w:rPr>
        <w:t xml:space="preserve"> </w:t>
      </w:r>
      <w:r w:rsidR="00F641C1" w:rsidRPr="00F641C1">
        <w:rPr>
          <w:sz w:val="28"/>
          <w:szCs w:val="28"/>
        </w:rPr>
        <w:t>Заплановані результати практики (рівень знань, умінь, навичок, яких студенти мають досягти на кожному етапі практики)</w:t>
      </w:r>
      <w:r w:rsidR="00F641C1">
        <w:rPr>
          <w:sz w:val="28"/>
          <w:szCs w:val="28"/>
        </w:rPr>
        <w:t>:</w:t>
      </w:r>
    </w:p>
    <w:p w:rsidR="00F641C1" w:rsidRPr="00F641C1" w:rsidRDefault="00F641C1" w:rsidP="00F641C1">
      <w:pPr>
        <w:spacing w:line="276" w:lineRule="auto"/>
        <w:jc w:val="both"/>
        <w:rPr>
          <w:sz w:val="28"/>
          <w:szCs w:val="28"/>
        </w:rPr>
      </w:pPr>
      <w:r w:rsidRPr="00F641C1">
        <w:rPr>
          <w:sz w:val="28"/>
          <w:szCs w:val="28"/>
        </w:rPr>
        <w:t>Згідно з вимогами освітньо-професійної (освітньо-наукової) програми студенти повинні досягти таких результатів навчання:</w:t>
      </w:r>
    </w:p>
    <w:p w:rsidR="00F641C1" w:rsidRPr="00F641C1" w:rsidRDefault="00F641C1" w:rsidP="00F641C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641C1">
        <w:rPr>
          <w:sz w:val="28"/>
          <w:szCs w:val="28"/>
        </w:rPr>
        <w:t xml:space="preserve">характеризувати туристсько-рекреаційні ресурси досліджуваної території та визначати їх вплив на розвиток господарства цих територій; </w:t>
      </w:r>
    </w:p>
    <w:p w:rsidR="00F641C1" w:rsidRPr="00F641C1" w:rsidRDefault="00F641C1" w:rsidP="00F641C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641C1">
        <w:rPr>
          <w:sz w:val="28"/>
          <w:szCs w:val="28"/>
        </w:rPr>
        <w:t>застосовувати методику туристично-рекреаційного дослідження на локальному та регіональному рівнях відповідно до цілей і завдань дослідження;</w:t>
      </w:r>
    </w:p>
    <w:p w:rsidR="00F641C1" w:rsidRPr="00F641C1" w:rsidRDefault="00F641C1" w:rsidP="00F641C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641C1">
        <w:rPr>
          <w:sz w:val="28"/>
          <w:szCs w:val="28"/>
        </w:rPr>
        <w:t>складати туристсько-рекреаційний паспорт території для оцінки її туристично-рекреаційного потенціалу при виборі оптимального напрямку розвитку рекреації і туризму;</w:t>
      </w:r>
    </w:p>
    <w:p w:rsidR="00F641C1" w:rsidRPr="00F641C1" w:rsidRDefault="00F641C1" w:rsidP="00F641C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641C1">
        <w:rPr>
          <w:sz w:val="28"/>
          <w:szCs w:val="28"/>
        </w:rPr>
        <w:t xml:space="preserve">знати основи основам проектування туристичних маршрутів; </w:t>
      </w:r>
    </w:p>
    <w:p w:rsidR="00F641C1" w:rsidRPr="00F641C1" w:rsidRDefault="00F641C1" w:rsidP="00F641C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641C1">
        <w:rPr>
          <w:sz w:val="28"/>
          <w:szCs w:val="28"/>
        </w:rPr>
        <w:t xml:space="preserve">володіти методами географічних досліджень, збору, обробки й аналізу інформації туристично-рекреаційного характеру. </w:t>
      </w:r>
    </w:p>
    <w:p w:rsidR="00F641C1" w:rsidRPr="00F641C1" w:rsidRDefault="00F641C1" w:rsidP="00F641C1">
      <w:pPr>
        <w:spacing w:line="276" w:lineRule="auto"/>
        <w:jc w:val="both"/>
        <w:rPr>
          <w:sz w:val="28"/>
          <w:szCs w:val="28"/>
        </w:rPr>
      </w:pPr>
    </w:p>
    <w:p w:rsidR="00465193" w:rsidRPr="000A08CF" w:rsidRDefault="00465193" w:rsidP="00465193">
      <w:pPr>
        <w:spacing w:line="276" w:lineRule="auto"/>
        <w:jc w:val="both"/>
        <w:rPr>
          <w:sz w:val="28"/>
          <w:szCs w:val="28"/>
        </w:rPr>
      </w:pPr>
    </w:p>
    <w:p w:rsidR="00212486" w:rsidRPr="000A08CF" w:rsidRDefault="009858BE" w:rsidP="009858BE">
      <w:pPr>
        <w:widowControl w:val="0"/>
        <w:suppressAutoHyphens w:val="0"/>
        <w:spacing w:line="360" w:lineRule="auto"/>
        <w:jc w:val="center"/>
        <w:rPr>
          <w:b/>
          <w:sz w:val="28"/>
          <w:szCs w:val="28"/>
          <w:lang w:eastAsia="uk-UA"/>
        </w:rPr>
      </w:pPr>
      <w:r w:rsidRPr="000A08CF">
        <w:rPr>
          <w:b/>
          <w:sz w:val="28"/>
          <w:szCs w:val="28"/>
          <w:lang w:eastAsia="uk-UA"/>
        </w:rPr>
        <w:t xml:space="preserve">2. </w:t>
      </w:r>
      <w:r w:rsidR="00D3402C">
        <w:rPr>
          <w:b/>
          <w:sz w:val="28"/>
          <w:szCs w:val="28"/>
          <w:lang w:eastAsia="uk-UA"/>
        </w:rPr>
        <w:t>Зміст та о</w:t>
      </w:r>
      <w:r w:rsidR="00212486" w:rsidRPr="000A08CF">
        <w:rPr>
          <w:b/>
          <w:sz w:val="28"/>
          <w:szCs w:val="28"/>
          <w:lang w:eastAsia="uk-UA"/>
        </w:rPr>
        <w:t xml:space="preserve">рганізація </w:t>
      </w:r>
      <w:r w:rsidR="00D3402C">
        <w:rPr>
          <w:b/>
          <w:sz w:val="28"/>
          <w:szCs w:val="28"/>
          <w:lang w:eastAsia="uk-UA"/>
        </w:rPr>
        <w:t xml:space="preserve">проведення </w:t>
      </w:r>
      <w:r w:rsidR="00D3402C" w:rsidRPr="000A08CF">
        <w:rPr>
          <w:b/>
          <w:sz w:val="28"/>
          <w:szCs w:val="28"/>
          <w:lang w:eastAsia="uk-UA"/>
        </w:rPr>
        <w:t xml:space="preserve">навчальної </w:t>
      </w:r>
      <w:r w:rsidR="00D3402C" w:rsidRPr="00D3402C">
        <w:rPr>
          <w:b/>
          <w:sz w:val="28"/>
          <w:szCs w:val="28"/>
          <w:lang w:eastAsia="uk-UA"/>
        </w:rPr>
        <w:t xml:space="preserve">професійно-орієнтованої </w:t>
      </w:r>
      <w:r w:rsidR="00212486" w:rsidRPr="000A08CF">
        <w:rPr>
          <w:b/>
          <w:sz w:val="28"/>
          <w:szCs w:val="28"/>
          <w:lang w:eastAsia="uk-UA"/>
        </w:rPr>
        <w:t xml:space="preserve">практики </w:t>
      </w:r>
    </w:p>
    <w:p w:rsidR="00D77EE9" w:rsidRDefault="00212486" w:rsidP="009858BE">
      <w:pPr>
        <w:widowControl w:val="0"/>
        <w:suppressAutoHyphens w:val="0"/>
        <w:spacing w:line="276" w:lineRule="auto"/>
        <w:ind w:firstLine="709"/>
        <w:jc w:val="both"/>
        <w:rPr>
          <w:kern w:val="16"/>
          <w:sz w:val="28"/>
          <w:szCs w:val="28"/>
          <w:lang w:eastAsia="ru-RU"/>
        </w:rPr>
      </w:pPr>
      <w:r w:rsidRPr="000A08CF">
        <w:rPr>
          <w:b/>
          <w:i/>
          <w:kern w:val="16"/>
          <w:sz w:val="28"/>
          <w:szCs w:val="28"/>
          <w:lang w:eastAsia="ru-RU"/>
        </w:rPr>
        <w:t>Навчальна професійно-орієнтована практика</w:t>
      </w:r>
      <w:r w:rsidRPr="000A08CF">
        <w:rPr>
          <w:kern w:val="16"/>
          <w:sz w:val="28"/>
          <w:szCs w:val="28"/>
          <w:lang w:eastAsia="ru-RU"/>
        </w:rPr>
        <w:t xml:space="preserve"> (2 курс) проводитьс</w:t>
      </w:r>
      <w:r w:rsidR="00D31078" w:rsidRPr="000A08CF">
        <w:rPr>
          <w:kern w:val="16"/>
          <w:sz w:val="28"/>
          <w:szCs w:val="28"/>
          <w:lang w:eastAsia="ru-RU"/>
        </w:rPr>
        <w:t xml:space="preserve">я </w:t>
      </w:r>
      <w:r w:rsidR="006546E4">
        <w:rPr>
          <w:kern w:val="16"/>
          <w:sz w:val="28"/>
          <w:szCs w:val="28"/>
          <w:lang w:eastAsia="ru-RU"/>
        </w:rPr>
        <w:t xml:space="preserve">за туристичним маршрутом, який </w:t>
      </w:r>
      <w:r w:rsidR="005527AA">
        <w:rPr>
          <w:kern w:val="16"/>
          <w:sz w:val="28"/>
          <w:szCs w:val="28"/>
          <w:lang w:eastAsia="ru-RU"/>
        </w:rPr>
        <w:t>пропону</w:t>
      </w:r>
      <w:r w:rsidR="006546E4">
        <w:rPr>
          <w:kern w:val="16"/>
          <w:sz w:val="28"/>
          <w:szCs w:val="28"/>
          <w:lang w:eastAsia="ru-RU"/>
        </w:rPr>
        <w:t xml:space="preserve">ють студенти групи до початку польового етапу практики. </w:t>
      </w:r>
      <w:r w:rsidR="00EA6812">
        <w:rPr>
          <w:kern w:val="16"/>
          <w:sz w:val="28"/>
          <w:szCs w:val="28"/>
          <w:lang w:eastAsia="ru-RU"/>
        </w:rPr>
        <w:t xml:space="preserve">В залежності від фінансування практика може проходити, як в межах України,  </w:t>
      </w:r>
      <w:r w:rsidR="009858BE" w:rsidRPr="000A08CF">
        <w:rPr>
          <w:kern w:val="16"/>
          <w:sz w:val="28"/>
          <w:szCs w:val="28"/>
          <w:lang w:eastAsia="ru-RU"/>
        </w:rPr>
        <w:t>так</w:t>
      </w:r>
      <w:r w:rsidR="00EA6812">
        <w:rPr>
          <w:kern w:val="16"/>
          <w:sz w:val="28"/>
          <w:szCs w:val="28"/>
          <w:lang w:eastAsia="ru-RU"/>
        </w:rPr>
        <w:t xml:space="preserve"> і</w:t>
      </w:r>
      <w:r w:rsidR="009858BE" w:rsidRPr="000A08CF">
        <w:rPr>
          <w:kern w:val="16"/>
          <w:sz w:val="28"/>
          <w:szCs w:val="28"/>
          <w:lang w:eastAsia="ru-RU"/>
        </w:rPr>
        <w:t xml:space="preserve"> </w:t>
      </w:r>
      <w:r w:rsidR="005527AA">
        <w:rPr>
          <w:kern w:val="16"/>
          <w:sz w:val="28"/>
          <w:szCs w:val="28"/>
          <w:lang w:eastAsia="ru-RU"/>
        </w:rPr>
        <w:t>за її межами (</w:t>
      </w:r>
      <w:r w:rsidR="00F66251" w:rsidRPr="000A08CF">
        <w:rPr>
          <w:kern w:val="16"/>
          <w:sz w:val="28"/>
          <w:szCs w:val="28"/>
          <w:lang w:eastAsia="ru-RU"/>
        </w:rPr>
        <w:t>у</w:t>
      </w:r>
      <w:r w:rsidR="009858BE" w:rsidRPr="000A08CF">
        <w:rPr>
          <w:kern w:val="16"/>
          <w:sz w:val="28"/>
          <w:szCs w:val="28"/>
          <w:lang w:eastAsia="ru-RU"/>
        </w:rPr>
        <w:t xml:space="preserve"> </w:t>
      </w:r>
      <w:r w:rsidR="00F66251" w:rsidRPr="000A08CF">
        <w:rPr>
          <w:kern w:val="16"/>
          <w:sz w:val="28"/>
          <w:szCs w:val="28"/>
          <w:lang w:eastAsia="ru-RU"/>
        </w:rPr>
        <w:t>зарубіжних країнах</w:t>
      </w:r>
      <w:r w:rsidR="005527AA">
        <w:rPr>
          <w:kern w:val="16"/>
          <w:sz w:val="28"/>
          <w:szCs w:val="28"/>
          <w:lang w:eastAsia="ru-RU"/>
        </w:rPr>
        <w:t>)</w:t>
      </w:r>
      <w:r w:rsidRPr="000A08CF">
        <w:rPr>
          <w:kern w:val="16"/>
          <w:sz w:val="28"/>
          <w:szCs w:val="28"/>
          <w:lang w:eastAsia="ru-RU"/>
        </w:rPr>
        <w:t xml:space="preserve">. </w:t>
      </w:r>
    </w:p>
    <w:p w:rsidR="00212486" w:rsidRPr="000A08CF" w:rsidRDefault="00D77EE9" w:rsidP="009858BE">
      <w:pPr>
        <w:widowControl w:val="0"/>
        <w:suppressAutoHyphens w:val="0"/>
        <w:spacing w:line="276" w:lineRule="auto"/>
        <w:ind w:firstLine="709"/>
        <w:jc w:val="both"/>
        <w:rPr>
          <w:kern w:val="16"/>
          <w:sz w:val="28"/>
          <w:szCs w:val="28"/>
          <w:lang w:eastAsia="ru-RU"/>
        </w:rPr>
      </w:pPr>
      <w:r w:rsidRPr="00D77EE9">
        <w:rPr>
          <w:kern w:val="16"/>
          <w:sz w:val="28"/>
          <w:szCs w:val="28"/>
          <w:lang w:eastAsia="ru-RU"/>
        </w:rPr>
        <w:t>Під час практики керівник групи безпосередньо спрямовує і контролює роботу студентів.</w:t>
      </w:r>
    </w:p>
    <w:p w:rsidR="00212486" w:rsidRPr="000A08CF" w:rsidRDefault="00212486" w:rsidP="009858BE">
      <w:pPr>
        <w:widowControl w:val="0"/>
        <w:suppressAutoHyphens w:val="0"/>
        <w:spacing w:line="276" w:lineRule="auto"/>
        <w:ind w:firstLine="708"/>
        <w:jc w:val="both"/>
        <w:rPr>
          <w:b/>
          <w:i/>
          <w:kern w:val="16"/>
          <w:sz w:val="28"/>
          <w:szCs w:val="28"/>
          <w:lang w:eastAsia="ru-RU"/>
        </w:rPr>
      </w:pPr>
      <w:r w:rsidRPr="000A08CF">
        <w:rPr>
          <w:b/>
          <w:i/>
          <w:kern w:val="16"/>
          <w:sz w:val="28"/>
          <w:szCs w:val="28"/>
          <w:lang w:eastAsia="ru-RU"/>
        </w:rPr>
        <w:t xml:space="preserve">Практика включає 3 етапи – підготовчий, польовий і камеральний. </w:t>
      </w:r>
    </w:p>
    <w:p w:rsidR="00212486" w:rsidRPr="000A08CF" w:rsidRDefault="00212486" w:rsidP="009858BE">
      <w:pPr>
        <w:widowControl w:val="0"/>
        <w:suppressAutoHyphens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0A08CF">
        <w:rPr>
          <w:iCs/>
          <w:sz w:val="28"/>
          <w:szCs w:val="28"/>
          <w:lang w:eastAsia="ru-RU"/>
        </w:rPr>
        <w:t xml:space="preserve">Під час установчих зборів </w:t>
      </w:r>
      <w:r w:rsidR="005527AA">
        <w:rPr>
          <w:iCs/>
          <w:sz w:val="28"/>
          <w:szCs w:val="28"/>
          <w:lang w:eastAsia="ru-RU"/>
        </w:rPr>
        <w:t xml:space="preserve">зі </w:t>
      </w:r>
      <w:r w:rsidRPr="000A08CF">
        <w:rPr>
          <w:iCs/>
          <w:sz w:val="28"/>
          <w:szCs w:val="28"/>
          <w:lang w:eastAsia="ru-RU"/>
        </w:rPr>
        <w:t>студентам</w:t>
      </w:r>
      <w:r w:rsidR="005527AA">
        <w:rPr>
          <w:iCs/>
          <w:sz w:val="28"/>
          <w:szCs w:val="28"/>
          <w:lang w:eastAsia="ru-RU"/>
        </w:rPr>
        <w:t>и</w:t>
      </w:r>
      <w:r w:rsidRPr="000A08CF">
        <w:rPr>
          <w:iCs/>
          <w:sz w:val="28"/>
          <w:szCs w:val="28"/>
          <w:lang w:eastAsia="ru-RU"/>
        </w:rPr>
        <w:t xml:space="preserve"> проводиться організаційно-</w:t>
      </w:r>
      <w:r w:rsidRPr="000A08CF">
        <w:rPr>
          <w:iCs/>
          <w:sz w:val="28"/>
          <w:szCs w:val="28"/>
          <w:lang w:eastAsia="ru-RU"/>
        </w:rPr>
        <w:lastRenderedPageBreak/>
        <w:t>методичний інструктаж, інструктаж з техніки безпеки і безпеки життєдіяльності.</w:t>
      </w:r>
    </w:p>
    <w:p w:rsidR="00212486" w:rsidRPr="000A08CF" w:rsidRDefault="00212486" w:rsidP="000A7E5E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b/>
          <w:i/>
          <w:kern w:val="16"/>
          <w:sz w:val="28"/>
          <w:szCs w:val="28"/>
          <w:lang w:eastAsia="ru-RU"/>
        </w:rPr>
        <w:t>Підготовчий етап</w:t>
      </w:r>
      <w:r w:rsidRPr="000A08CF">
        <w:rPr>
          <w:kern w:val="16"/>
          <w:sz w:val="28"/>
          <w:szCs w:val="28"/>
          <w:lang w:eastAsia="ru-RU"/>
        </w:rPr>
        <w:t xml:space="preserve"> є необхідним етапом </w:t>
      </w:r>
      <w:r w:rsidR="005527AA">
        <w:rPr>
          <w:kern w:val="16"/>
          <w:sz w:val="28"/>
          <w:szCs w:val="28"/>
          <w:lang w:eastAsia="ru-RU"/>
        </w:rPr>
        <w:t>туристсько-рекреаційн</w:t>
      </w:r>
      <w:r w:rsidRPr="000A08CF">
        <w:rPr>
          <w:kern w:val="16"/>
          <w:sz w:val="28"/>
          <w:szCs w:val="28"/>
          <w:lang w:eastAsia="ru-RU"/>
        </w:rPr>
        <w:t>их досліджень, оскільки це полегшує організацію і проведення практики. Підготовчий етап (тривалістю до 1 тижня) проходить на кафедрі, де студенти працюють зі звітними матеріалами навчальних практик минулих років</w:t>
      </w:r>
      <w:r w:rsidR="000A7E5E" w:rsidRPr="000A08CF">
        <w:rPr>
          <w:kern w:val="16"/>
          <w:sz w:val="28"/>
          <w:szCs w:val="28"/>
          <w:lang w:eastAsia="ru-RU"/>
        </w:rPr>
        <w:t xml:space="preserve">, вивчають програму практики, </w:t>
      </w:r>
      <w:r w:rsidR="00F66251" w:rsidRPr="000A08CF">
        <w:rPr>
          <w:kern w:val="16"/>
          <w:sz w:val="28"/>
          <w:szCs w:val="28"/>
          <w:lang w:eastAsia="ru-RU"/>
        </w:rPr>
        <w:t xml:space="preserve">методики </w:t>
      </w:r>
      <w:r w:rsidR="005527AA">
        <w:rPr>
          <w:kern w:val="16"/>
          <w:sz w:val="28"/>
          <w:szCs w:val="28"/>
          <w:lang w:eastAsia="ru-RU"/>
        </w:rPr>
        <w:t>туристсько-рекреаційн</w:t>
      </w:r>
      <w:r w:rsidR="005527AA" w:rsidRPr="000A08CF">
        <w:rPr>
          <w:kern w:val="16"/>
          <w:sz w:val="28"/>
          <w:szCs w:val="28"/>
          <w:lang w:eastAsia="ru-RU"/>
        </w:rPr>
        <w:t xml:space="preserve">их </w:t>
      </w:r>
      <w:r w:rsidRPr="000A08CF">
        <w:rPr>
          <w:kern w:val="16"/>
          <w:sz w:val="28"/>
          <w:szCs w:val="28"/>
          <w:lang w:eastAsia="ru-RU"/>
        </w:rPr>
        <w:t xml:space="preserve">спостережень та досліджень окремих об’єктів та явищ, підбирають та вивчають літературні, статистичні і картографічні матеріали </w:t>
      </w:r>
      <w:r w:rsidR="000A7E5E" w:rsidRPr="000A08CF">
        <w:rPr>
          <w:kern w:val="16"/>
          <w:sz w:val="28"/>
          <w:szCs w:val="28"/>
          <w:lang w:eastAsia="ru-RU"/>
        </w:rPr>
        <w:t>відповідно до маршруту</w:t>
      </w:r>
      <w:r w:rsidRPr="000A08CF">
        <w:rPr>
          <w:kern w:val="16"/>
          <w:sz w:val="28"/>
          <w:szCs w:val="28"/>
          <w:lang w:eastAsia="ru-RU"/>
        </w:rPr>
        <w:t xml:space="preserve"> проведення практики, склада</w:t>
      </w:r>
      <w:r w:rsidR="00AE2D18" w:rsidRPr="000A08CF">
        <w:rPr>
          <w:kern w:val="16"/>
          <w:sz w:val="28"/>
          <w:szCs w:val="28"/>
          <w:lang w:eastAsia="ru-RU"/>
        </w:rPr>
        <w:t xml:space="preserve">ють </w:t>
      </w:r>
      <w:r w:rsidRPr="000A08CF">
        <w:rPr>
          <w:kern w:val="16"/>
          <w:sz w:val="28"/>
          <w:szCs w:val="28"/>
          <w:lang w:eastAsia="ru-RU"/>
        </w:rPr>
        <w:t>схем</w:t>
      </w:r>
      <w:r w:rsidR="00AE2D18" w:rsidRPr="000A08CF">
        <w:rPr>
          <w:kern w:val="16"/>
          <w:sz w:val="28"/>
          <w:szCs w:val="28"/>
          <w:lang w:eastAsia="ru-RU"/>
        </w:rPr>
        <w:t>и</w:t>
      </w:r>
      <w:r w:rsidRPr="000A08CF">
        <w:rPr>
          <w:kern w:val="16"/>
          <w:sz w:val="28"/>
          <w:szCs w:val="28"/>
          <w:lang w:eastAsia="ru-RU"/>
        </w:rPr>
        <w:t xml:space="preserve"> та о</w:t>
      </w:r>
      <w:r w:rsidR="00AE2D18" w:rsidRPr="000A08CF">
        <w:rPr>
          <w:kern w:val="16"/>
          <w:sz w:val="28"/>
          <w:szCs w:val="28"/>
          <w:lang w:eastAsia="ru-RU"/>
        </w:rPr>
        <w:t>писи</w:t>
      </w:r>
      <w:r w:rsidRPr="000A08CF">
        <w:rPr>
          <w:kern w:val="16"/>
          <w:sz w:val="28"/>
          <w:szCs w:val="28"/>
          <w:lang w:eastAsia="ru-RU"/>
        </w:rPr>
        <w:t xml:space="preserve"> маршрутів, </w:t>
      </w:r>
      <w:r w:rsidR="00AE2D18" w:rsidRPr="000A08CF">
        <w:rPr>
          <w:kern w:val="16"/>
          <w:sz w:val="28"/>
          <w:szCs w:val="28"/>
          <w:lang w:eastAsia="ru-RU"/>
        </w:rPr>
        <w:t xml:space="preserve">будують необхідні </w:t>
      </w:r>
      <w:r w:rsidRPr="000A08CF">
        <w:rPr>
          <w:kern w:val="16"/>
          <w:sz w:val="28"/>
          <w:szCs w:val="28"/>
          <w:lang w:eastAsia="ru-RU"/>
        </w:rPr>
        <w:t>карт</w:t>
      </w:r>
      <w:r w:rsidR="00AE2D18" w:rsidRPr="000A08CF">
        <w:rPr>
          <w:kern w:val="16"/>
          <w:sz w:val="28"/>
          <w:szCs w:val="28"/>
          <w:lang w:eastAsia="ru-RU"/>
        </w:rPr>
        <w:t>и тощо</w:t>
      </w:r>
      <w:r w:rsidRPr="000A08CF">
        <w:rPr>
          <w:kern w:val="16"/>
          <w:sz w:val="28"/>
          <w:szCs w:val="28"/>
          <w:lang w:eastAsia="ru-RU"/>
        </w:rPr>
        <w:t>.</w:t>
      </w:r>
    </w:p>
    <w:p w:rsidR="00212486" w:rsidRPr="000A08CF" w:rsidRDefault="00212486" w:rsidP="000A7E5E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kern w:val="16"/>
          <w:sz w:val="28"/>
          <w:szCs w:val="28"/>
          <w:lang w:eastAsia="ru-RU"/>
        </w:rPr>
        <w:t xml:space="preserve">На підготовчому етапі  студенти отримують індивідуальні завдання, починають опрацьовувати </w:t>
      </w:r>
      <w:r w:rsidR="00AE2D18" w:rsidRPr="000A08CF">
        <w:rPr>
          <w:kern w:val="16"/>
          <w:sz w:val="28"/>
          <w:szCs w:val="28"/>
          <w:lang w:eastAsia="ru-RU"/>
        </w:rPr>
        <w:t>теорети</w:t>
      </w:r>
      <w:r w:rsidRPr="000A08CF">
        <w:rPr>
          <w:kern w:val="16"/>
          <w:sz w:val="28"/>
          <w:szCs w:val="28"/>
          <w:lang w:eastAsia="ru-RU"/>
        </w:rPr>
        <w:t>чний матеріал, який містяться в літературних і картографічних джерелах, статистичних довідниках</w:t>
      </w:r>
      <w:r w:rsidR="00AE2D18" w:rsidRPr="000A08CF">
        <w:rPr>
          <w:kern w:val="16"/>
          <w:sz w:val="28"/>
          <w:szCs w:val="28"/>
          <w:lang w:eastAsia="ru-RU"/>
        </w:rPr>
        <w:t xml:space="preserve"> та інших джерелах інформації</w:t>
      </w:r>
      <w:r w:rsidRPr="000A08CF">
        <w:rPr>
          <w:kern w:val="16"/>
          <w:sz w:val="28"/>
          <w:szCs w:val="28"/>
          <w:lang w:eastAsia="ru-RU"/>
        </w:rPr>
        <w:t xml:space="preserve">. </w:t>
      </w:r>
    </w:p>
    <w:p w:rsidR="00212486" w:rsidRPr="000A08CF" w:rsidRDefault="00AE2D18" w:rsidP="000A7E5E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kern w:val="16"/>
          <w:sz w:val="28"/>
          <w:szCs w:val="28"/>
          <w:lang w:eastAsia="ru-RU"/>
        </w:rPr>
        <w:t>До початку польового етапу</w:t>
      </w:r>
      <w:r w:rsidR="00212486" w:rsidRPr="000A08CF">
        <w:rPr>
          <w:kern w:val="16"/>
          <w:sz w:val="28"/>
          <w:szCs w:val="28"/>
          <w:lang w:eastAsia="ru-RU"/>
        </w:rPr>
        <w:t xml:space="preserve"> студенти готують матеріали за тематикою</w:t>
      </w:r>
      <w:r w:rsidR="00697F4D" w:rsidRPr="000A08CF">
        <w:rPr>
          <w:kern w:val="16"/>
          <w:sz w:val="28"/>
          <w:szCs w:val="28"/>
          <w:lang w:eastAsia="ru-RU"/>
        </w:rPr>
        <w:t xml:space="preserve"> отриманих індивідуальних </w:t>
      </w:r>
      <w:r w:rsidR="00212486" w:rsidRPr="000A08CF">
        <w:rPr>
          <w:kern w:val="16"/>
          <w:sz w:val="28"/>
          <w:szCs w:val="28"/>
          <w:lang w:eastAsia="ru-RU"/>
        </w:rPr>
        <w:t>завдан</w:t>
      </w:r>
      <w:r w:rsidR="00697F4D" w:rsidRPr="000A08CF">
        <w:rPr>
          <w:kern w:val="16"/>
          <w:sz w:val="28"/>
          <w:szCs w:val="28"/>
          <w:lang w:eastAsia="ru-RU"/>
        </w:rPr>
        <w:t>ь, де</w:t>
      </w:r>
      <w:r w:rsidR="00212486" w:rsidRPr="000A08CF">
        <w:rPr>
          <w:kern w:val="16"/>
          <w:sz w:val="28"/>
          <w:szCs w:val="28"/>
          <w:lang w:eastAsia="ru-RU"/>
        </w:rPr>
        <w:t xml:space="preserve"> </w:t>
      </w:r>
      <w:r w:rsidR="00697F4D" w:rsidRPr="000A08CF">
        <w:rPr>
          <w:kern w:val="16"/>
          <w:sz w:val="28"/>
          <w:szCs w:val="28"/>
          <w:lang w:eastAsia="ru-RU"/>
        </w:rPr>
        <w:t>необхідно висвітлити</w:t>
      </w:r>
      <w:r w:rsidR="00212486" w:rsidRPr="000A08CF">
        <w:rPr>
          <w:kern w:val="16"/>
          <w:sz w:val="28"/>
          <w:szCs w:val="28"/>
          <w:lang w:eastAsia="ru-RU"/>
        </w:rPr>
        <w:t xml:space="preserve"> </w:t>
      </w:r>
      <w:r w:rsidR="00697F4D" w:rsidRPr="000A08CF">
        <w:rPr>
          <w:kern w:val="16"/>
          <w:sz w:val="28"/>
          <w:szCs w:val="28"/>
          <w:lang w:eastAsia="ru-RU"/>
        </w:rPr>
        <w:t xml:space="preserve">географічні особливості природи й </w:t>
      </w:r>
      <w:r w:rsidR="00D31078" w:rsidRPr="000A08CF">
        <w:rPr>
          <w:kern w:val="16"/>
          <w:sz w:val="28"/>
          <w:szCs w:val="28"/>
          <w:lang w:eastAsia="ru-RU"/>
        </w:rPr>
        <w:t>туристсько-рекреаційних ресурсів</w:t>
      </w:r>
      <w:r w:rsidR="00212486" w:rsidRPr="000A08CF">
        <w:rPr>
          <w:kern w:val="16"/>
          <w:sz w:val="28"/>
          <w:szCs w:val="28"/>
          <w:lang w:eastAsia="ru-RU"/>
        </w:rPr>
        <w:t xml:space="preserve"> </w:t>
      </w:r>
      <w:r w:rsidR="00D31078" w:rsidRPr="000A08CF">
        <w:rPr>
          <w:kern w:val="16"/>
          <w:sz w:val="28"/>
          <w:szCs w:val="28"/>
          <w:lang w:eastAsia="ru-RU"/>
        </w:rPr>
        <w:t xml:space="preserve">і об’єктів тих територій, </w:t>
      </w:r>
      <w:r w:rsidR="00212486" w:rsidRPr="000A08CF">
        <w:rPr>
          <w:kern w:val="16"/>
          <w:sz w:val="28"/>
          <w:szCs w:val="28"/>
          <w:lang w:eastAsia="ru-RU"/>
        </w:rPr>
        <w:t xml:space="preserve">у </w:t>
      </w:r>
      <w:r w:rsidR="007542B3" w:rsidRPr="000A08CF">
        <w:rPr>
          <w:kern w:val="16"/>
          <w:sz w:val="28"/>
          <w:szCs w:val="28"/>
          <w:lang w:eastAsia="ru-RU"/>
        </w:rPr>
        <w:t>межах яких проходить маршрут практики</w:t>
      </w:r>
      <w:r w:rsidR="00212486" w:rsidRPr="000A08CF">
        <w:rPr>
          <w:kern w:val="16"/>
          <w:sz w:val="28"/>
          <w:szCs w:val="28"/>
          <w:lang w:eastAsia="ru-RU"/>
        </w:rPr>
        <w:t xml:space="preserve">. </w:t>
      </w:r>
      <w:r w:rsidR="00143EB8" w:rsidRPr="000A08CF">
        <w:rPr>
          <w:kern w:val="16"/>
          <w:sz w:val="28"/>
          <w:szCs w:val="28"/>
          <w:lang w:eastAsia="ru-RU"/>
        </w:rPr>
        <w:t>Підготовле</w:t>
      </w:r>
      <w:r w:rsidR="00212486" w:rsidRPr="000A08CF">
        <w:rPr>
          <w:kern w:val="16"/>
          <w:sz w:val="28"/>
          <w:szCs w:val="28"/>
          <w:lang w:eastAsia="ru-RU"/>
        </w:rPr>
        <w:t>ний матеріал є допуском до проходження польового етапу практики.</w:t>
      </w:r>
      <w:r w:rsidR="00182D5A" w:rsidRPr="00182D5A">
        <w:rPr>
          <w:kern w:val="16"/>
          <w:sz w:val="28"/>
          <w:szCs w:val="28"/>
          <w:lang w:eastAsia="ru-RU"/>
        </w:rPr>
        <w:t xml:space="preserve"> </w:t>
      </w:r>
    </w:p>
    <w:p w:rsidR="00212486" w:rsidRPr="000A08CF" w:rsidRDefault="00212486" w:rsidP="006E1F7C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b/>
          <w:i/>
          <w:kern w:val="16"/>
          <w:sz w:val="28"/>
          <w:szCs w:val="28"/>
          <w:lang w:eastAsia="ru-RU"/>
        </w:rPr>
        <w:t>Польовий етап</w:t>
      </w:r>
      <w:r w:rsidRPr="000A08CF">
        <w:rPr>
          <w:kern w:val="16"/>
          <w:sz w:val="28"/>
          <w:szCs w:val="28"/>
          <w:lang w:eastAsia="ru-RU"/>
        </w:rPr>
        <w:t xml:space="preserve"> практики (тривалістю 2</w:t>
      </w:r>
      <w:r w:rsidR="00182D5A">
        <w:rPr>
          <w:kern w:val="16"/>
          <w:sz w:val="28"/>
          <w:szCs w:val="28"/>
          <w:lang w:eastAsia="ru-RU"/>
        </w:rPr>
        <w:t>-3</w:t>
      </w:r>
      <w:r w:rsidRPr="000A08CF">
        <w:rPr>
          <w:kern w:val="16"/>
          <w:sz w:val="28"/>
          <w:szCs w:val="28"/>
          <w:lang w:eastAsia="ru-RU"/>
        </w:rPr>
        <w:t xml:space="preserve"> тижні) проходить у формі міжзональних маршрутних в</w:t>
      </w:r>
      <w:r w:rsidR="006E1F7C" w:rsidRPr="000A08CF">
        <w:rPr>
          <w:kern w:val="16"/>
          <w:sz w:val="28"/>
          <w:szCs w:val="28"/>
          <w:lang w:eastAsia="ru-RU"/>
        </w:rPr>
        <w:t>иїздів (автомобільним та</w:t>
      </w:r>
      <w:r w:rsidRPr="000A08CF">
        <w:rPr>
          <w:kern w:val="16"/>
          <w:sz w:val="28"/>
          <w:szCs w:val="28"/>
          <w:lang w:eastAsia="ru-RU"/>
        </w:rPr>
        <w:t xml:space="preserve"> залізничним транспортом). </w:t>
      </w:r>
    </w:p>
    <w:p w:rsidR="00212486" w:rsidRPr="000A08CF" w:rsidRDefault="006E1F7C" w:rsidP="006E1F7C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kern w:val="16"/>
          <w:sz w:val="28"/>
          <w:szCs w:val="28"/>
          <w:lang w:eastAsia="ru-RU"/>
        </w:rPr>
        <w:t>Збір матеріалів</w:t>
      </w:r>
      <w:r w:rsidR="00212486" w:rsidRPr="000A08CF">
        <w:rPr>
          <w:kern w:val="16"/>
          <w:sz w:val="28"/>
          <w:szCs w:val="28"/>
          <w:lang w:eastAsia="ru-RU"/>
        </w:rPr>
        <w:t xml:space="preserve"> </w:t>
      </w:r>
      <w:r w:rsidR="00334166" w:rsidRPr="000A08CF">
        <w:rPr>
          <w:kern w:val="16"/>
          <w:sz w:val="28"/>
          <w:szCs w:val="28"/>
          <w:lang w:eastAsia="ru-RU"/>
        </w:rPr>
        <w:t xml:space="preserve">за тематикою практики </w:t>
      </w:r>
      <w:r w:rsidR="00212486" w:rsidRPr="000A08CF">
        <w:rPr>
          <w:kern w:val="16"/>
          <w:sz w:val="28"/>
          <w:szCs w:val="28"/>
          <w:lang w:eastAsia="ru-RU"/>
        </w:rPr>
        <w:t>відбувається за допомогою візуальних спостережень, а також збирання матеріа</w:t>
      </w:r>
      <w:r w:rsidR="00860452" w:rsidRPr="000A08CF">
        <w:rPr>
          <w:kern w:val="16"/>
          <w:sz w:val="28"/>
          <w:szCs w:val="28"/>
          <w:lang w:eastAsia="ru-RU"/>
        </w:rPr>
        <w:t>лів в організаціях та установах, які відвідувались під час польового етапу практики.</w:t>
      </w:r>
      <w:r w:rsidR="00212486" w:rsidRPr="000A08CF">
        <w:rPr>
          <w:kern w:val="16"/>
          <w:sz w:val="28"/>
          <w:szCs w:val="28"/>
          <w:lang w:eastAsia="ru-RU"/>
        </w:rPr>
        <w:t xml:space="preserve"> Спостереження студентами проводяться з моменту виїзду на практику. Студенти фіксують зміни природних умов, описують </w:t>
      </w:r>
      <w:r w:rsidR="00F66251" w:rsidRPr="000A08CF">
        <w:rPr>
          <w:kern w:val="16"/>
          <w:sz w:val="28"/>
          <w:szCs w:val="28"/>
          <w:lang w:eastAsia="ru-RU"/>
        </w:rPr>
        <w:t xml:space="preserve">відвідані </w:t>
      </w:r>
      <w:r w:rsidR="00182D5A" w:rsidRPr="000A08CF">
        <w:rPr>
          <w:kern w:val="16"/>
          <w:sz w:val="28"/>
          <w:szCs w:val="28"/>
          <w:lang w:eastAsia="ru-RU"/>
        </w:rPr>
        <w:t>туристсько-рекреаційні об’єкти</w:t>
      </w:r>
      <w:r w:rsidR="00182D5A">
        <w:rPr>
          <w:kern w:val="16"/>
          <w:sz w:val="28"/>
          <w:szCs w:val="28"/>
          <w:lang w:eastAsia="ru-RU"/>
        </w:rPr>
        <w:t xml:space="preserve">, </w:t>
      </w:r>
      <w:r w:rsidR="00F66251" w:rsidRPr="000A08CF">
        <w:rPr>
          <w:kern w:val="16"/>
          <w:sz w:val="28"/>
          <w:szCs w:val="28"/>
          <w:lang w:eastAsia="ru-RU"/>
        </w:rPr>
        <w:t xml:space="preserve">об’єкти-природно-заповідного фонду, , </w:t>
      </w:r>
      <w:r w:rsidR="00212486" w:rsidRPr="000A08CF">
        <w:rPr>
          <w:kern w:val="16"/>
          <w:sz w:val="28"/>
          <w:szCs w:val="28"/>
          <w:lang w:eastAsia="ru-RU"/>
        </w:rPr>
        <w:t>ведуть записи в щоденниках</w:t>
      </w:r>
      <w:r w:rsidR="00860452" w:rsidRPr="000A08CF">
        <w:rPr>
          <w:kern w:val="16"/>
          <w:sz w:val="28"/>
          <w:szCs w:val="28"/>
          <w:lang w:eastAsia="ru-RU"/>
        </w:rPr>
        <w:t xml:space="preserve"> практики</w:t>
      </w:r>
      <w:r w:rsidR="00212486" w:rsidRPr="000A08CF">
        <w:rPr>
          <w:kern w:val="16"/>
          <w:sz w:val="28"/>
          <w:szCs w:val="28"/>
          <w:lang w:eastAsia="ru-RU"/>
        </w:rPr>
        <w:t xml:space="preserve">. Керівники практики надають студентам додаткову інформацію про історичні, природні </w:t>
      </w:r>
      <w:r w:rsidR="00D31078" w:rsidRPr="000A08CF">
        <w:rPr>
          <w:kern w:val="16"/>
          <w:sz w:val="28"/>
          <w:szCs w:val="28"/>
          <w:lang w:eastAsia="ru-RU"/>
        </w:rPr>
        <w:t>та туристсько-рекреаційні особливості</w:t>
      </w:r>
      <w:r w:rsidR="00212486" w:rsidRPr="000A08CF">
        <w:rPr>
          <w:kern w:val="16"/>
          <w:sz w:val="28"/>
          <w:szCs w:val="28"/>
          <w:lang w:eastAsia="ru-RU"/>
        </w:rPr>
        <w:t xml:space="preserve"> тих </w:t>
      </w:r>
      <w:r w:rsidR="00860452" w:rsidRPr="000A08CF">
        <w:rPr>
          <w:kern w:val="16"/>
          <w:sz w:val="28"/>
          <w:szCs w:val="28"/>
          <w:lang w:eastAsia="ru-RU"/>
        </w:rPr>
        <w:t>територій</w:t>
      </w:r>
      <w:r w:rsidR="00212486" w:rsidRPr="000A08CF">
        <w:rPr>
          <w:kern w:val="16"/>
          <w:sz w:val="28"/>
          <w:szCs w:val="28"/>
          <w:lang w:eastAsia="ru-RU"/>
        </w:rPr>
        <w:t>, які розташовані на шляху маршруту</w:t>
      </w:r>
      <w:r w:rsidR="00860452" w:rsidRPr="000A08CF">
        <w:rPr>
          <w:kern w:val="16"/>
          <w:sz w:val="28"/>
          <w:szCs w:val="28"/>
          <w:lang w:eastAsia="ru-RU"/>
        </w:rPr>
        <w:t xml:space="preserve"> практики</w:t>
      </w:r>
      <w:r w:rsidR="00212486" w:rsidRPr="000A08CF">
        <w:rPr>
          <w:kern w:val="16"/>
          <w:sz w:val="28"/>
          <w:szCs w:val="28"/>
          <w:lang w:eastAsia="ru-RU"/>
        </w:rPr>
        <w:t>.</w:t>
      </w:r>
    </w:p>
    <w:p w:rsidR="00212486" w:rsidRPr="000A08CF" w:rsidRDefault="0076608C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>
        <w:rPr>
          <w:kern w:val="16"/>
          <w:sz w:val="28"/>
          <w:szCs w:val="28"/>
          <w:lang w:eastAsia="ru-RU"/>
        </w:rPr>
        <w:t>Орієнтовні маршрути польового етапу практики</w:t>
      </w:r>
      <w:r w:rsidR="00212486" w:rsidRPr="000A08CF">
        <w:rPr>
          <w:kern w:val="16"/>
          <w:sz w:val="28"/>
          <w:szCs w:val="28"/>
          <w:lang w:eastAsia="ru-RU"/>
        </w:rPr>
        <w:t>:</w:t>
      </w:r>
    </w:p>
    <w:p w:rsidR="00212486" w:rsidRPr="000A08CF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b/>
          <w:i/>
          <w:kern w:val="16"/>
          <w:sz w:val="28"/>
          <w:szCs w:val="28"/>
          <w:lang w:eastAsia="ru-RU"/>
        </w:rPr>
      </w:pPr>
      <w:r w:rsidRPr="000A08CF">
        <w:rPr>
          <w:b/>
          <w:i/>
          <w:kern w:val="16"/>
          <w:sz w:val="28"/>
          <w:szCs w:val="28"/>
          <w:lang w:eastAsia="ru-RU"/>
        </w:rPr>
        <w:t xml:space="preserve">Блок 1. Міжрегіональні маршрути. </w:t>
      </w:r>
    </w:p>
    <w:p w:rsidR="00212486" w:rsidRPr="000A08CF" w:rsidRDefault="0076608C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b/>
          <w:kern w:val="16"/>
          <w:sz w:val="28"/>
          <w:szCs w:val="28"/>
          <w:lang w:eastAsia="ru-RU"/>
        </w:rPr>
        <w:t>Східний напрямок</w:t>
      </w:r>
      <w:r>
        <w:rPr>
          <w:b/>
          <w:kern w:val="16"/>
          <w:sz w:val="28"/>
          <w:szCs w:val="28"/>
          <w:lang w:eastAsia="ru-RU"/>
        </w:rPr>
        <w:t>.</w:t>
      </w:r>
      <w:r w:rsidRPr="000A08CF">
        <w:rPr>
          <w:b/>
          <w:kern w:val="16"/>
          <w:sz w:val="28"/>
          <w:szCs w:val="28"/>
          <w:lang w:eastAsia="ru-RU"/>
        </w:rPr>
        <w:t xml:space="preserve"> </w:t>
      </w:r>
      <w:r>
        <w:rPr>
          <w:b/>
          <w:kern w:val="16"/>
          <w:sz w:val="28"/>
          <w:szCs w:val="28"/>
          <w:lang w:eastAsia="ru-RU"/>
        </w:rPr>
        <w:t>Маршрут 1</w:t>
      </w:r>
      <w:r w:rsidR="00212486" w:rsidRPr="000A08CF">
        <w:rPr>
          <w:b/>
          <w:kern w:val="16"/>
          <w:sz w:val="28"/>
          <w:szCs w:val="28"/>
          <w:lang w:eastAsia="ru-RU"/>
        </w:rPr>
        <w:t xml:space="preserve">: </w:t>
      </w:r>
      <w:r w:rsidR="00212486" w:rsidRPr="000A08CF">
        <w:rPr>
          <w:kern w:val="16"/>
          <w:sz w:val="28"/>
          <w:szCs w:val="28"/>
          <w:lang w:eastAsia="ru-RU"/>
        </w:rPr>
        <w:t>Харків – Чугуїв – Ізюм – Св</w:t>
      </w:r>
      <w:r w:rsidR="005E1899" w:rsidRPr="000A08CF">
        <w:rPr>
          <w:kern w:val="16"/>
          <w:sz w:val="28"/>
          <w:szCs w:val="28"/>
          <w:lang w:eastAsia="ru-RU"/>
        </w:rPr>
        <w:t xml:space="preserve">ятогірськ </w:t>
      </w:r>
      <w:r w:rsidR="00212486" w:rsidRPr="000A08CF">
        <w:rPr>
          <w:kern w:val="16"/>
          <w:sz w:val="28"/>
          <w:szCs w:val="28"/>
          <w:lang w:eastAsia="ru-RU"/>
        </w:rPr>
        <w:t>– Харків.</w:t>
      </w:r>
    </w:p>
    <w:p w:rsidR="00212486" w:rsidRDefault="0076608C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b/>
          <w:kern w:val="16"/>
          <w:sz w:val="28"/>
          <w:szCs w:val="28"/>
          <w:lang w:eastAsia="ru-RU"/>
        </w:rPr>
        <w:t>Південний напрямок</w:t>
      </w:r>
      <w:r>
        <w:rPr>
          <w:b/>
          <w:kern w:val="16"/>
          <w:sz w:val="28"/>
          <w:szCs w:val="28"/>
          <w:lang w:eastAsia="ru-RU"/>
        </w:rPr>
        <w:t>.</w:t>
      </w:r>
      <w:r w:rsidRPr="000A08CF">
        <w:rPr>
          <w:b/>
          <w:kern w:val="16"/>
          <w:sz w:val="28"/>
          <w:szCs w:val="28"/>
          <w:lang w:eastAsia="ru-RU"/>
        </w:rPr>
        <w:t xml:space="preserve"> </w:t>
      </w:r>
      <w:r>
        <w:rPr>
          <w:b/>
          <w:kern w:val="16"/>
          <w:sz w:val="28"/>
          <w:szCs w:val="28"/>
          <w:lang w:eastAsia="ru-RU"/>
        </w:rPr>
        <w:t>Маршрут 2</w:t>
      </w:r>
      <w:r w:rsidR="00212486" w:rsidRPr="000A08CF">
        <w:rPr>
          <w:b/>
          <w:kern w:val="16"/>
          <w:sz w:val="28"/>
          <w:szCs w:val="28"/>
          <w:lang w:eastAsia="ru-RU"/>
        </w:rPr>
        <w:t xml:space="preserve">: </w:t>
      </w:r>
      <w:r w:rsidR="00212486" w:rsidRPr="000A08CF">
        <w:rPr>
          <w:kern w:val="16"/>
          <w:sz w:val="28"/>
          <w:szCs w:val="28"/>
          <w:lang w:eastAsia="ru-RU"/>
        </w:rPr>
        <w:t xml:space="preserve">Харків – </w:t>
      </w:r>
      <w:r w:rsidR="005E1899" w:rsidRPr="000A08CF">
        <w:rPr>
          <w:kern w:val="16"/>
          <w:sz w:val="28"/>
          <w:szCs w:val="28"/>
          <w:lang w:eastAsia="ru-RU"/>
        </w:rPr>
        <w:t>Херсон</w:t>
      </w:r>
      <w:r w:rsidR="00212486" w:rsidRPr="000A08CF">
        <w:rPr>
          <w:kern w:val="16"/>
          <w:sz w:val="28"/>
          <w:szCs w:val="28"/>
          <w:lang w:eastAsia="ru-RU"/>
        </w:rPr>
        <w:t xml:space="preserve"> – </w:t>
      </w:r>
      <w:r w:rsidR="005E1899" w:rsidRPr="000A08CF">
        <w:rPr>
          <w:kern w:val="16"/>
          <w:sz w:val="28"/>
          <w:szCs w:val="28"/>
          <w:lang w:eastAsia="ru-RU"/>
        </w:rPr>
        <w:t>Миколаїв</w:t>
      </w:r>
      <w:r w:rsidR="00212486" w:rsidRPr="000A08CF">
        <w:rPr>
          <w:kern w:val="16"/>
          <w:sz w:val="28"/>
          <w:szCs w:val="28"/>
          <w:lang w:eastAsia="ru-RU"/>
        </w:rPr>
        <w:t xml:space="preserve"> – </w:t>
      </w:r>
      <w:r w:rsidR="005E1899" w:rsidRPr="000A08CF">
        <w:rPr>
          <w:kern w:val="16"/>
          <w:sz w:val="28"/>
          <w:szCs w:val="28"/>
          <w:lang w:eastAsia="ru-RU"/>
        </w:rPr>
        <w:t>Одеса – Бєлгород-Дністровськи</w:t>
      </w:r>
      <w:r w:rsidR="00212486" w:rsidRPr="000A08CF">
        <w:rPr>
          <w:kern w:val="16"/>
          <w:sz w:val="28"/>
          <w:szCs w:val="28"/>
          <w:lang w:eastAsia="ru-RU"/>
        </w:rPr>
        <w:t xml:space="preserve">й – </w:t>
      </w:r>
      <w:r w:rsidR="005E1899" w:rsidRPr="000A08CF">
        <w:rPr>
          <w:kern w:val="16"/>
          <w:sz w:val="28"/>
          <w:szCs w:val="28"/>
          <w:lang w:eastAsia="ru-RU"/>
        </w:rPr>
        <w:t>Вилкове</w:t>
      </w:r>
      <w:r w:rsidR="00212486" w:rsidRPr="000A08CF">
        <w:rPr>
          <w:kern w:val="16"/>
          <w:sz w:val="28"/>
          <w:szCs w:val="28"/>
          <w:lang w:eastAsia="ru-RU"/>
        </w:rPr>
        <w:t xml:space="preserve"> – </w:t>
      </w:r>
      <w:r w:rsidR="005E1899" w:rsidRPr="000A08CF">
        <w:rPr>
          <w:kern w:val="16"/>
          <w:sz w:val="28"/>
          <w:szCs w:val="28"/>
          <w:lang w:eastAsia="ru-RU"/>
        </w:rPr>
        <w:t>Ізмаїл</w:t>
      </w:r>
      <w:r w:rsidR="00212486" w:rsidRPr="000A08CF">
        <w:rPr>
          <w:kern w:val="16"/>
          <w:sz w:val="28"/>
          <w:szCs w:val="28"/>
          <w:lang w:eastAsia="ru-RU"/>
        </w:rPr>
        <w:t xml:space="preserve"> – </w:t>
      </w:r>
      <w:r w:rsidR="005E1899" w:rsidRPr="000A08CF">
        <w:rPr>
          <w:kern w:val="16"/>
          <w:sz w:val="28"/>
          <w:szCs w:val="28"/>
          <w:lang w:eastAsia="ru-RU"/>
        </w:rPr>
        <w:t>Одеса</w:t>
      </w:r>
      <w:r w:rsidR="00212486" w:rsidRPr="000A08CF">
        <w:rPr>
          <w:kern w:val="16"/>
          <w:sz w:val="28"/>
          <w:szCs w:val="28"/>
          <w:lang w:eastAsia="ru-RU"/>
        </w:rPr>
        <w:t xml:space="preserve"> – Харків.</w:t>
      </w:r>
    </w:p>
    <w:p w:rsidR="0076608C" w:rsidRPr="000A08CF" w:rsidRDefault="0076608C" w:rsidP="0076608C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>
        <w:rPr>
          <w:b/>
          <w:kern w:val="16"/>
          <w:sz w:val="28"/>
          <w:szCs w:val="28"/>
          <w:lang w:eastAsia="ru-RU"/>
        </w:rPr>
        <w:t>Маршрут 3</w:t>
      </w:r>
      <w:r w:rsidRPr="000A08CF">
        <w:rPr>
          <w:b/>
          <w:kern w:val="16"/>
          <w:sz w:val="28"/>
          <w:szCs w:val="28"/>
          <w:lang w:eastAsia="ru-RU"/>
        </w:rPr>
        <w:t>:</w:t>
      </w:r>
      <w:r w:rsidRPr="0076608C">
        <w:rPr>
          <w:kern w:val="16"/>
          <w:sz w:val="28"/>
          <w:szCs w:val="28"/>
          <w:lang w:eastAsia="ru-RU"/>
        </w:rPr>
        <w:t xml:space="preserve"> </w:t>
      </w:r>
      <w:r w:rsidRPr="000A08CF">
        <w:rPr>
          <w:kern w:val="16"/>
          <w:sz w:val="28"/>
          <w:szCs w:val="28"/>
          <w:lang w:eastAsia="ru-RU"/>
        </w:rPr>
        <w:t xml:space="preserve">Харків – Одеса – Бєлгород-Дністровський – Вилкове – </w:t>
      </w:r>
      <w:r w:rsidRPr="000A08CF">
        <w:rPr>
          <w:kern w:val="16"/>
          <w:sz w:val="28"/>
          <w:szCs w:val="28"/>
          <w:lang w:eastAsia="ru-RU"/>
        </w:rPr>
        <w:lastRenderedPageBreak/>
        <w:t xml:space="preserve">Ізмаїл – </w:t>
      </w:r>
      <w:r>
        <w:rPr>
          <w:kern w:val="16"/>
          <w:sz w:val="28"/>
          <w:szCs w:val="28"/>
          <w:lang w:eastAsia="ru-RU"/>
        </w:rPr>
        <w:t xml:space="preserve">Рені – </w:t>
      </w:r>
      <w:r w:rsidRPr="000A08CF">
        <w:rPr>
          <w:kern w:val="16"/>
          <w:sz w:val="28"/>
          <w:szCs w:val="28"/>
          <w:lang w:eastAsia="ru-RU"/>
        </w:rPr>
        <w:t>Одеса – Харків.</w:t>
      </w:r>
    </w:p>
    <w:p w:rsidR="00212486" w:rsidRPr="0076608C" w:rsidRDefault="0076608C" w:rsidP="0076608C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b/>
          <w:kern w:val="16"/>
          <w:sz w:val="28"/>
          <w:szCs w:val="28"/>
          <w:lang w:eastAsia="ru-RU"/>
        </w:rPr>
        <w:t>Центральний напрямок</w:t>
      </w:r>
      <w:r>
        <w:rPr>
          <w:b/>
          <w:kern w:val="16"/>
          <w:sz w:val="28"/>
          <w:szCs w:val="28"/>
          <w:lang w:eastAsia="ru-RU"/>
        </w:rPr>
        <w:t>.</w:t>
      </w:r>
      <w:r w:rsidRPr="000A08CF">
        <w:rPr>
          <w:b/>
          <w:kern w:val="16"/>
          <w:sz w:val="28"/>
          <w:szCs w:val="28"/>
          <w:lang w:eastAsia="ru-RU"/>
        </w:rPr>
        <w:t xml:space="preserve"> </w:t>
      </w:r>
      <w:r>
        <w:rPr>
          <w:b/>
          <w:kern w:val="16"/>
          <w:sz w:val="28"/>
          <w:szCs w:val="28"/>
          <w:lang w:eastAsia="ru-RU"/>
        </w:rPr>
        <w:t>Маршрут 4</w:t>
      </w:r>
      <w:r w:rsidR="00212486" w:rsidRPr="000A08CF">
        <w:rPr>
          <w:b/>
          <w:kern w:val="16"/>
          <w:sz w:val="28"/>
          <w:szCs w:val="28"/>
          <w:lang w:eastAsia="ru-RU"/>
        </w:rPr>
        <w:t xml:space="preserve">: </w:t>
      </w:r>
      <w:r w:rsidR="00212486" w:rsidRPr="000A08CF">
        <w:rPr>
          <w:kern w:val="16"/>
          <w:sz w:val="28"/>
          <w:szCs w:val="28"/>
          <w:lang w:eastAsia="ru-RU"/>
        </w:rPr>
        <w:t>Харків –</w:t>
      </w:r>
      <w:r w:rsidR="00212486" w:rsidRPr="000A08CF">
        <w:rPr>
          <w:b/>
          <w:kern w:val="16"/>
          <w:sz w:val="28"/>
          <w:szCs w:val="28"/>
          <w:lang w:eastAsia="ru-RU"/>
        </w:rPr>
        <w:t xml:space="preserve"> </w:t>
      </w:r>
      <w:r w:rsidR="00212486" w:rsidRPr="000A08CF">
        <w:rPr>
          <w:kern w:val="16"/>
          <w:sz w:val="28"/>
          <w:szCs w:val="28"/>
          <w:lang w:eastAsia="ru-RU"/>
        </w:rPr>
        <w:t xml:space="preserve">Полтава – </w:t>
      </w:r>
      <w:r w:rsidR="005E1899" w:rsidRPr="000A08CF">
        <w:rPr>
          <w:kern w:val="16"/>
          <w:sz w:val="28"/>
          <w:szCs w:val="28"/>
          <w:lang w:eastAsia="ru-RU"/>
        </w:rPr>
        <w:t>Гоголеве</w:t>
      </w:r>
      <w:r w:rsidR="00212486" w:rsidRPr="000A08CF">
        <w:rPr>
          <w:kern w:val="16"/>
          <w:sz w:val="28"/>
          <w:szCs w:val="28"/>
          <w:lang w:eastAsia="ru-RU"/>
        </w:rPr>
        <w:t xml:space="preserve"> – </w:t>
      </w:r>
      <w:r>
        <w:rPr>
          <w:kern w:val="16"/>
          <w:sz w:val="28"/>
          <w:szCs w:val="28"/>
          <w:lang w:eastAsia="ru-RU"/>
        </w:rPr>
        <w:t xml:space="preserve">Миргород – </w:t>
      </w:r>
      <w:r w:rsidR="00212486" w:rsidRPr="000A08CF">
        <w:rPr>
          <w:kern w:val="16"/>
          <w:sz w:val="28"/>
          <w:szCs w:val="28"/>
          <w:lang w:eastAsia="ru-RU"/>
        </w:rPr>
        <w:t xml:space="preserve">Умань – </w:t>
      </w:r>
      <w:r>
        <w:rPr>
          <w:kern w:val="16"/>
          <w:sz w:val="28"/>
          <w:szCs w:val="28"/>
          <w:lang w:eastAsia="ru-RU"/>
        </w:rPr>
        <w:t xml:space="preserve">Київ – </w:t>
      </w:r>
      <w:r w:rsidR="00212486" w:rsidRPr="000A08CF">
        <w:rPr>
          <w:kern w:val="16"/>
          <w:sz w:val="28"/>
          <w:szCs w:val="28"/>
          <w:lang w:eastAsia="ru-RU"/>
        </w:rPr>
        <w:t>Харків.</w:t>
      </w:r>
    </w:p>
    <w:p w:rsidR="00212486" w:rsidRDefault="0076608C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b/>
          <w:kern w:val="16"/>
          <w:sz w:val="28"/>
          <w:szCs w:val="28"/>
          <w:lang w:eastAsia="ru-RU"/>
        </w:rPr>
        <w:t>Західний напрямок</w:t>
      </w:r>
      <w:r>
        <w:rPr>
          <w:b/>
          <w:kern w:val="16"/>
          <w:sz w:val="28"/>
          <w:szCs w:val="28"/>
          <w:lang w:eastAsia="ru-RU"/>
        </w:rPr>
        <w:t>.</w:t>
      </w:r>
      <w:r w:rsidRPr="000A08CF">
        <w:rPr>
          <w:b/>
          <w:kern w:val="16"/>
          <w:sz w:val="28"/>
          <w:szCs w:val="28"/>
          <w:lang w:eastAsia="ru-RU"/>
        </w:rPr>
        <w:t xml:space="preserve"> </w:t>
      </w:r>
      <w:r>
        <w:rPr>
          <w:b/>
          <w:kern w:val="16"/>
          <w:sz w:val="28"/>
          <w:szCs w:val="28"/>
          <w:lang w:eastAsia="ru-RU"/>
        </w:rPr>
        <w:t>Маршрут 5</w:t>
      </w:r>
      <w:r w:rsidR="00212486" w:rsidRPr="000A08CF">
        <w:rPr>
          <w:b/>
          <w:kern w:val="16"/>
          <w:sz w:val="28"/>
          <w:szCs w:val="28"/>
          <w:lang w:eastAsia="ru-RU"/>
        </w:rPr>
        <w:t xml:space="preserve">: </w:t>
      </w:r>
      <w:r w:rsidR="00212486" w:rsidRPr="000A08CF">
        <w:rPr>
          <w:kern w:val="16"/>
          <w:sz w:val="28"/>
          <w:szCs w:val="28"/>
          <w:lang w:eastAsia="ru-RU"/>
        </w:rPr>
        <w:t>Харків –</w:t>
      </w:r>
      <w:r w:rsidR="007A45DA">
        <w:rPr>
          <w:kern w:val="16"/>
          <w:sz w:val="28"/>
          <w:szCs w:val="28"/>
          <w:lang w:eastAsia="ru-RU"/>
        </w:rPr>
        <w:t xml:space="preserve"> </w:t>
      </w:r>
      <w:r w:rsidR="005E1899" w:rsidRPr="000A08CF">
        <w:rPr>
          <w:kern w:val="16"/>
          <w:sz w:val="28"/>
          <w:szCs w:val="28"/>
          <w:lang w:eastAsia="ru-RU"/>
        </w:rPr>
        <w:t>Кам’янець-Подільський</w:t>
      </w:r>
      <w:r w:rsidR="00212486" w:rsidRPr="000A08CF">
        <w:rPr>
          <w:kern w:val="16"/>
          <w:sz w:val="28"/>
          <w:szCs w:val="28"/>
          <w:lang w:eastAsia="ru-RU"/>
        </w:rPr>
        <w:t xml:space="preserve"> – </w:t>
      </w:r>
      <w:r w:rsidR="005E1899" w:rsidRPr="000A08CF">
        <w:rPr>
          <w:kern w:val="16"/>
          <w:sz w:val="28"/>
          <w:szCs w:val="28"/>
          <w:lang w:eastAsia="ru-RU"/>
        </w:rPr>
        <w:t xml:space="preserve">Хотин – Чернівці </w:t>
      </w:r>
      <w:r w:rsidR="00212486" w:rsidRPr="000A08CF">
        <w:rPr>
          <w:kern w:val="16"/>
          <w:sz w:val="28"/>
          <w:szCs w:val="28"/>
          <w:lang w:eastAsia="ru-RU"/>
        </w:rPr>
        <w:t xml:space="preserve">– Львів – </w:t>
      </w:r>
      <w:r w:rsidR="005E1899" w:rsidRPr="000A08CF">
        <w:rPr>
          <w:kern w:val="16"/>
          <w:sz w:val="28"/>
          <w:szCs w:val="28"/>
          <w:lang w:eastAsia="ru-RU"/>
        </w:rPr>
        <w:t xml:space="preserve">Рахів – Хуст – Берегове – Мукачеве </w:t>
      </w:r>
      <w:r w:rsidR="00212486" w:rsidRPr="000A08CF">
        <w:rPr>
          <w:kern w:val="16"/>
          <w:sz w:val="28"/>
          <w:szCs w:val="28"/>
          <w:lang w:eastAsia="ru-RU"/>
        </w:rPr>
        <w:t xml:space="preserve">– Ужгород – </w:t>
      </w:r>
      <w:r w:rsidR="005E1899" w:rsidRPr="000A08CF">
        <w:rPr>
          <w:kern w:val="16"/>
          <w:sz w:val="28"/>
          <w:szCs w:val="28"/>
          <w:lang w:eastAsia="ru-RU"/>
        </w:rPr>
        <w:t>Воловець – Львів</w:t>
      </w:r>
      <w:r w:rsidR="00212486" w:rsidRPr="000A08CF">
        <w:rPr>
          <w:kern w:val="16"/>
          <w:sz w:val="28"/>
          <w:szCs w:val="28"/>
          <w:lang w:eastAsia="ru-RU"/>
        </w:rPr>
        <w:t xml:space="preserve"> – Харків.</w:t>
      </w:r>
    </w:p>
    <w:p w:rsidR="0076608C" w:rsidRDefault="0076608C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76608C">
        <w:rPr>
          <w:b/>
          <w:kern w:val="16"/>
          <w:sz w:val="28"/>
          <w:szCs w:val="28"/>
          <w:lang w:eastAsia="ru-RU"/>
        </w:rPr>
        <w:t>Маршру</w:t>
      </w:r>
      <w:r w:rsidR="00570BFD">
        <w:rPr>
          <w:b/>
          <w:kern w:val="16"/>
          <w:sz w:val="28"/>
          <w:szCs w:val="28"/>
          <w:lang w:eastAsia="ru-RU"/>
        </w:rPr>
        <w:t>т 6</w:t>
      </w:r>
      <w:r w:rsidRPr="0076608C">
        <w:rPr>
          <w:b/>
          <w:kern w:val="16"/>
          <w:sz w:val="28"/>
          <w:szCs w:val="28"/>
          <w:lang w:eastAsia="ru-RU"/>
        </w:rPr>
        <w:t>.</w:t>
      </w:r>
      <w:r>
        <w:rPr>
          <w:kern w:val="16"/>
          <w:sz w:val="28"/>
          <w:szCs w:val="28"/>
          <w:lang w:eastAsia="ru-RU"/>
        </w:rPr>
        <w:t xml:space="preserve"> </w:t>
      </w:r>
      <w:r w:rsidRPr="000A08CF">
        <w:rPr>
          <w:kern w:val="16"/>
          <w:sz w:val="28"/>
          <w:szCs w:val="28"/>
          <w:lang w:eastAsia="ru-RU"/>
        </w:rPr>
        <w:t>Харків –</w:t>
      </w:r>
      <w:r>
        <w:rPr>
          <w:kern w:val="16"/>
          <w:sz w:val="28"/>
          <w:szCs w:val="28"/>
          <w:lang w:eastAsia="ru-RU"/>
        </w:rPr>
        <w:t xml:space="preserve"> Воловець – Мукачеве – Ужгород – Берегове –Хуст – Рахів – Львів – Харків.</w:t>
      </w:r>
    </w:p>
    <w:p w:rsidR="00570BFD" w:rsidRDefault="00570BFD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76608C">
        <w:rPr>
          <w:b/>
          <w:kern w:val="16"/>
          <w:sz w:val="28"/>
          <w:szCs w:val="28"/>
          <w:lang w:eastAsia="ru-RU"/>
        </w:rPr>
        <w:t>Маршру</w:t>
      </w:r>
      <w:r>
        <w:rPr>
          <w:b/>
          <w:kern w:val="16"/>
          <w:sz w:val="28"/>
          <w:szCs w:val="28"/>
          <w:lang w:eastAsia="ru-RU"/>
        </w:rPr>
        <w:t>т 7</w:t>
      </w:r>
      <w:r w:rsidRPr="0076608C">
        <w:rPr>
          <w:b/>
          <w:kern w:val="16"/>
          <w:sz w:val="28"/>
          <w:szCs w:val="28"/>
          <w:lang w:eastAsia="ru-RU"/>
        </w:rPr>
        <w:t>.</w:t>
      </w:r>
      <w:r>
        <w:rPr>
          <w:kern w:val="16"/>
          <w:sz w:val="28"/>
          <w:szCs w:val="28"/>
          <w:lang w:eastAsia="ru-RU"/>
        </w:rPr>
        <w:t xml:space="preserve"> </w:t>
      </w:r>
      <w:r w:rsidRPr="000A08CF">
        <w:rPr>
          <w:kern w:val="16"/>
          <w:sz w:val="28"/>
          <w:szCs w:val="28"/>
          <w:lang w:eastAsia="ru-RU"/>
        </w:rPr>
        <w:t>Харків –</w:t>
      </w:r>
      <w:r>
        <w:rPr>
          <w:kern w:val="16"/>
          <w:sz w:val="28"/>
          <w:szCs w:val="28"/>
          <w:lang w:eastAsia="ru-RU"/>
        </w:rPr>
        <w:t xml:space="preserve"> Київ –Житомир – Рівне – Льцьк – Ковель – шацькі озера – Львів – Харків.</w:t>
      </w:r>
    </w:p>
    <w:p w:rsidR="00570BFD" w:rsidRDefault="00570BFD" w:rsidP="00570BFD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76608C">
        <w:rPr>
          <w:b/>
          <w:kern w:val="16"/>
          <w:sz w:val="28"/>
          <w:szCs w:val="28"/>
          <w:lang w:eastAsia="ru-RU"/>
        </w:rPr>
        <w:t>Маршру</w:t>
      </w:r>
      <w:r>
        <w:rPr>
          <w:b/>
          <w:kern w:val="16"/>
          <w:sz w:val="28"/>
          <w:szCs w:val="28"/>
          <w:lang w:eastAsia="ru-RU"/>
        </w:rPr>
        <w:t>т 8</w:t>
      </w:r>
      <w:r w:rsidRPr="0076608C">
        <w:rPr>
          <w:b/>
          <w:kern w:val="16"/>
          <w:sz w:val="28"/>
          <w:szCs w:val="28"/>
          <w:lang w:eastAsia="ru-RU"/>
        </w:rPr>
        <w:t>.</w:t>
      </w:r>
      <w:r w:rsidRPr="00570BFD">
        <w:rPr>
          <w:kern w:val="16"/>
          <w:sz w:val="28"/>
          <w:szCs w:val="28"/>
          <w:lang w:eastAsia="ru-RU"/>
        </w:rPr>
        <w:t xml:space="preserve"> </w:t>
      </w:r>
      <w:r w:rsidRPr="000A08CF">
        <w:rPr>
          <w:kern w:val="16"/>
          <w:sz w:val="28"/>
          <w:szCs w:val="28"/>
          <w:lang w:eastAsia="ru-RU"/>
        </w:rPr>
        <w:t>Харків –</w:t>
      </w:r>
      <w:r>
        <w:rPr>
          <w:kern w:val="16"/>
          <w:sz w:val="28"/>
          <w:szCs w:val="28"/>
          <w:lang w:eastAsia="ru-RU"/>
        </w:rPr>
        <w:t xml:space="preserve"> Вінниця – Хмельницький –Тернопіль – Кам’янець-Подільський – Хотин –Чернівці – Львів – Харків.</w:t>
      </w:r>
    </w:p>
    <w:p w:rsidR="00570BFD" w:rsidRDefault="00570BFD" w:rsidP="00570BFD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>
        <w:rPr>
          <w:kern w:val="16"/>
          <w:sz w:val="28"/>
          <w:szCs w:val="28"/>
          <w:lang w:eastAsia="ru-RU"/>
        </w:rPr>
        <w:t xml:space="preserve"> </w:t>
      </w:r>
      <w:r w:rsidRPr="0076608C">
        <w:rPr>
          <w:b/>
          <w:kern w:val="16"/>
          <w:sz w:val="28"/>
          <w:szCs w:val="28"/>
          <w:lang w:eastAsia="ru-RU"/>
        </w:rPr>
        <w:t>Маршру</w:t>
      </w:r>
      <w:r>
        <w:rPr>
          <w:b/>
          <w:kern w:val="16"/>
          <w:sz w:val="28"/>
          <w:szCs w:val="28"/>
          <w:lang w:eastAsia="ru-RU"/>
        </w:rPr>
        <w:t>т 9</w:t>
      </w:r>
      <w:r w:rsidRPr="0076608C">
        <w:rPr>
          <w:b/>
          <w:kern w:val="16"/>
          <w:sz w:val="28"/>
          <w:szCs w:val="28"/>
          <w:lang w:eastAsia="ru-RU"/>
        </w:rPr>
        <w:t>.</w:t>
      </w:r>
      <w:r w:rsidRPr="00570BFD">
        <w:rPr>
          <w:kern w:val="16"/>
          <w:sz w:val="28"/>
          <w:szCs w:val="28"/>
          <w:lang w:eastAsia="ru-RU"/>
        </w:rPr>
        <w:t xml:space="preserve"> </w:t>
      </w:r>
      <w:r w:rsidRPr="000A08CF">
        <w:rPr>
          <w:kern w:val="16"/>
          <w:sz w:val="28"/>
          <w:szCs w:val="28"/>
          <w:lang w:eastAsia="ru-RU"/>
        </w:rPr>
        <w:t>Харків –</w:t>
      </w:r>
      <w:r>
        <w:rPr>
          <w:kern w:val="16"/>
          <w:sz w:val="28"/>
          <w:szCs w:val="28"/>
          <w:lang w:eastAsia="ru-RU"/>
        </w:rPr>
        <w:t xml:space="preserve"> Львів –Івано-Франківськ – Коломия – Яремче –Ворохта – Рахів – Львів – Харків.</w:t>
      </w:r>
    </w:p>
    <w:p w:rsidR="00570BFD" w:rsidRPr="000A08CF" w:rsidRDefault="00570BFD" w:rsidP="0028136A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76608C">
        <w:rPr>
          <w:b/>
          <w:kern w:val="16"/>
          <w:sz w:val="28"/>
          <w:szCs w:val="28"/>
          <w:lang w:eastAsia="ru-RU"/>
        </w:rPr>
        <w:t>Маршру</w:t>
      </w:r>
      <w:r>
        <w:rPr>
          <w:b/>
          <w:kern w:val="16"/>
          <w:sz w:val="28"/>
          <w:szCs w:val="28"/>
          <w:lang w:eastAsia="ru-RU"/>
        </w:rPr>
        <w:t>т 10</w:t>
      </w:r>
      <w:r w:rsidRPr="0076608C">
        <w:rPr>
          <w:b/>
          <w:kern w:val="16"/>
          <w:sz w:val="28"/>
          <w:szCs w:val="28"/>
          <w:lang w:eastAsia="ru-RU"/>
        </w:rPr>
        <w:t>.</w:t>
      </w:r>
      <w:r w:rsidRPr="00570BFD">
        <w:rPr>
          <w:kern w:val="16"/>
          <w:sz w:val="28"/>
          <w:szCs w:val="28"/>
          <w:lang w:eastAsia="ru-RU"/>
        </w:rPr>
        <w:t xml:space="preserve"> </w:t>
      </w:r>
      <w:r w:rsidRPr="000A08CF">
        <w:rPr>
          <w:kern w:val="16"/>
          <w:sz w:val="28"/>
          <w:szCs w:val="28"/>
          <w:lang w:eastAsia="ru-RU"/>
        </w:rPr>
        <w:t>Харків –</w:t>
      </w:r>
      <w:r>
        <w:rPr>
          <w:kern w:val="16"/>
          <w:sz w:val="28"/>
          <w:szCs w:val="28"/>
          <w:lang w:eastAsia="ru-RU"/>
        </w:rPr>
        <w:t xml:space="preserve"> </w:t>
      </w:r>
      <w:r w:rsidR="0028136A">
        <w:rPr>
          <w:kern w:val="16"/>
          <w:sz w:val="28"/>
          <w:szCs w:val="28"/>
          <w:lang w:eastAsia="ru-RU"/>
        </w:rPr>
        <w:t>Дубно – Кременець – Почаїв –Тернопіль</w:t>
      </w:r>
      <w:r>
        <w:rPr>
          <w:kern w:val="16"/>
          <w:sz w:val="28"/>
          <w:szCs w:val="28"/>
          <w:lang w:eastAsia="ru-RU"/>
        </w:rPr>
        <w:t xml:space="preserve"> –</w:t>
      </w:r>
      <w:r w:rsidR="0028136A">
        <w:rPr>
          <w:kern w:val="16"/>
          <w:sz w:val="28"/>
          <w:szCs w:val="28"/>
          <w:lang w:eastAsia="ru-RU"/>
        </w:rPr>
        <w:t xml:space="preserve"> Чортків – Заліщики – Чернівці – Львів – Харків.</w:t>
      </w:r>
    </w:p>
    <w:p w:rsidR="00212486" w:rsidRPr="000A08CF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b/>
          <w:i/>
          <w:kern w:val="16"/>
          <w:sz w:val="28"/>
          <w:szCs w:val="28"/>
          <w:lang w:eastAsia="ru-RU"/>
        </w:rPr>
      </w:pPr>
      <w:r w:rsidRPr="000A08CF">
        <w:rPr>
          <w:b/>
          <w:i/>
          <w:kern w:val="16"/>
          <w:sz w:val="28"/>
          <w:szCs w:val="28"/>
          <w:lang w:eastAsia="ru-RU"/>
        </w:rPr>
        <w:t>Блок 2. Внутрішньорегіональні маршрути (по території Харківської області).</w:t>
      </w:r>
    </w:p>
    <w:p w:rsidR="00212486" w:rsidRPr="000A08CF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b/>
          <w:kern w:val="16"/>
          <w:sz w:val="28"/>
          <w:szCs w:val="28"/>
          <w:lang w:eastAsia="ru-RU"/>
        </w:rPr>
      </w:pPr>
      <w:r w:rsidRPr="000A08CF">
        <w:rPr>
          <w:b/>
          <w:kern w:val="16"/>
          <w:sz w:val="28"/>
          <w:szCs w:val="28"/>
          <w:lang w:eastAsia="ru-RU"/>
        </w:rPr>
        <w:t xml:space="preserve">Маршрут 1. </w:t>
      </w:r>
      <w:r w:rsidRPr="000A08CF">
        <w:rPr>
          <w:kern w:val="16"/>
          <w:sz w:val="28"/>
          <w:szCs w:val="28"/>
          <w:lang w:eastAsia="ru-RU"/>
        </w:rPr>
        <w:t>Харків – Чугуїв – Малинівка</w:t>
      </w:r>
      <w:r w:rsidRPr="000A08CF">
        <w:rPr>
          <w:b/>
          <w:kern w:val="16"/>
          <w:sz w:val="28"/>
          <w:szCs w:val="28"/>
          <w:lang w:eastAsia="ru-RU"/>
        </w:rPr>
        <w:t xml:space="preserve"> </w:t>
      </w:r>
      <w:r w:rsidRPr="000A08CF">
        <w:rPr>
          <w:kern w:val="16"/>
          <w:sz w:val="28"/>
          <w:szCs w:val="28"/>
          <w:lang w:eastAsia="ru-RU"/>
        </w:rPr>
        <w:t>– Харків.</w:t>
      </w:r>
    </w:p>
    <w:p w:rsidR="00212486" w:rsidRPr="000A08CF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b/>
          <w:kern w:val="16"/>
          <w:sz w:val="28"/>
          <w:szCs w:val="28"/>
          <w:lang w:eastAsia="ru-RU"/>
        </w:rPr>
        <w:t xml:space="preserve">Маршрут 2. </w:t>
      </w:r>
      <w:r w:rsidRPr="000A08CF">
        <w:rPr>
          <w:kern w:val="16"/>
          <w:sz w:val="28"/>
          <w:szCs w:val="28"/>
          <w:lang w:eastAsia="ru-RU"/>
        </w:rPr>
        <w:t>Харків – Високий – Коротич – Мерефа – Харків.</w:t>
      </w:r>
    </w:p>
    <w:p w:rsidR="00212486" w:rsidRPr="000A08CF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b/>
          <w:kern w:val="16"/>
          <w:sz w:val="28"/>
          <w:szCs w:val="28"/>
          <w:lang w:eastAsia="ru-RU"/>
        </w:rPr>
      </w:pPr>
      <w:r w:rsidRPr="000A08CF">
        <w:rPr>
          <w:b/>
          <w:kern w:val="16"/>
          <w:sz w:val="28"/>
          <w:szCs w:val="28"/>
          <w:lang w:eastAsia="ru-RU"/>
        </w:rPr>
        <w:t xml:space="preserve">Маршрут 3. </w:t>
      </w:r>
      <w:r w:rsidRPr="000A08CF">
        <w:rPr>
          <w:kern w:val="16"/>
          <w:sz w:val="28"/>
          <w:szCs w:val="28"/>
          <w:lang w:eastAsia="ru-RU"/>
        </w:rPr>
        <w:t>Харків – Люботин – Старий Мерчик –</w:t>
      </w:r>
      <w:r w:rsidR="007A45DA">
        <w:rPr>
          <w:kern w:val="16"/>
          <w:sz w:val="28"/>
          <w:szCs w:val="28"/>
          <w:lang w:eastAsia="ru-RU"/>
        </w:rPr>
        <w:t xml:space="preserve"> </w:t>
      </w:r>
      <w:r w:rsidRPr="000A08CF">
        <w:rPr>
          <w:kern w:val="16"/>
          <w:sz w:val="28"/>
          <w:szCs w:val="28"/>
          <w:lang w:eastAsia="ru-RU"/>
        </w:rPr>
        <w:t>Краснокутськ – Харків.</w:t>
      </w:r>
    </w:p>
    <w:p w:rsidR="00212486" w:rsidRPr="000A08CF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b/>
          <w:kern w:val="16"/>
          <w:sz w:val="28"/>
          <w:szCs w:val="28"/>
          <w:lang w:eastAsia="ru-RU"/>
        </w:rPr>
        <w:t xml:space="preserve">Маршрут 4. </w:t>
      </w:r>
      <w:r w:rsidRPr="000A08CF">
        <w:rPr>
          <w:kern w:val="16"/>
          <w:sz w:val="28"/>
          <w:szCs w:val="28"/>
          <w:lang w:eastAsia="ru-RU"/>
        </w:rPr>
        <w:t>Харків – Кочеток – Печеніги – Харків.</w:t>
      </w:r>
    </w:p>
    <w:p w:rsidR="00212486" w:rsidRPr="000A08CF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b/>
          <w:kern w:val="16"/>
          <w:sz w:val="28"/>
          <w:szCs w:val="28"/>
          <w:lang w:eastAsia="ru-RU"/>
        </w:rPr>
        <w:t>Маршрут 5.</w:t>
      </w:r>
      <w:r w:rsidRPr="000A08CF">
        <w:rPr>
          <w:kern w:val="16"/>
          <w:sz w:val="28"/>
          <w:szCs w:val="28"/>
          <w:lang w:eastAsia="ru-RU"/>
        </w:rPr>
        <w:t xml:space="preserve"> Харків – Солоницівка – Богодухів – Харків.</w:t>
      </w:r>
    </w:p>
    <w:p w:rsidR="00212486" w:rsidRPr="000A08CF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b/>
          <w:i/>
          <w:kern w:val="16"/>
          <w:sz w:val="28"/>
          <w:szCs w:val="28"/>
          <w:lang w:eastAsia="ru-RU"/>
        </w:rPr>
      </w:pPr>
      <w:r w:rsidRPr="000A08CF">
        <w:rPr>
          <w:b/>
          <w:i/>
          <w:kern w:val="16"/>
          <w:sz w:val="28"/>
          <w:szCs w:val="28"/>
          <w:lang w:eastAsia="ru-RU"/>
        </w:rPr>
        <w:t>Блок 3. М</w:t>
      </w:r>
      <w:r w:rsidR="00E75CE8" w:rsidRPr="000A08CF">
        <w:rPr>
          <w:b/>
          <w:i/>
          <w:kern w:val="16"/>
          <w:sz w:val="28"/>
          <w:szCs w:val="28"/>
          <w:lang w:eastAsia="ru-RU"/>
        </w:rPr>
        <w:t>іждержавні маршрути</w:t>
      </w:r>
      <w:r w:rsidRPr="000A08CF">
        <w:rPr>
          <w:b/>
          <w:i/>
          <w:kern w:val="16"/>
          <w:sz w:val="28"/>
          <w:szCs w:val="28"/>
          <w:lang w:eastAsia="ru-RU"/>
        </w:rPr>
        <w:t>.</w:t>
      </w:r>
    </w:p>
    <w:p w:rsidR="00212486" w:rsidRPr="000A08CF" w:rsidRDefault="00212486" w:rsidP="005E1899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b/>
          <w:kern w:val="16"/>
          <w:sz w:val="28"/>
          <w:szCs w:val="28"/>
          <w:lang w:eastAsia="ru-RU"/>
        </w:rPr>
        <w:t xml:space="preserve">Маршрут 1. </w:t>
      </w:r>
      <w:r w:rsidRPr="000A08CF">
        <w:rPr>
          <w:kern w:val="16"/>
          <w:sz w:val="28"/>
          <w:szCs w:val="28"/>
          <w:lang w:eastAsia="ru-RU"/>
        </w:rPr>
        <w:t xml:space="preserve">Харків – </w:t>
      </w:r>
      <w:r w:rsidR="0076608C">
        <w:rPr>
          <w:kern w:val="16"/>
          <w:sz w:val="28"/>
          <w:szCs w:val="28"/>
          <w:lang w:eastAsia="ru-RU"/>
        </w:rPr>
        <w:t>Гомель</w:t>
      </w:r>
      <w:r w:rsidRPr="000A08CF">
        <w:rPr>
          <w:kern w:val="16"/>
          <w:sz w:val="28"/>
          <w:szCs w:val="28"/>
          <w:lang w:eastAsia="ru-RU"/>
        </w:rPr>
        <w:t xml:space="preserve"> </w:t>
      </w:r>
      <w:r w:rsidR="0076608C" w:rsidRPr="000A08CF">
        <w:rPr>
          <w:kern w:val="16"/>
          <w:sz w:val="28"/>
          <w:szCs w:val="28"/>
          <w:lang w:eastAsia="ru-RU"/>
        </w:rPr>
        <w:t xml:space="preserve">– Мінськ </w:t>
      </w:r>
      <w:r w:rsidRPr="000A08CF">
        <w:rPr>
          <w:kern w:val="16"/>
          <w:sz w:val="28"/>
          <w:szCs w:val="28"/>
          <w:lang w:eastAsia="ru-RU"/>
        </w:rPr>
        <w:t>– Могильов – Вітебськ – Харків.</w:t>
      </w:r>
    </w:p>
    <w:p w:rsidR="00E75CE8" w:rsidRPr="000A08CF" w:rsidRDefault="00E75CE8" w:rsidP="00E75CE8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b/>
          <w:kern w:val="16"/>
          <w:sz w:val="28"/>
          <w:szCs w:val="28"/>
          <w:lang w:eastAsia="ru-RU"/>
        </w:rPr>
        <w:t xml:space="preserve">Маршрут 2. </w:t>
      </w:r>
      <w:r w:rsidRPr="000A08CF">
        <w:rPr>
          <w:kern w:val="16"/>
          <w:sz w:val="28"/>
          <w:szCs w:val="28"/>
          <w:lang w:eastAsia="ru-RU"/>
        </w:rPr>
        <w:t xml:space="preserve">Харків – Львів – Ужгород – Кошице </w:t>
      </w:r>
      <w:r w:rsidR="00A674FB" w:rsidRPr="000A08CF">
        <w:rPr>
          <w:kern w:val="16"/>
          <w:sz w:val="28"/>
          <w:szCs w:val="28"/>
          <w:lang w:eastAsia="ru-RU"/>
        </w:rPr>
        <w:t>–</w:t>
      </w:r>
      <w:r w:rsidRPr="000A08CF">
        <w:rPr>
          <w:kern w:val="16"/>
          <w:sz w:val="28"/>
          <w:szCs w:val="28"/>
          <w:lang w:eastAsia="ru-RU"/>
        </w:rPr>
        <w:t xml:space="preserve"> </w:t>
      </w:r>
      <w:r w:rsidR="00A674FB" w:rsidRPr="000A08CF">
        <w:rPr>
          <w:kern w:val="16"/>
          <w:sz w:val="28"/>
          <w:szCs w:val="28"/>
          <w:lang w:eastAsia="ru-RU"/>
        </w:rPr>
        <w:t>Братислава – Прага – Ужгород – Харків.</w:t>
      </w:r>
    </w:p>
    <w:p w:rsidR="00A674FB" w:rsidRPr="000A08CF" w:rsidRDefault="00A674FB" w:rsidP="00E75CE8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b/>
          <w:kern w:val="16"/>
          <w:sz w:val="28"/>
          <w:szCs w:val="28"/>
          <w:lang w:eastAsia="ru-RU"/>
        </w:rPr>
        <w:t xml:space="preserve">Маршрут 3. </w:t>
      </w:r>
      <w:r w:rsidRPr="000A08CF">
        <w:rPr>
          <w:kern w:val="16"/>
          <w:sz w:val="28"/>
          <w:szCs w:val="28"/>
          <w:lang w:eastAsia="ru-RU"/>
        </w:rPr>
        <w:t>Харків – Львів – Краків – Прага – Відень – Будапешт – Ужгород – Харків.</w:t>
      </w:r>
    </w:p>
    <w:p w:rsidR="00A674FB" w:rsidRPr="000A08CF" w:rsidRDefault="0046414C" w:rsidP="00E75CE8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b/>
          <w:kern w:val="16"/>
          <w:sz w:val="28"/>
          <w:szCs w:val="28"/>
          <w:lang w:eastAsia="ru-RU"/>
        </w:rPr>
        <w:t>Маршрут 4</w:t>
      </w:r>
      <w:r w:rsidR="00A674FB" w:rsidRPr="000A08CF">
        <w:rPr>
          <w:b/>
          <w:kern w:val="16"/>
          <w:sz w:val="28"/>
          <w:szCs w:val="28"/>
          <w:lang w:eastAsia="ru-RU"/>
        </w:rPr>
        <w:t xml:space="preserve">. </w:t>
      </w:r>
      <w:r w:rsidR="00A674FB" w:rsidRPr="000A08CF">
        <w:rPr>
          <w:kern w:val="16"/>
          <w:sz w:val="28"/>
          <w:szCs w:val="28"/>
          <w:lang w:eastAsia="ru-RU"/>
        </w:rPr>
        <w:t xml:space="preserve">Харків – Одеса </w:t>
      </w:r>
      <w:r w:rsidRPr="000A08CF">
        <w:rPr>
          <w:kern w:val="16"/>
          <w:sz w:val="28"/>
          <w:szCs w:val="28"/>
          <w:lang w:eastAsia="ru-RU"/>
        </w:rPr>
        <w:t>–</w:t>
      </w:r>
      <w:r w:rsidR="00A674FB" w:rsidRPr="000A08CF">
        <w:rPr>
          <w:kern w:val="16"/>
          <w:sz w:val="28"/>
          <w:szCs w:val="28"/>
          <w:lang w:eastAsia="ru-RU"/>
        </w:rPr>
        <w:t xml:space="preserve"> </w:t>
      </w:r>
      <w:r w:rsidRPr="000A08CF">
        <w:rPr>
          <w:kern w:val="16"/>
          <w:sz w:val="28"/>
          <w:szCs w:val="28"/>
          <w:lang w:eastAsia="ru-RU"/>
        </w:rPr>
        <w:t>Тирасполь – Кишинів – Чернівці – Львів – Харків.</w:t>
      </w:r>
    </w:p>
    <w:p w:rsidR="00212486" w:rsidRDefault="00212486" w:rsidP="00E6475C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kern w:val="16"/>
          <w:sz w:val="28"/>
          <w:szCs w:val="28"/>
          <w:lang w:eastAsia="ru-RU"/>
        </w:rPr>
        <w:t>Маршрути практик</w:t>
      </w:r>
      <w:r w:rsidR="00E6475C" w:rsidRPr="000A08CF">
        <w:rPr>
          <w:kern w:val="16"/>
          <w:sz w:val="28"/>
          <w:szCs w:val="28"/>
          <w:lang w:eastAsia="ru-RU"/>
        </w:rPr>
        <w:t>и о</w:t>
      </w:r>
      <w:r w:rsidRPr="000A08CF">
        <w:rPr>
          <w:kern w:val="16"/>
          <w:sz w:val="28"/>
          <w:szCs w:val="28"/>
          <w:lang w:eastAsia="ru-RU"/>
        </w:rPr>
        <w:t>би</w:t>
      </w:r>
      <w:r w:rsidR="001A10CE" w:rsidRPr="000A08CF">
        <w:rPr>
          <w:kern w:val="16"/>
          <w:sz w:val="28"/>
          <w:szCs w:val="28"/>
          <w:lang w:eastAsia="ru-RU"/>
        </w:rPr>
        <w:t xml:space="preserve">раються залежно від обставин, які </w:t>
      </w:r>
      <w:r w:rsidRPr="000A08CF">
        <w:rPr>
          <w:kern w:val="16"/>
          <w:sz w:val="28"/>
          <w:szCs w:val="28"/>
          <w:lang w:eastAsia="ru-RU"/>
        </w:rPr>
        <w:t xml:space="preserve"> виникають</w:t>
      </w:r>
      <w:r w:rsidR="001A10CE" w:rsidRPr="000A08CF">
        <w:rPr>
          <w:kern w:val="16"/>
          <w:sz w:val="28"/>
          <w:szCs w:val="28"/>
          <w:lang w:eastAsia="ru-RU"/>
        </w:rPr>
        <w:t xml:space="preserve"> на момент проведення практики</w:t>
      </w:r>
      <w:r w:rsidRPr="000A08CF">
        <w:rPr>
          <w:kern w:val="16"/>
          <w:sz w:val="28"/>
          <w:szCs w:val="28"/>
          <w:lang w:eastAsia="ru-RU"/>
        </w:rPr>
        <w:t xml:space="preserve"> </w:t>
      </w:r>
      <w:r w:rsidR="00E6475C" w:rsidRPr="000A08CF">
        <w:rPr>
          <w:kern w:val="16"/>
          <w:sz w:val="28"/>
          <w:szCs w:val="28"/>
          <w:lang w:eastAsia="ru-RU"/>
        </w:rPr>
        <w:t>і</w:t>
      </w:r>
      <w:r w:rsidRPr="000A08CF">
        <w:rPr>
          <w:kern w:val="16"/>
          <w:sz w:val="28"/>
          <w:szCs w:val="28"/>
          <w:lang w:eastAsia="ru-RU"/>
        </w:rPr>
        <w:t xml:space="preserve"> можуть </w:t>
      </w:r>
      <w:r w:rsidR="001A10CE" w:rsidRPr="000A08CF">
        <w:rPr>
          <w:kern w:val="16"/>
          <w:sz w:val="28"/>
          <w:szCs w:val="28"/>
          <w:lang w:eastAsia="ru-RU"/>
        </w:rPr>
        <w:t>коригува</w:t>
      </w:r>
      <w:r w:rsidRPr="000A08CF">
        <w:rPr>
          <w:kern w:val="16"/>
          <w:sz w:val="28"/>
          <w:szCs w:val="28"/>
          <w:lang w:eastAsia="ru-RU"/>
        </w:rPr>
        <w:t xml:space="preserve">тися </w:t>
      </w:r>
      <w:r w:rsidR="001A10CE" w:rsidRPr="000A08CF">
        <w:rPr>
          <w:kern w:val="16"/>
          <w:sz w:val="28"/>
          <w:szCs w:val="28"/>
          <w:lang w:eastAsia="ru-RU"/>
        </w:rPr>
        <w:t xml:space="preserve">в залежності від </w:t>
      </w:r>
      <w:r w:rsidR="00B255D7">
        <w:rPr>
          <w:kern w:val="16"/>
          <w:sz w:val="28"/>
          <w:szCs w:val="28"/>
          <w:lang w:eastAsia="ru-RU"/>
        </w:rPr>
        <w:t>поточної ситуації (погодні умови, транспортні</w:t>
      </w:r>
      <w:r w:rsidR="00E6475C" w:rsidRPr="000A08CF">
        <w:rPr>
          <w:kern w:val="16"/>
          <w:sz w:val="28"/>
          <w:szCs w:val="28"/>
          <w:lang w:eastAsia="ru-RU"/>
        </w:rPr>
        <w:t xml:space="preserve"> </w:t>
      </w:r>
      <w:r w:rsidR="00B255D7">
        <w:rPr>
          <w:kern w:val="16"/>
          <w:sz w:val="28"/>
          <w:szCs w:val="28"/>
          <w:lang w:eastAsia="ru-RU"/>
        </w:rPr>
        <w:t>обмеження</w:t>
      </w:r>
      <w:r w:rsidR="00E6475C" w:rsidRPr="000A08CF">
        <w:rPr>
          <w:kern w:val="16"/>
          <w:sz w:val="28"/>
          <w:szCs w:val="28"/>
          <w:lang w:eastAsia="ru-RU"/>
        </w:rPr>
        <w:t>, фінансові можливості студентів, політична ситуація та інші)</w:t>
      </w:r>
      <w:r w:rsidRPr="000A08CF">
        <w:rPr>
          <w:kern w:val="16"/>
          <w:sz w:val="28"/>
          <w:szCs w:val="28"/>
          <w:lang w:eastAsia="ru-RU"/>
        </w:rPr>
        <w:t xml:space="preserve">. На основі </w:t>
      </w:r>
      <w:r w:rsidR="00E6475C" w:rsidRPr="000A08CF">
        <w:rPr>
          <w:kern w:val="16"/>
          <w:sz w:val="28"/>
          <w:szCs w:val="28"/>
          <w:lang w:eastAsia="ru-RU"/>
        </w:rPr>
        <w:t>відібраного та скоригованого маршруту практики</w:t>
      </w:r>
      <w:r w:rsidR="00D405C8" w:rsidRPr="000A08CF">
        <w:rPr>
          <w:kern w:val="16"/>
          <w:sz w:val="28"/>
          <w:szCs w:val="28"/>
          <w:lang w:eastAsia="ru-RU"/>
        </w:rPr>
        <w:t xml:space="preserve"> формую</w:t>
      </w:r>
      <w:r w:rsidRPr="000A08CF">
        <w:rPr>
          <w:kern w:val="16"/>
          <w:sz w:val="28"/>
          <w:szCs w:val="28"/>
          <w:lang w:eastAsia="ru-RU"/>
        </w:rPr>
        <w:t xml:space="preserve">ться </w:t>
      </w:r>
      <w:r w:rsidR="00D405C8" w:rsidRPr="000A08CF">
        <w:rPr>
          <w:kern w:val="16"/>
          <w:sz w:val="28"/>
          <w:szCs w:val="28"/>
          <w:lang w:eastAsia="ru-RU"/>
        </w:rPr>
        <w:t>доповнення до програми</w:t>
      </w:r>
      <w:r w:rsidRPr="000A08CF">
        <w:rPr>
          <w:kern w:val="16"/>
          <w:sz w:val="28"/>
          <w:szCs w:val="28"/>
          <w:lang w:eastAsia="ru-RU"/>
        </w:rPr>
        <w:t xml:space="preserve"> практики. </w:t>
      </w:r>
    </w:p>
    <w:p w:rsidR="00D77EE9" w:rsidRPr="00D77EE9" w:rsidRDefault="00D77EE9" w:rsidP="00D77EE9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D77EE9">
        <w:rPr>
          <w:kern w:val="16"/>
          <w:sz w:val="28"/>
          <w:szCs w:val="28"/>
          <w:lang w:eastAsia="ru-RU"/>
        </w:rPr>
        <w:t xml:space="preserve">Під час </w:t>
      </w:r>
      <w:r>
        <w:rPr>
          <w:kern w:val="16"/>
          <w:sz w:val="28"/>
          <w:szCs w:val="28"/>
          <w:lang w:eastAsia="ru-RU"/>
        </w:rPr>
        <w:t xml:space="preserve">польового етапу </w:t>
      </w:r>
      <w:r w:rsidRPr="00D77EE9">
        <w:rPr>
          <w:kern w:val="16"/>
          <w:sz w:val="28"/>
          <w:szCs w:val="28"/>
          <w:lang w:eastAsia="ru-RU"/>
        </w:rPr>
        <w:t xml:space="preserve">практики студенти обов'язково ведуть </w:t>
      </w:r>
      <w:r w:rsidRPr="00D77EE9">
        <w:rPr>
          <w:kern w:val="16"/>
          <w:sz w:val="28"/>
          <w:szCs w:val="28"/>
          <w:lang w:eastAsia="ru-RU"/>
        </w:rPr>
        <w:lastRenderedPageBreak/>
        <w:t>щоденник, де роблять відповід</w:t>
      </w:r>
      <w:r>
        <w:rPr>
          <w:kern w:val="16"/>
          <w:sz w:val="28"/>
          <w:szCs w:val="28"/>
          <w:lang w:eastAsia="ru-RU"/>
        </w:rPr>
        <w:t>ні записи за кожен день</w:t>
      </w:r>
      <w:r w:rsidRPr="00D77EE9">
        <w:rPr>
          <w:kern w:val="16"/>
          <w:sz w:val="28"/>
          <w:szCs w:val="28"/>
          <w:lang w:eastAsia="ru-RU"/>
        </w:rPr>
        <w:t>.</w:t>
      </w:r>
    </w:p>
    <w:p w:rsidR="00212486" w:rsidRDefault="00212486" w:rsidP="00AB3000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b/>
          <w:i/>
          <w:kern w:val="16"/>
          <w:sz w:val="28"/>
          <w:szCs w:val="28"/>
          <w:lang w:eastAsia="ru-RU"/>
        </w:rPr>
        <w:t xml:space="preserve">Камеральний етап. </w:t>
      </w:r>
      <w:r w:rsidRPr="000A08CF">
        <w:rPr>
          <w:kern w:val="16"/>
          <w:sz w:val="28"/>
          <w:szCs w:val="28"/>
          <w:lang w:eastAsia="ru-RU"/>
        </w:rPr>
        <w:t>Завершується практика камеральним етапом. Студенти а</w:t>
      </w:r>
      <w:r w:rsidR="00AB3000" w:rsidRPr="000A08CF">
        <w:rPr>
          <w:kern w:val="16"/>
          <w:sz w:val="28"/>
          <w:szCs w:val="28"/>
          <w:lang w:eastAsia="ru-RU"/>
        </w:rPr>
        <w:t>налізують, систематизують  та узагальнюють матеріали, отримані під час практик</w:t>
      </w:r>
      <w:r w:rsidR="00CA48A3">
        <w:rPr>
          <w:kern w:val="16"/>
          <w:sz w:val="28"/>
          <w:szCs w:val="28"/>
          <w:lang w:eastAsia="ru-RU"/>
        </w:rPr>
        <w:t>и, складають характеристику</w:t>
      </w:r>
      <w:r w:rsidR="00AB3000" w:rsidRPr="000A08CF">
        <w:rPr>
          <w:kern w:val="16"/>
          <w:sz w:val="28"/>
          <w:szCs w:val="28"/>
          <w:lang w:eastAsia="ru-RU"/>
        </w:rPr>
        <w:t xml:space="preserve"> </w:t>
      </w:r>
      <w:r w:rsidR="00F61B12">
        <w:rPr>
          <w:kern w:val="16"/>
          <w:sz w:val="28"/>
          <w:szCs w:val="28"/>
          <w:lang w:eastAsia="ru-RU"/>
        </w:rPr>
        <w:t>туристичного маршруту або</w:t>
      </w:r>
      <w:r w:rsidR="00CA48A3">
        <w:rPr>
          <w:kern w:val="16"/>
          <w:sz w:val="28"/>
          <w:szCs w:val="28"/>
          <w:lang w:eastAsia="ru-RU"/>
        </w:rPr>
        <w:t xml:space="preserve"> </w:t>
      </w:r>
      <w:r w:rsidR="00CA48A3" w:rsidRPr="00CA48A3">
        <w:rPr>
          <w:kern w:val="16"/>
          <w:sz w:val="28"/>
          <w:szCs w:val="28"/>
          <w:lang w:eastAsia="ru-RU"/>
        </w:rPr>
        <w:t>туристсько-рекреаційний паспорт території</w:t>
      </w:r>
      <w:r w:rsidRPr="000A08CF">
        <w:rPr>
          <w:kern w:val="16"/>
          <w:sz w:val="28"/>
          <w:szCs w:val="28"/>
          <w:lang w:eastAsia="ru-RU"/>
        </w:rPr>
        <w:t xml:space="preserve">, готують </w:t>
      </w:r>
      <w:r w:rsidR="00AB3000" w:rsidRPr="000A08CF">
        <w:rPr>
          <w:kern w:val="16"/>
          <w:sz w:val="28"/>
          <w:szCs w:val="28"/>
          <w:lang w:eastAsia="ru-RU"/>
        </w:rPr>
        <w:t>картографічні та фотоматеріали</w:t>
      </w:r>
      <w:r w:rsidRPr="000A08CF">
        <w:rPr>
          <w:kern w:val="16"/>
          <w:sz w:val="28"/>
          <w:szCs w:val="28"/>
          <w:lang w:eastAsia="ru-RU"/>
        </w:rPr>
        <w:t xml:space="preserve">, </w:t>
      </w:r>
      <w:r w:rsidR="00614D97" w:rsidRPr="000A08CF">
        <w:rPr>
          <w:kern w:val="16"/>
          <w:sz w:val="28"/>
          <w:szCs w:val="28"/>
          <w:lang w:eastAsia="ru-RU"/>
        </w:rPr>
        <w:t xml:space="preserve">інформаційно-рекламні буклети, </w:t>
      </w:r>
      <w:r w:rsidR="00AB3000" w:rsidRPr="000A08CF">
        <w:rPr>
          <w:kern w:val="16"/>
          <w:sz w:val="28"/>
          <w:szCs w:val="28"/>
          <w:lang w:eastAsia="ru-RU"/>
        </w:rPr>
        <w:t>складаю</w:t>
      </w:r>
      <w:r w:rsidRPr="000A08CF">
        <w:rPr>
          <w:kern w:val="16"/>
          <w:sz w:val="28"/>
          <w:szCs w:val="28"/>
          <w:lang w:eastAsia="ru-RU"/>
        </w:rPr>
        <w:t>ть індивідуальні</w:t>
      </w:r>
      <w:r w:rsidR="00D9402C">
        <w:rPr>
          <w:kern w:val="16"/>
          <w:sz w:val="28"/>
          <w:szCs w:val="28"/>
          <w:lang w:eastAsia="ru-RU"/>
        </w:rPr>
        <w:t xml:space="preserve"> звіти та презентацію до індивідуального звіту</w:t>
      </w:r>
      <w:r w:rsidRPr="000A08CF">
        <w:rPr>
          <w:kern w:val="16"/>
          <w:sz w:val="28"/>
          <w:szCs w:val="28"/>
          <w:lang w:eastAsia="ru-RU"/>
        </w:rPr>
        <w:t>.</w:t>
      </w:r>
    </w:p>
    <w:p w:rsidR="00F61B12" w:rsidRPr="00C83AAD" w:rsidRDefault="00C83AAD" w:rsidP="00F61B12">
      <w:pPr>
        <w:widowControl w:val="0"/>
        <w:suppressAutoHyphens w:val="0"/>
        <w:spacing w:line="276" w:lineRule="auto"/>
        <w:ind w:firstLine="708"/>
        <w:jc w:val="both"/>
        <w:rPr>
          <w:b/>
          <w:i/>
          <w:kern w:val="16"/>
          <w:sz w:val="28"/>
          <w:szCs w:val="28"/>
          <w:lang w:eastAsia="ru-RU"/>
        </w:rPr>
      </w:pPr>
      <w:r w:rsidRPr="00C83AAD">
        <w:rPr>
          <w:b/>
          <w:i/>
          <w:kern w:val="16"/>
          <w:sz w:val="28"/>
          <w:szCs w:val="28"/>
          <w:lang w:eastAsia="ru-RU"/>
        </w:rPr>
        <w:t>Обов’язки к</w:t>
      </w:r>
      <w:r w:rsidR="00F61B12" w:rsidRPr="00C83AAD">
        <w:rPr>
          <w:b/>
          <w:i/>
          <w:kern w:val="16"/>
          <w:sz w:val="28"/>
          <w:szCs w:val="28"/>
          <w:lang w:eastAsia="ru-RU"/>
        </w:rPr>
        <w:t>ерівник</w:t>
      </w:r>
      <w:r w:rsidRPr="00C83AAD">
        <w:rPr>
          <w:b/>
          <w:i/>
          <w:kern w:val="16"/>
          <w:sz w:val="28"/>
          <w:szCs w:val="28"/>
          <w:lang w:eastAsia="ru-RU"/>
        </w:rPr>
        <w:t>а</w:t>
      </w:r>
      <w:r w:rsidR="00F61B12" w:rsidRPr="00C83AAD">
        <w:rPr>
          <w:b/>
          <w:i/>
          <w:kern w:val="16"/>
          <w:sz w:val="28"/>
          <w:szCs w:val="28"/>
          <w:lang w:eastAsia="ru-RU"/>
        </w:rPr>
        <w:t xml:space="preserve"> практики:</w:t>
      </w:r>
    </w:p>
    <w:p w:rsidR="00F61B12" w:rsidRPr="00F61B12" w:rsidRDefault="00F61B12" w:rsidP="00F61B12">
      <w:pPr>
        <w:widowControl w:val="0"/>
        <w:numPr>
          <w:ilvl w:val="0"/>
          <w:numId w:val="9"/>
        </w:numPr>
        <w:tabs>
          <w:tab w:val="clear" w:pos="1065"/>
          <w:tab w:val="num" w:pos="284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F61B12">
        <w:rPr>
          <w:kern w:val="16"/>
          <w:sz w:val="28"/>
          <w:szCs w:val="28"/>
          <w:lang w:eastAsia="ru-RU"/>
        </w:rPr>
        <w:t>не пізніше, ніж за 2 тижні до початку практики готує наказ про направлення студ</w:t>
      </w:r>
      <w:r>
        <w:rPr>
          <w:kern w:val="16"/>
          <w:sz w:val="28"/>
          <w:szCs w:val="28"/>
          <w:lang w:eastAsia="ru-RU"/>
        </w:rPr>
        <w:t>ентів на практику</w:t>
      </w:r>
      <w:r w:rsidRPr="00F61B12">
        <w:rPr>
          <w:kern w:val="16"/>
          <w:sz w:val="28"/>
          <w:szCs w:val="28"/>
          <w:lang w:eastAsia="ru-RU"/>
        </w:rPr>
        <w:t xml:space="preserve">; </w:t>
      </w:r>
    </w:p>
    <w:p w:rsidR="00F61B12" w:rsidRPr="00F61B12" w:rsidRDefault="00F61B12" w:rsidP="00F61B12">
      <w:pPr>
        <w:widowControl w:val="0"/>
        <w:numPr>
          <w:ilvl w:val="0"/>
          <w:numId w:val="9"/>
        </w:numPr>
        <w:tabs>
          <w:tab w:val="clear" w:pos="1065"/>
          <w:tab w:val="num" w:pos="284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F61B12">
        <w:rPr>
          <w:kern w:val="16"/>
          <w:sz w:val="28"/>
          <w:szCs w:val="28"/>
          <w:lang w:eastAsia="ru-RU"/>
        </w:rPr>
        <w:t xml:space="preserve">перед початком практики </w:t>
      </w:r>
      <w:r w:rsidR="004C5975">
        <w:rPr>
          <w:kern w:val="16"/>
          <w:sz w:val="28"/>
          <w:szCs w:val="28"/>
          <w:lang w:eastAsia="ru-RU"/>
        </w:rPr>
        <w:t>замовляє залізничні квитки та місця проживання студентів-практикантів</w:t>
      </w:r>
      <w:r w:rsidRPr="00F61B12">
        <w:rPr>
          <w:kern w:val="16"/>
          <w:sz w:val="28"/>
          <w:szCs w:val="28"/>
          <w:lang w:eastAsia="ru-RU"/>
        </w:rPr>
        <w:t>;</w:t>
      </w:r>
    </w:p>
    <w:p w:rsidR="00F61B12" w:rsidRPr="00F61B12" w:rsidRDefault="00F61B12" w:rsidP="00F61B12">
      <w:pPr>
        <w:widowControl w:val="0"/>
        <w:numPr>
          <w:ilvl w:val="0"/>
          <w:numId w:val="9"/>
        </w:numPr>
        <w:tabs>
          <w:tab w:val="clear" w:pos="1065"/>
          <w:tab w:val="num" w:pos="284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F61B12">
        <w:rPr>
          <w:kern w:val="16"/>
          <w:sz w:val="28"/>
          <w:szCs w:val="28"/>
          <w:lang w:eastAsia="ru-RU"/>
        </w:rPr>
        <w:t xml:space="preserve">забезпечує проведення всіх організаційних заходів перед направленням студентів на практику: інструктаж про порядок проходження практики та інструктаж з техніки безпеки, надання студентам-практикантам необхідного </w:t>
      </w:r>
      <w:r w:rsidR="00A010E4">
        <w:rPr>
          <w:kern w:val="16"/>
          <w:sz w:val="28"/>
          <w:szCs w:val="28"/>
          <w:lang w:eastAsia="ru-RU"/>
        </w:rPr>
        <w:t>пакету документів (</w:t>
      </w:r>
      <w:r w:rsidRPr="00F61B12">
        <w:rPr>
          <w:kern w:val="16"/>
          <w:sz w:val="28"/>
          <w:szCs w:val="28"/>
          <w:lang w:eastAsia="ru-RU"/>
        </w:rPr>
        <w:t>витяг з програми</w:t>
      </w:r>
      <w:r w:rsidR="00A010E4">
        <w:rPr>
          <w:kern w:val="16"/>
          <w:sz w:val="28"/>
          <w:szCs w:val="28"/>
          <w:lang w:eastAsia="ru-RU"/>
        </w:rPr>
        <w:t xml:space="preserve">, </w:t>
      </w:r>
      <w:r w:rsidR="00A010E4" w:rsidRPr="00F61B12">
        <w:rPr>
          <w:kern w:val="16"/>
          <w:sz w:val="28"/>
          <w:szCs w:val="28"/>
          <w:lang w:eastAsia="ru-RU"/>
        </w:rPr>
        <w:t>календарний план</w:t>
      </w:r>
      <w:r w:rsidR="00A010E4">
        <w:rPr>
          <w:kern w:val="16"/>
          <w:sz w:val="28"/>
          <w:szCs w:val="28"/>
          <w:lang w:eastAsia="ru-RU"/>
        </w:rPr>
        <w:t>,</w:t>
      </w:r>
      <w:r w:rsidR="00A010E4" w:rsidRPr="00F61B12">
        <w:rPr>
          <w:kern w:val="16"/>
          <w:sz w:val="28"/>
          <w:szCs w:val="28"/>
          <w:lang w:eastAsia="ru-RU"/>
        </w:rPr>
        <w:t xml:space="preserve"> </w:t>
      </w:r>
      <w:r w:rsidRPr="00F61B12">
        <w:rPr>
          <w:kern w:val="16"/>
          <w:sz w:val="28"/>
          <w:szCs w:val="28"/>
          <w:lang w:eastAsia="ru-RU"/>
        </w:rPr>
        <w:t>індивідуальне завдання</w:t>
      </w:r>
      <w:r w:rsidR="00A010E4">
        <w:rPr>
          <w:kern w:val="16"/>
          <w:sz w:val="28"/>
          <w:szCs w:val="28"/>
          <w:lang w:eastAsia="ru-RU"/>
        </w:rPr>
        <w:t>, розпорядок робочого дня, розпорядок камерального дня тощо</w:t>
      </w:r>
      <w:r w:rsidRPr="00F61B12">
        <w:rPr>
          <w:kern w:val="16"/>
          <w:sz w:val="28"/>
          <w:szCs w:val="28"/>
          <w:lang w:eastAsia="ru-RU"/>
        </w:rPr>
        <w:t xml:space="preserve">); </w:t>
      </w:r>
    </w:p>
    <w:p w:rsidR="00F61B12" w:rsidRPr="00F61B12" w:rsidRDefault="00F61B12" w:rsidP="00F61B12">
      <w:pPr>
        <w:widowControl w:val="0"/>
        <w:numPr>
          <w:ilvl w:val="0"/>
          <w:numId w:val="9"/>
        </w:numPr>
        <w:tabs>
          <w:tab w:val="clear" w:pos="1065"/>
          <w:tab w:val="num" w:pos="284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F61B12">
        <w:rPr>
          <w:kern w:val="16"/>
          <w:sz w:val="28"/>
          <w:szCs w:val="28"/>
          <w:lang w:eastAsia="ru-RU"/>
        </w:rPr>
        <w:t xml:space="preserve">повідомляє студентів про систему звітності по практиці, роз’яснює вимоги </w:t>
      </w:r>
      <w:r w:rsidR="006301DA">
        <w:rPr>
          <w:kern w:val="16"/>
          <w:sz w:val="28"/>
          <w:szCs w:val="28"/>
          <w:lang w:eastAsia="ru-RU"/>
        </w:rPr>
        <w:t>щодо написання та захисту звіту</w:t>
      </w:r>
      <w:r w:rsidRPr="00F61B12">
        <w:rPr>
          <w:kern w:val="16"/>
          <w:sz w:val="28"/>
          <w:szCs w:val="28"/>
          <w:lang w:eastAsia="ru-RU"/>
        </w:rPr>
        <w:t xml:space="preserve"> практики;</w:t>
      </w:r>
    </w:p>
    <w:p w:rsidR="00F61B12" w:rsidRPr="00F61B12" w:rsidRDefault="00F61B12" w:rsidP="00F61B12">
      <w:pPr>
        <w:widowControl w:val="0"/>
        <w:numPr>
          <w:ilvl w:val="0"/>
          <w:numId w:val="9"/>
        </w:numPr>
        <w:tabs>
          <w:tab w:val="clear" w:pos="1065"/>
          <w:tab w:val="num" w:pos="284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F61B12">
        <w:rPr>
          <w:kern w:val="16"/>
          <w:sz w:val="28"/>
          <w:szCs w:val="28"/>
          <w:lang w:eastAsia="ru-RU"/>
        </w:rPr>
        <w:t>забезпечує високу якість її проходження згідно з програмою;</w:t>
      </w:r>
    </w:p>
    <w:p w:rsidR="00F61B12" w:rsidRPr="00F61B12" w:rsidRDefault="00F61B12" w:rsidP="00F61B12">
      <w:pPr>
        <w:widowControl w:val="0"/>
        <w:numPr>
          <w:ilvl w:val="0"/>
          <w:numId w:val="9"/>
        </w:numPr>
        <w:tabs>
          <w:tab w:val="clear" w:pos="1065"/>
          <w:tab w:val="num" w:pos="284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F61B12">
        <w:rPr>
          <w:kern w:val="16"/>
          <w:sz w:val="28"/>
          <w:szCs w:val="28"/>
          <w:lang w:eastAsia="ru-RU"/>
        </w:rPr>
        <w:t xml:space="preserve">контролює забезпечення нормальних умов праці та побуту студентів, проведення з ними обов’язкових інструктажів з охорони праці і техніки безпеки безпосередньо </w:t>
      </w:r>
      <w:r w:rsidR="006301DA">
        <w:rPr>
          <w:kern w:val="16"/>
          <w:sz w:val="28"/>
          <w:szCs w:val="28"/>
          <w:lang w:eastAsia="ru-RU"/>
        </w:rPr>
        <w:t>під час польового етапу</w:t>
      </w:r>
      <w:r w:rsidRPr="00F61B12">
        <w:rPr>
          <w:kern w:val="16"/>
          <w:sz w:val="28"/>
          <w:szCs w:val="28"/>
          <w:lang w:eastAsia="ru-RU"/>
        </w:rPr>
        <w:t xml:space="preserve"> практики;</w:t>
      </w:r>
    </w:p>
    <w:p w:rsidR="00F61B12" w:rsidRPr="00F61B12" w:rsidRDefault="00F61B12" w:rsidP="00F61B12">
      <w:pPr>
        <w:widowControl w:val="0"/>
        <w:numPr>
          <w:ilvl w:val="0"/>
          <w:numId w:val="9"/>
        </w:numPr>
        <w:tabs>
          <w:tab w:val="clear" w:pos="1065"/>
          <w:tab w:val="num" w:pos="284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F61B12">
        <w:rPr>
          <w:kern w:val="16"/>
          <w:sz w:val="28"/>
          <w:szCs w:val="28"/>
          <w:lang w:eastAsia="ru-RU"/>
        </w:rPr>
        <w:t xml:space="preserve">контролює виконання студентами-практикантами правил внутрішнього </w:t>
      </w:r>
      <w:r w:rsidR="00BD6718">
        <w:rPr>
          <w:kern w:val="16"/>
          <w:sz w:val="28"/>
          <w:szCs w:val="28"/>
          <w:lang w:eastAsia="ru-RU"/>
        </w:rPr>
        <w:t>трудового розпорядку</w:t>
      </w:r>
      <w:r w:rsidRPr="00F61B12">
        <w:rPr>
          <w:kern w:val="16"/>
          <w:sz w:val="28"/>
          <w:szCs w:val="28"/>
          <w:lang w:eastAsia="ru-RU"/>
        </w:rPr>
        <w:t>;</w:t>
      </w:r>
    </w:p>
    <w:p w:rsidR="00F61B12" w:rsidRPr="00F61B12" w:rsidRDefault="00F61B12" w:rsidP="00F61B12">
      <w:pPr>
        <w:widowControl w:val="0"/>
        <w:numPr>
          <w:ilvl w:val="0"/>
          <w:numId w:val="9"/>
        </w:numPr>
        <w:tabs>
          <w:tab w:val="clear" w:pos="1065"/>
          <w:tab w:val="num" w:pos="284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F61B12">
        <w:rPr>
          <w:kern w:val="16"/>
          <w:sz w:val="28"/>
          <w:szCs w:val="28"/>
          <w:lang w:eastAsia="ru-RU"/>
        </w:rPr>
        <w:t>у складі комісії приймає захист практики;</w:t>
      </w:r>
    </w:p>
    <w:p w:rsidR="00F61B12" w:rsidRPr="00F61B12" w:rsidRDefault="00F61B12" w:rsidP="00F61B12">
      <w:pPr>
        <w:widowControl w:val="0"/>
        <w:numPr>
          <w:ilvl w:val="0"/>
          <w:numId w:val="9"/>
        </w:numPr>
        <w:tabs>
          <w:tab w:val="clear" w:pos="1065"/>
          <w:tab w:val="num" w:pos="284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F61B12">
        <w:rPr>
          <w:kern w:val="16"/>
          <w:sz w:val="28"/>
          <w:szCs w:val="28"/>
          <w:lang w:eastAsia="ru-RU"/>
        </w:rPr>
        <w:t xml:space="preserve">подає завідувачу кафедри та керівнику виробничої практики </w:t>
      </w:r>
      <w:r w:rsidR="00BD6718">
        <w:rPr>
          <w:kern w:val="16"/>
          <w:sz w:val="28"/>
          <w:szCs w:val="28"/>
          <w:lang w:eastAsia="ru-RU"/>
        </w:rPr>
        <w:t>ХНУ імені В. Н. Каразіна</w:t>
      </w:r>
      <w:r w:rsidRPr="00F61B12">
        <w:rPr>
          <w:kern w:val="16"/>
          <w:sz w:val="28"/>
          <w:szCs w:val="28"/>
          <w:lang w:eastAsia="ru-RU"/>
        </w:rPr>
        <w:t xml:space="preserve"> письмовий звіт про проведення практики із зауваженнями і пропозиціями щодо поліпшення якості проходження практики студентів.</w:t>
      </w:r>
    </w:p>
    <w:p w:rsidR="00C83AAD" w:rsidRPr="00C83AAD" w:rsidRDefault="00C83AAD" w:rsidP="00C83AAD">
      <w:pPr>
        <w:widowControl w:val="0"/>
        <w:suppressAutoHyphens w:val="0"/>
        <w:spacing w:line="276" w:lineRule="auto"/>
        <w:ind w:firstLine="708"/>
        <w:jc w:val="both"/>
        <w:rPr>
          <w:b/>
          <w:i/>
          <w:kern w:val="16"/>
          <w:sz w:val="28"/>
          <w:szCs w:val="28"/>
          <w:lang w:eastAsia="ru-RU"/>
        </w:rPr>
      </w:pPr>
      <w:r w:rsidRPr="00C83AAD">
        <w:rPr>
          <w:b/>
          <w:i/>
          <w:kern w:val="16"/>
          <w:sz w:val="28"/>
          <w:szCs w:val="28"/>
          <w:lang w:eastAsia="ru-RU"/>
        </w:rPr>
        <w:t>Обов’язки студента на період практики:</w:t>
      </w:r>
    </w:p>
    <w:p w:rsidR="00C83AAD" w:rsidRPr="00C83AAD" w:rsidRDefault="00C83AAD" w:rsidP="00C83AAD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C83AAD">
        <w:rPr>
          <w:kern w:val="16"/>
          <w:sz w:val="28"/>
          <w:szCs w:val="28"/>
          <w:lang w:eastAsia="ru-RU"/>
        </w:rPr>
        <w:t xml:space="preserve">Не менше ніж за 15 днів до початку практики студенти повинні чітко знати: </w:t>
      </w:r>
    </w:p>
    <w:p w:rsidR="00C83AAD" w:rsidRPr="00C83AAD" w:rsidRDefault="00C83AAD" w:rsidP="00AE1F42">
      <w:pPr>
        <w:widowControl w:val="0"/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>
        <w:rPr>
          <w:kern w:val="16"/>
          <w:sz w:val="28"/>
          <w:szCs w:val="28"/>
          <w:lang w:eastAsia="ru-RU"/>
        </w:rPr>
        <w:t>- маршрут практики</w:t>
      </w:r>
      <w:r w:rsidRPr="00C83AAD">
        <w:rPr>
          <w:kern w:val="16"/>
          <w:sz w:val="28"/>
          <w:szCs w:val="28"/>
          <w:lang w:eastAsia="ru-RU"/>
        </w:rPr>
        <w:t>;</w:t>
      </w:r>
    </w:p>
    <w:p w:rsidR="00C83AAD" w:rsidRPr="00C83AAD" w:rsidRDefault="00C83AAD" w:rsidP="00AE1F42">
      <w:pPr>
        <w:widowControl w:val="0"/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C83AAD">
        <w:rPr>
          <w:kern w:val="16"/>
          <w:sz w:val="28"/>
          <w:szCs w:val="28"/>
          <w:lang w:eastAsia="ru-RU"/>
        </w:rPr>
        <w:t>- строки практики;</w:t>
      </w:r>
    </w:p>
    <w:p w:rsidR="00C83AAD" w:rsidRPr="00C83AAD" w:rsidRDefault="00C83AAD" w:rsidP="00AE1F42">
      <w:pPr>
        <w:widowControl w:val="0"/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C83AAD">
        <w:rPr>
          <w:kern w:val="16"/>
          <w:sz w:val="28"/>
          <w:szCs w:val="28"/>
          <w:lang w:eastAsia="ru-RU"/>
        </w:rPr>
        <w:t>- прізвище, імʼя та по батькові керівника практики від кафедри, його координати;</w:t>
      </w:r>
    </w:p>
    <w:p w:rsidR="00C83AAD" w:rsidRPr="00C83AAD" w:rsidRDefault="00C83AAD" w:rsidP="00AE1F42">
      <w:pPr>
        <w:widowControl w:val="0"/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C83AAD">
        <w:rPr>
          <w:kern w:val="16"/>
          <w:sz w:val="28"/>
          <w:szCs w:val="28"/>
          <w:lang w:eastAsia="ru-RU"/>
        </w:rPr>
        <w:t>- місце і час зустрічі з керівником у перший день практики.</w:t>
      </w:r>
    </w:p>
    <w:p w:rsidR="00C83AAD" w:rsidRPr="00C83AAD" w:rsidRDefault="00C83AAD" w:rsidP="00C83AAD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C83AAD">
        <w:rPr>
          <w:kern w:val="16"/>
          <w:sz w:val="28"/>
          <w:szCs w:val="28"/>
          <w:lang w:eastAsia="ru-RU"/>
        </w:rPr>
        <w:t>Мати:</w:t>
      </w:r>
    </w:p>
    <w:p w:rsidR="00C83AAD" w:rsidRPr="00C83AAD" w:rsidRDefault="00C83AAD" w:rsidP="00AE1F42">
      <w:pPr>
        <w:widowControl w:val="0"/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C83AAD">
        <w:rPr>
          <w:kern w:val="16"/>
          <w:sz w:val="28"/>
          <w:szCs w:val="28"/>
          <w:lang w:eastAsia="ru-RU"/>
        </w:rPr>
        <w:lastRenderedPageBreak/>
        <w:t>- календарний графік проходження практики;</w:t>
      </w:r>
    </w:p>
    <w:p w:rsidR="00AE1F42" w:rsidRDefault="00C83AAD" w:rsidP="00AE1F42">
      <w:pPr>
        <w:widowControl w:val="0"/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C83AAD">
        <w:rPr>
          <w:kern w:val="16"/>
          <w:sz w:val="28"/>
          <w:szCs w:val="28"/>
          <w:lang w:eastAsia="ru-RU"/>
        </w:rPr>
        <w:t>- індивідуальні завдання,</w:t>
      </w:r>
      <w:r w:rsidR="00AE1F42">
        <w:rPr>
          <w:kern w:val="16"/>
          <w:sz w:val="28"/>
          <w:szCs w:val="28"/>
          <w:lang w:eastAsia="ru-RU"/>
        </w:rPr>
        <w:t xml:space="preserve"> знати особливості їх виконання:</w:t>
      </w:r>
    </w:p>
    <w:p w:rsidR="00AE1F42" w:rsidRDefault="00AE1F42" w:rsidP="00AE1F42">
      <w:pPr>
        <w:widowControl w:val="0"/>
        <w:suppressAutoHyphens w:val="0"/>
        <w:spacing w:line="276" w:lineRule="auto"/>
        <w:jc w:val="both"/>
        <w:rPr>
          <w:kern w:val="16"/>
          <w:sz w:val="28"/>
          <w:szCs w:val="28"/>
          <w:lang w:eastAsia="ru-RU"/>
        </w:rPr>
      </w:pPr>
      <w:r>
        <w:rPr>
          <w:kern w:val="16"/>
          <w:sz w:val="28"/>
          <w:szCs w:val="28"/>
          <w:lang w:eastAsia="ru-RU"/>
        </w:rPr>
        <w:t xml:space="preserve">- </w:t>
      </w:r>
      <w:r w:rsidRPr="00A010E4">
        <w:rPr>
          <w:kern w:val="16"/>
          <w:sz w:val="28"/>
          <w:szCs w:val="28"/>
          <w:lang w:eastAsia="ru-RU"/>
        </w:rPr>
        <w:t>щоденник</w:t>
      </w:r>
      <w:r>
        <w:rPr>
          <w:kern w:val="16"/>
          <w:sz w:val="28"/>
          <w:szCs w:val="28"/>
          <w:lang w:eastAsia="ru-RU"/>
        </w:rPr>
        <w:t xml:space="preserve"> польового етапу практики.</w:t>
      </w:r>
    </w:p>
    <w:p w:rsidR="00C83AAD" w:rsidRPr="00C83AAD" w:rsidRDefault="00FC3D68" w:rsidP="00C83AAD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>
        <w:rPr>
          <w:kern w:val="16"/>
          <w:sz w:val="28"/>
          <w:szCs w:val="28"/>
          <w:lang w:eastAsia="ru-RU"/>
        </w:rPr>
        <w:t>У процесі проходження усіх етап</w:t>
      </w:r>
      <w:r w:rsidR="00C83AAD" w:rsidRPr="00C83AAD">
        <w:rPr>
          <w:kern w:val="16"/>
          <w:sz w:val="28"/>
          <w:szCs w:val="28"/>
          <w:lang w:eastAsia="ru-RU"/>
        </w:rPr>
        <w:t>ів практик</w:t>
      </w:r>
      <w:r>
        <w:rPr>
          <w:kern w:val="16"/>
          <w:sz w:val="28"/>
          <w:szCs w:val="28"/>
          <w:lang w:eastAsia="ru-RU"/>
        </w:rPr>
        <w:t>и</w:t>
      </w:r>
      <w:r w:rsidR="00C83AAD" w:rsidRPr="00C83AAD">
        <w:rPr>
          <w:kern w:val="16"/>
          <w:sz w:val="28"/>
          <w:szCs w:val="28"/>
          <w:lang w:eastAsia="ru-RU"/>
        </w:rPr>
        <w:t xml:space="preserve"> студент </w:t>
      </w:r>
      <w:r w:rsidRPr="00C83AAD">
        <w:rPr>
          <w:kern w:val="16"/>
          <w:sz w:val="28"/>
          <w:szCs w:val="28"/>
          <w:lang w:eastAsia="ru-RU"/>
        </w:rPr>
        <w:t>зобов’язаний</w:t>
      </w:r>
      <w:r w:rsidR="00C83AAD" w:rsidRPr="00C83AAD">
        <w:rPr>
          <w:kern w:val="16"/>
          <w:sz w:val="28"/>
          <w:szCs w:val="28"/>
          <w:lang w:eastAsia="ru-RU"/>
        </w:rPr>
        <w:t>:</w:t>
      </w:r>
    </w:p>
    <w:p w:rsidR="00C83AAD" w:rsidRPr="00C83AAD" w:rsidRDefault="00C83AAD" w:rsidP="00FC3D68">
      <w:pPr>
        <w:widowControl w:val="0"/>
        <w:numPr>
          <w:ilvl w:val="0"/>
          <w:numId w:val="10"/>
        </w:numPr>
        <w:tabs>
          <w:tab w:val="clear" w:pos="1065"/>
          <w:tab w:val="num" w:pos="284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C83AAD">
        <w:rPr>
          <w:kern w:val="16"/>
          <w:sz w:val="28"/>
          <w:szCs w:val="28"/>
          <w:lang w:eastAsia="ru-RU"/>
        </w:rPr>
        <w:t xml:space="preserve">своєчасно прибути на </w:t>
      </w:r>
      <w:r w:rsidR="00FC3D68">
        <w:rPr>
          <w:kern w:val="16"/>
          <w:sz w:val="28"/>
          <w:szCs w:val="28"/>
          <w:lang w:eastAsia="ru-RU"/>
        </w:rPr>
        <w:t>кафедру</w:t>
      </w:r>
      <w:r w:rsidRPr="00C83AAD">
        <w:rPr>
          <w:kern w:val="16"/>
          <w:sz w:val="28"/>
          <w:szCs w:val="28"/>
          <w:lang w:eastAsia="ru-RU"/>
        </w:rPr>
        <w:t xml:space="preserve"> для вирішення усіх організаційних питань з проведення практики та подати всі необхідні документи у встановлений </w:t>
      </w:r>
      <w:r w:rsidR="00FC3D68">
        <w:rPr>
          <w:kern w:val="16"/>
          <w:sz w:val="28"/>
          <w:szCs w:val="28"/>
          <w:lang w:eastAsia="ru-RU"/>
        </w:rPr>
        <w:t>наказом практики</w:t>
      </w:r>
      <w:r w:rsidRPr="00C83AAD">
        <w:rPr>
          <w:kern w:val="16"/>
          <w:sz w:val="28"/>
          <w:szCs w:val="28"/>
          <w:lang w:eastAsia="ru-RU"/>
        </w:rPr>
        <w:t xml:space="preserve"> термін;</w:t>
      </w:r>
    </w:p>
    <w:p w:rsidR="00C83AAD" w:rsidRPr="00C83AAD" w:rsidRDefault="00C83AAD" w:rsidP="00FC3D68">
      <w:pPr>
        <w:widowControl w:val="0"/>
        <w:numPr>
          <w:ilvl w:val="0"/>
          <w:numId w:val="10"/>
        </w:numPr>
        <w:tabs>
          <w:tab w:val="clear" w:pos="1065"/>
          <w:tab w:val="num" w:pos="284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C83AAD">
        <w:rPr>
          <w:kern w:val="16"/>
          <w:sz w:val="28"/>
          <w:szCs w:val="28"/>
          <w:lang w:eastAsia="ru-RU"/>
        </w:rPr>
        <w:t>прибути на інструктаж перед початком практики;</w:t>
      </w:r>
    </w:p>
    <w:p w:rsidR="00C83AAD" w:rsidRPr="00C83AAD" w:rsidRDefault="00C83AAD" w:rsidP="00FC3D68">
      <w:pPr>
        <w:widowControl w:val="0"/>
        <w:numPr>
          <w:ilvl w:val="0"/>
          <w:numId w:val="10"/>
        </w:numPr>
        <w:tabs>
          <w:tab w:val="clear" w:pos="1065"/>
          <w:tab w:val="num" w:pos="284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C83AAD">
        <w:rPr>
          <w:kern w:val="16"/>
          <w:sz w:val="28"/>
          <w:szCs w:val="28"/>
          <w:lang w:eastAsia="ru-RU"/>
        </w:rPr>
        <w:t xml:space="preserve">у повному обсязі виконувати всі завдання, передбачені програмою практики згідно вказівок керівника практики; </w:t>
      </w:r>
    </w:p>
    <w:p w:rsidR="00C83AAD" w:rsidRPr="00C83AAD" w:rsidRDefault="00FC3D68" w:rsidP="00FC3D68">
      <w:pPr>
        <w:widowControl w:val="0"/>
        <w:numPr>
          <w:ilvl w:val="0"/>
          <w:numId w:val="10"/>
        </w:numPr>
        <w:tabs>
          <w:tab w:val="clear" w:pos="1065"/>
          <w:tab w:val="num" w:pos="284"/>
          <w:tab w:val="num" w:pos="720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>
        <w:rPr>
          <w:kern w:val="16"/>
          <w:sz w:val="28"/>
          <w:szCs w:val="28"/>
          <w:lang w:eastAsia="ru-RU"/>
        </w:rPr>
        <w:t>чітко дотримуватися діючих</w:t>
      </w:r>
      <w:r w:rsidR="00C83AAD" w:rsidRPr="00C83AAD">
        <w:rPr>
          <w:kern w:val="16"/>
          <w:sz w:val="28"/>
          <w:szCs w:val="28"/>
          <w:lang w:eastAsia="ru-RU"/>
        </w:rPr>
        <w:t xml:space="preserve"> на підприємствах, установах i організаціях</w:t>
      </w:r>
      <w:r>
        <w:rPr>
          <w:kern w:val="16"/>
          <w:sz w:val="28"/>
          <w:szCs w:val="28"/>
          <w:lang w:eastAsia="ru-RU"/>
        </w:rPr>
        <w:t>, які відвідуються під час практики,</w:t>
      </w:r>
      <w:r w:rsidR="00C83AAD" w:rsidRPr="00C83AAD">
        <w:rPr>
          <w:kern w:val="16"/>
          <w:sz w:val="28"/>
          <w:szCs w:val="28"/>
          <w:lang w:eastAsia="ru-RU"/>
        </w:rPr>
        <w:t xml:space="preserve"> правилам внутрішнього розпорядку. На студентів-практикантів, які порушують правила </w:t>
      </w:r>
      <w:r w:rsidRPr="00C83AAD">
        <w:rPr>
          <w:kern w:val="16"/>
          <w:sz w:val="28"/>
          <w:szCs w:val="28"/>
          <w:lang w:eastAsia="ru-RU"/>
        </w:rPr>
        <w:t>внутрішнього</w:t>
      </w:r>
      <w:r w:rsidR="00C83AAD" w:rsidRPr="00C83AAD">
        <w:rPr>
          <w:kern w:val="16"/>
          <w:sz w:val="28"/>
          <w:szCs w:val="28"/>
          <w:lang w:eastAsia="ru-RU"/>
        </w:rPr>
        <w:t xml:space="preserve"> розпорядку та виробничої дисципліни, керівниками практики </w:t>
      </w:r>
      <w:r w:rsidR="00774464">
        <w:rPr>
          <w:kern w:val="16"/>
          <w:sz w:val="28"/>
          <w:szCs w:val="28"/>
          <w:lang w:eastAsia="ru-RU"/>
        </w:rPr>
        <w:t xml:space="preserve">подаються доповідні записки </w:t>
      </w:r>
      <w:r w:rsidR="00C83AAD" w:rsidRPr="00C83AAD">
        <w:rPr>
          <w:kern w:val="16"/>
          <w:sz w:val="28"/>
          <w:szCs w:val="28"/>
          <w:lang w:eastAsia="ru-RU"/>
        </w:rPr>
        <w:t xml:space="preserve">керівнику практики від </w:t>
      </w:r>
      <w:r w:rsidR="00774464">
        <w:rPr>
          <w:kern w:val="16"/>
          <w:sz w:val="28"/>
          <w:szCs w:val="28"/>
          <w:lang w:eastAsia="ru-RU"/>
        </w:rPr>
        <w:t>кафедри (факультету)</w:t>
      </w:r>
      <w:r w:rsidR="00C83AAD" w:rsidRPr="00C83AAD">
        <w:rPr>
          <w:kern w:val="16"/>
          <w:sz w:val="28"/>
          <w:szCs w:val="28"/>
          <w:lang w:eastAsia="ru-RU"/>
        </w:rPr>
        <w:t>. Декан факультету вирішує питання подальшого проходження практики.</w:t>
      </w:r>
    </w:p>
    <w:p w:rsidR="00C83AAD" w:rsidRPr="00C83AAD" w:rsidRDefault="00C36A9E" w:rsidP="00FC3D68">
      <w:pPr>
        <w:widowControl w:val="0"/>
        <w:numPr>
          <w:ilvl w:val="0"/>
          <w:numId w:val="10"/>
        </w:numPr>
        <w:tabs>
          <w:tab w:val="clear" w:pos="1065"/>
          <w:tab w:val="num" w:pos="284"/>
          <w:tab w:val="num" w:pos="720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>
        <w:rPr>
          <w:kern w:val="16"/>
          <w:sz w:val="28"/>
          <w:szCs w:val="28"/>
          <w:lang w:eastAsia="ru-RU"/>
        </w:rPr>
        <w:t xml:space="preserve">чітко </w:t>
      </w:r>
      <w:r w:rsidR="00C83AAD" w:rsidRPr="00C83AAD">
        <w:rPr>
          <w:kern w:val="16"/>
          <w:sz w:val="28"/>
          <w:szCs w:val="28"/>
          <w:lang w:eastAsia="ru-RU"/>
        </w:rPr>
        <w:t xml:space="preserve">дотримуватись календарного плану виконання індивідуального завдання, режиму організації праці </w:t>
      </w:r>
      <w:r>
        <w:rPr>
          <w:kern w:val="16"/>
          <w:sz w:val="28"/>
          <w:szCs w:val="28"/>
          <w:lang w:eastAsia="ru-RU"/>
        </w:rPr>
        <w:t>під час</w:t>
      </w:r>
      <w:r w:rsidR="00C83AAD" w:rsidRPr="00C83AAD">
        <w:rPr>
          <w:kern w:val="16"/>
          <w:sz w:val="28"/>
          <w:szCs w:val="28"/>
          <w:lang w:eastAsia="ru-RU"/>
        </w:rPr>
        <w:t xml:space="preserve"> практики, правил техніки безпеки праці; </w:t>
      </w:r>
    </w:p>
    <w:p w:rsidR="00C83AAD" w:rsidRPr="00C83AAD" w:rsidRDefault="00C36A9E" w:rsidP="00FC3D68">
      <w:pPr>
        <w:widowControl w:val="0"/>
        <w:numPr>
          <w:ilvl w:val="0"/>
          <w:numId w:val="10"/>
        </w:numPr>
        <w:tabs>
          <w:tab w:val="clear" w:pos="1065"/>
          <w:tab w:val="num" w:pos="284"/>
          <w:tab w:val="num" w:pos="720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>
        <w:rPr>
          <w:kern w:val="16"/>
          <w:sz w:val="28"/>
          <w:szCs w:val="28"/>
          <w:lang w:eastAsia="ru-RU"/>
        </w:rPr>
        <w:t>що</w:t>
      </w:r>
      <w:r w:rsidR="00C83AAD" w:rsidRPr="00C83AAD">
        <w:rPr>
          <w:kern w:val="16"/>
          <w:sz w:val="28"/>
          <w:szCs w:val="28"/>
          <w:lang w:eastAsia="ru-RU"/>
        </w:rPr>
        <w:t>денно вести щоденник з практики</w:t>
      </w:r>
      <w:r>
        <w:rPr>
          <w:kern w:val="16"/>
          <w:sz w:val="28"/>
          <w:szCs w:val="28"/>
          <w:lang w:eastAsia="ru-RU"/>
        </w:rPr>
        <w:t xml:space="preserve"> під час польового етапу</w:t>
      </w:r>
      <w:r w:rsidR="00C83AAD" w:rsidRPr="00C83AAD">
        <w:rPr>
          <w:kern w:val="16"/>
          <w:sz w:val="28"/>
          <w:szCs w:val="28"/>
          <w:lang w:eastAsia="ru-RU"/>
        </w:rPr>
        <w:t>;</w:t>
      </w:r>
    </w:p>
    <w:p w:rsidR="00C83AAD" w:rsidRPr="00C83AAD" w:rsidRDefault="00C83AAD" w:rsidP="00FC3D68">
      <w:pPr>
        <w:widowControl w:val="0"/>
        <w:numPr>
          <w:ilvl w:val="0"/>
          <w:numId w:val="10"/>
        </w:numPr>
        <w:tabs>
          <w:tab w:val="clear" w:pos="1065"/>
          <w:tab w:val="num" w:pos="284"/>
          <w:tab w:val="num" w:pos="720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C83AAD">
        <w:rPr>
          <w:kern w:val="16"/>
          <w:sz w:val="28"/>
          <w:szCs w:val="28"/>
          <w:lang w:eastAsia="ru-RU"/>
        </w:rPr>
        <w:t xml:space="preserve">своєчасно оформити звітну документацію (звіт з проходження практики, щоденник практики) та подати її на кафедру у встановлені </w:t>
      </w:r>
      <w:r w:rsidR="00C36A9E">
        <w:rPr>
          <w:kern w:val="16"/>
          <w:sz w:val="28"/>
          <w:szCs w:val="28"/>
          <w:lang w:eastAsia="ru-RU"/>
        </w:rPr>
        <w:t>наказ</w:t>
      </w:r>
      <w:r w:rsidRPr="00C83AAD">
        <w:rPr>
          <w:kern w:val="16"/>
          <w:sz w:val="28"/>
          <w:szCs w:val="28"/>
          <w:lang w:eastAsia="ru-RU"/>
        </w:rPr>
        <w:t>ом терміни;</w:t>
      </w:r>
    </w:p>
    <w:p w:rsidR="00C83AAD" w:rsidRPr="00C83AAD" w:rsidRDefault="00C36A9E" w:rsidP="00FC3D68">
      <w:pPr>
        <w:widowControl w:val="0"/>
        <w:numPr>
          <w:ilvl w:val="0"/>
          <w:numId w:val="10"/>
        </w:numPr>
        <w:tabs>
          <w:tab w:val="clear" w:pos="1065"/>
          <w:tab w:val="num" w:pos="284"/>
          <w:tab w:val="num" w:pos="720"/>
        </w:tabs>
        <w:suppressAutoHyphens w:val="0"/>
        <w:spacing w:line="276" w:lineRule="auto"/>
        <w:ind w:left="284" w:hanging="284"/>
        <w:jc w:val="both"/>
        <w:rPr>
          <w:kern w:val="16"/>
          <w:sz w:val="28"/>
          <w:szCs w:val="28"/>
          <w:lang w:eastAsia="ru-RU"/>
        </w:rPr>
      </w:pPr>
      <w:r w:rsidRPr="00C83AAD">
        <w:rPr>
          <w:kern w:val="16"/>
          <w:sz w:val="28"/>
          <w:szCs w:val="28"/>
          <w:lang w:eastAsia="ru-RU"/>
        </w:rPr>
        <w:t xml:space="preserve">своєчасно </w:t>
      </w:r>
      <w:r w:rsidR="00C83AAD" w:rsidRPr="00C83AAD">
        <w:rPr>
          <w:kern w:val="16"/>
          <w:sz w:val="28"/>
          <w:szCs w:val="28"/>
          <w:lang w:eastAsia="ru-RU"/>
        </w:rPr>
        <w:t>прибути на захист практики.</w:t>
      </w:r>
    </w:p>
    <w:p w:rsidR="00FC3D68" w:rsidRPr="00C83AAD" w:rsidRDefault="00FC3D68" w:rsidP="00C36A9E">
      <w:pPr>
        <w:widowControl w:val="0"/>
        <w:suppressAutoHyphens w:val="0"/>
        <w:spacing w:line="276" w:lineRule="auto"/>
        <w:jc w:val="both"/>
        <w:rPr>
          <w:kern w:val="16"/>
          <w:sz w:val="28"/>
          <w:szCs w:val="28"/>
          <w:lang w:eastAsia="ru-RU"/>
        </w:rPr>
      </w:pPr>
    </w:p>
    <w:p w:rsidR="005527AA" w:rsidRDefault="005527AA" w:rsidP="00AB3000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</w:p>
    <w:p w:rsidR="00D3402C" w:rsidRPr="00B60F2C" w:rsidRDefault="00D3402C" w:rsidP="009F2CFC">
      <w:pPr>
        <w:widowControl w:val="0"/>
        <w:suppressAutoHyphens w:val="0"/>
        <w:spacing w:line="276" w:lineRule="auto"/>
        <w:jc w:val="center"/>
        <w:rPr>
          <w:rFonts w:ascii="Arial" w:hAnsi="Arial" w:cs="Arial"/>
          <w:b/>
          <w:bCs/>
          <w:kern w:val="16"/>
          <w:sz w:val="28"/>
          <w:szCs w:val="28"/>
          <w:u w:val="single"/>
          <w:lang w:eastAsia="ru-RU"/>
        </w:rPr>
      </w:pPr>
    </w:p>
    <w:p w:rsidR="00D3402C" w:rsidRDefault="00D3402C" w:rsidP="00D3402C">
      <w:pPr>
        <w:widowControl w:val="0"/>
        <w:suppressAutoHyphens w:val="0"/>
        <w:spacing w:line="276" w:lineRule="auto"/>
        <w:jc w:val="center"/>
        <w:rPr>
          <w:b/>
          <w:bCs/>
          <w:kern w:val="16"/>
          <w:sz w:val="28"/>
          <w:szCs w:val="28"/>
          <w:lang w:eastAsia="ru-RU"/>
        </w:rPr>
      </w:pPr>
      <w:r w:rsidRPr="00D3402C">
        <w:rPr>
          <w:b/>
          <w:bCs/>
          <w:kern w:val="16"/>
          <w:sz w:val="28"/>
          <w:szCs w:val="28"/>
          <w:lang w:eastAsia="ru-RU"/>
        </w:rPr>
        <w:t xml:space="preserve">3. </w:t>
      </w:r>
      <w:r w:rsidRPr="00D3402C">
        <w:rPr>
          <w:b/>
          <w:bCs/>
          <w:iCs/>
          <w:kern w:val="16"/>
          <w:sz w:val="28"/>
          <w:szCs w:val="28"/>
          <w:lang w:eastAsia="ru-RU"/>
        </w:rPr>
        <w:t xml:space="preserve">Вимоги до баз </w:t>
      </w:r>
      <w:r w:rsidRPr="00D3402C">
        <w:rPr>
          <w:b/>
          <w:bCs/>
          <w:kern w:val="16"/>
          <w:sz w:val="28"/>
          <w:szCs w:val="28"/>
          <w:lang w:eastAsia="ru-RU"/>
        </w:rPr>
        <w:t>навчальної професійно-орієнтованої практики</w:t>
      </w:r>
    </w:p>
    <w:p w:rsidR="00BC2424" w:rsidRDefault="00BC2424" w:rsidP="00BC2424">
      <w:pPr>
        <w:widowControl w:val="0"/>
        <w:suppressAutoHyphens w:val="0"/>
        <w:spacing w:line="276" w:lineRule="auto"/>
        <w:jc w:val="both"/>
        <w:rPr>
          <w:bCs/>
          <w:kern w:val="16"/>
          <w:sz w:val="28"/>
          <w:szCs w:val="28"/>
          <w:lang w:eastAsia="ru-RU"/>
        </w:rPr>
      </w:pPr>
    </w:p>
    <w:p w:rsidR="00D3402C" w:rsidRDefault="00BC2424" w:rsidP="00BC2424">
      <w:pPr>
        <w:widowControl w:val="0"/>
        <w:suppressAutoHyphens w:val="0"/>
        <w:spacing w:line="276" w:lineRule="auto"/>
        <w:ind w:firstLine="708"/>
        <w:jc w:val="both"/>
        <w:rPr>
          <w:bCs/>
          <w:kern w:val="16"/>
          <w:sz w:val="28"/>
          <w:szCs w:val="28"/>
          <w:lang w:eastAsia="ru-RU"/>
        </w:rPr>
      </w:pPr>
      <w:r>
        <w:rPr>
          <w:bCs/>
          <w:kern w:val="16"/>
          <w:sz w:val="28"/>
          <w:szCs w:val="28"/>
          <w:lang w:eastAsia="ru-RU"/>
        </w:rPr>
        <w:t xml:space="preserve">Оскільки </w:t>
      </w:r>
      <w:r w:rsidR="000B382F">
        <w:rPr>
          <w:bCs/>
          <w:kern w:val="16"/>
          <w:sz w:val="28"/>
          <w:szCs w:val="28"/>
          <w:lang w:eastAsia="ru-RU"/>
        </w:rPr>
        <w:t>навчальна професійно-орієнтована</w:t>
      </w:r>
      <w:r w:rsidR="000B382F" w:rsidRPr="000B382F">
        <w:rPr>
          <w:bCs/>
          <w:kern w:val="16"/>
          <w:sz w:val="28"/>
          <w:szCs w:val="28"/>
          <w:lang w:eastAsia="ru-RU"/>
        </w:rPr>
        <w:t xml:space="preserve"> </w:t>
      </w:r>
      <w:r>
        <w:rPr>
          <w:bCs/>
          <w:kern w:val="16"/>
          <w:sz w:val="28"/>
          <w:szCs w:val="28"/>
          <w:lang w:eastAsia="ru-RU"/>
        </w:rPr>
        <w:t xml:space="preserve">практика </w:t>
      </w:r>
      <w:r w:rsidR="000B382F">
        <w:rPr>
          <w:bCs/>
          <w:kern w:val="16"/>
          <w:sz w:val="28"/>
          <w:szCs w:val="28"/>
          <w:lang w:eastAsia="ru-RU"/>
        </w:rPr>
        <w:t xml:space="preserve">студентів ІІ курсу </w:t>
      </w:r>
      <w:r>
        <w:rPr>
          <w:bCs/>
          <w:kern w:val="16"/>
          <w:sz w:val="28"/>
          <w:szCs w:val="28"/>
          <w:lang w:eastAsia="ru-RU"/>
        </w:rPr>
        <w:t>проходить за певним туристичним маршрутом і передбачає часті переїзди з одного населеного пункту до іншого, то</w:t>
      </w:r>
      <w:r w:rsidR="000B382F">
        <w:rPr>
          <w:bCs/>
          <w:kern w:val="16"/>
          <w:sz w:val="28"/>
          <w:szCs w:val="28"/>
          <w:lang w:eastAsia="ru-RU"/>
        </w:rPr>
        <w:t>,</w:t>
      </w:r>
      <w:r>
        <w:rPr>
          <w:bCs/>
          <w:kern w:val="16"/>
          <w:sz w:val="28"/>
          <w:szCs w:val="28"/>
          <w:lang w:eastAsia="ru-RU"/>
        </w:rPr>
        <w:t xml:space="preserve"> як такі</w:t>
      </w:r>
      <w:r w:rsidR="00B60F2C">
        <w:rPr>
          <w:bCs/>
          <w:kern w:val="16"/>
          <w:sz w:val="28"/>
          <w:szCs w:val="28"/>
          <w:lang w:eastAsia="ru-RU"/>
        </w:rPr>
        <w:t>,</w:t>
      </w:r>
      <w:r>
        <w:rPr>
          <w:bCs/>
          <w:kern w:val="16"/>
          <w:sz w:val="28"/>
          <w:szCs w:val="28"/>
          <w:lang w:eastAsia="ru-RU"/>
        </w:rPr>
        <w:t xml:space="preserve"> бази навчал</w:t>
      </w:r>
      <w:r w:rsidR="003264B7">
        <w:rPr>
          <w:bCs/>
          <w:kern w:val="16"/>
          <w:sz w:val="28"/>
          <w:szCs w:val="28"/>
          <w:lang w:eastAsia="ru-RU"/>
        </w:rPr>
        <w:t xml:space="preserve">ьної практики відсутні, а </w:t>
      </w:r>
      <w:r>
        <w:rPr>
          <w:bCs/>
          <w:kern w:val="16"/>
          <w:sz w:val="28"/>
          <w:szCs w:val="28"/>
          <w:lang w:eastAsia="ru-RU"/>
        </w:rPr>
        <w:t xml:space="preserve">проживання студентів організовується у закладах </w:t>
      </w:r>
      <w:r w:rsidR="000B382F">
        <w:rPr>
          <w:bCs/>
          <w:kern w:val="16"/>
          <w:sz w:val="28"/>
          <w:szCs w:val="28"/>
          <w:lang w:eastAsia="ru-RU"/>
        </w:rPr>
        <w:t xml:space="preserve">розміщення туристів (готелях, мотелях, хостелах, туристичних базах, будинках відпочинку, пансіонатах </w:t>
      </w:r>
      <w:r w:rsidR="00B60F2C">
        <w:rPr>
          <w:bCs/>
          <w:kern w:val="16"/>
          <w:sz w:val="28"/>
          <w:szCs w:val="28"/>
          <w:lang w:eastAsia="ru-RU"/>
        </w:rPr>
        <w:t>та інших місцях розміщення туристів</w:t>
      </w:r>
      <w:r w:rsidR="000B382F">
        <w:rPr>
          <w:bCs/>
          <w:kern w:val="16"/>
          <w:sz w:val="28"/>
          <w:szCs w:val="28"/>
          <w:lang w:eastAsia="ru-RU"/>
        </w:rPr>
        <w:t>)</w:t>
      </w:r>
      <w:r>
        <w:rPr>
          <w:bCs/>
          <w:kern w:val="16"/>
          <w:sz w:val="28"/>
          <w:szCs w:val="28"/>
          <w:lang w:eastAsia="ru-RU"/>
        </w:rPr>
        <w:t>.</w:t>
      </w:r>
    </w:p>
    <w:p w:rsidR="003264B7" w:rsidRPr="003264B7" w:rsidRDefault="003264B7" w:rsidP="003264B7">
      <w:pPr>
        <w:widowControl w:val="0"/>
        <w:suppressAutoHyphens w:val="0"/>
        <w:spacing w:line="276" w:lineRule="auto"/>
        <w:ind w:firstLine="708"/>
        <w:jc w:val="both"/>
        <w:rPr>
          <w:b/>
          <w:bCs/>
          <w:i/>
          <w:kern w:val="16"/>
          <w:sz w:val="28"/>
          <w:szCs w:val="28"/>
          <w:lang w:eastAsia="ru-RU"/>
        </w:rPr>
      </w:pPr>
      <w:r w:rsidRPr="003264B7">
        <w:rPr>
          <w:b/>
          <w:bCs/>
          <w:i/>
          <w:kern w:val="16"/>
          <w:sz w:val="28"/>
          <w:szCs w:val="28"/>
          <w:lang w:eastAsia="ru-RU"/>
        </w:rPr>
        <w:t>Підприємства та організації, що можуть бути використані як бази для проходження практик</w:t>
      </w:r>
      <w:r w:rsidR="00B7562B">
        <w:rPr>
          <w:b/>
          <w:bCs/>
          <w:i/>
          <w:kern w:val="16"/>
          <w:sz w:val="28"/>
          <w:szCs w:val="28"/>
          <w:lang w:eastAsia="ru-RU"/>
        </w:rPr>
        <w:t>и</w:t>
      </w:r>
      <w:r w:rsidRPr="003264B7">
        <w:rPr>
          <w:b/>
          <w:bCs/>
          <w:i/>
          <w:kern w:val="16"/>
          <w:sz w:val="28"/>
          <w:szCs w:val="28"/>
          <w:lang w:eastAsia="ru-RU"/>
        </w:rPr>
        <w:t>:</w:t>
      </w:r>
    </w:p>
    <w:p w:rsidR="003264B7" w:rsidRDefault="003264B7" w:rsidP="003264B7">
      <w:pPr>
        <w:widowControl w:val="0"/>
        <w:numPr>
          <w:ilvl w:val="0"/>
          <w:numId w:val="11"/>
        </w:numPr>
        <w:tabs>
          <w:tab w:val="clear" w:pos="1065"/>
          <w:tab w:val="num" w:pos="0"/>
          <w:tab w:val="left" w:pos="284"/>
        </w:tabs>
        <w:suppressAutoHyphens w:val="0"/>
        <w:spacing w:line="276" w:lineRule="auto"/>
        <w:ind w:left="0" w:firstLine="0"/>
        <w:jc w:val="both"/>
        <w:rPr>
          <w:bCs/>
          <w:kern w:val="16"/>
          <w:sz w:val="28"/>
          <w:szCs w:val="28"/>
          <w:lang w:eastAsia="ru-RU"/>
        </w:rPr>
      </w:pPr>
      <w:r w:rsidRPr="003264B7">
        <w:rPr>
          <w:bCs/>
          <w:kern w:val="16"/>
          <w:sz w:val="28"/>
          <w:szCs w:val="28"/>
          <w:lang w:eastAsia="ru-RU"/>
        </w:rPr>
        <w:t xml:space="preserve">заклади розміщення туристів (готелі, мотелі, </w:t>
      </w:r>
      <w:r>
        <w:rPr>
          <w:bCs/>
          <w:kern w:val="16"/>
          <w:sz w:val="28"/>
          <w:szCs w:val="28"/>
          <w:lang w:eastAsia="ru-RU"/>
        </w:rPr>
        <w:t xml:space="preserve">хостели, </w:t>
      </w:r>
      <w:r w:rsidRPr="003264B7">
        <w:rPr>
          <w:bCs/>
          <w:kern w:val="16"/>
          <w:sz w:val="28"/>
          <w:szCs w:val="28"/>
          <w:lang w:eastAsia="ru-RU"/>
        </w:rPr>
        <w:t>бази відпочинку, турбази, санаторії, профілакторії, пансіонати);</w:t>
      </w:r>
    </w:p>
    <w:p w:rsidR="003264B7" w:rsidRDefault="003264B7" w:rsidP="003264B7">
      <w:pPr>
        <w:widowControl w:val="0"/>
        <w:numPr>
          <w:ilvl w:val="0"/>
          <w:numId w:val="11"/>
        </w:numPr>
        <w:tabs>
          <w:tab w:val="clear" w:pos="1065"/>
          <w:tab w:val="num" w:pos="0"/>
          <w:tab w:val="left" w:pos="284"/>
        </w:tabs>
        <w:suppressAutoHyphens w:val="0"/>
        <w:spacing w:line="276" w:lineRule="auto"/>
        <w:ind w:left="0" w:firstLine="0"/>
        <w:jc w:val="both"/>
        <w:rPr>
          <w:bCs/>
          <w:kern w:val="16"/>
          <w:sz w:val="28"/>
          <w:szCs w:val="28"/>
          <w:lang w:eastAsia="ru-RU"/>
        </w:rPr>
      </w:pPr>
      <w:r w:rsidRPr="003264B7">
        <w:rPr>
          <w:bCs/>
          <w:kern w:val="16"/>
          <w:sz w:val="28"/>
          <w:szCs w:val="28"/>
          <w:lang w:eastAsia="ru-RU"/>
        </w:rPr>
        <w:lastRenderedPageBreak/>
        <w:t>заклади харчування (ресторанні комплекси при закладах розміщення, кафе, закусочні та ін.);</w:t>
      </w:r>
    </w:p>
    <w:p w:rsidR="003264B7" w:rsidRDefault="003264B7" w:rsidP="003264B7">
      <w:pPr>
        <w:widowControl w:val="0"/>
        <w:numPr>
          <w:ilvl w:val="0"/>
          <w:numId w:val="11"/>
        </w:numPr>
        <w:tabs>
          <w:tab w:val="clear" w:pos="1065"/>
          <w:tab w:val="num" w:pos="0"/>
          <w:tab w:val="left" w:pos="284"/>
        </w:tabs>
        <w:suppressAutoHyphens w:val="0"/>
        <w:spacing w:line="276" w:lineRule="auto"/>
        <w:ind w:left="0" w:firstLine="0"/>
        <w:jc w:val="both"/>
        <w:rPr>
          <w:bCs/>
          <w:kern w:val="16"/>
          <w:sz w:val="28"/>
          <w:szCs w:val="28"/>
          <w:lang w:eastAsia="ru-RU"/>
        </w:rPr>
      </w:pPr>
      <w:r w:rsidRPr="003264B7">
        <w:rPr>
          <w:bCs/>
          <w:kern w:val="16"/>
          <w:sz w:val="28"/>
          <w:szCs w:val="28"/>
          <w:lang w:eastAsia="ru-RU"/>
        </w:rPr>
        <w:t>туроператор;</w:t>
      </w:r>
    </w:p>
    <w:p w:rsidR="003264B7" w:rsidRDefault="003264B7" w:rsidP="003264B7">
      <w:pPr>
        <w:widowControl w:val="0"/>
        <w:numPr>
          <w:ilvl w:val="0"/>
          <w:numId w:val="11"/>
        </w:numPr>
        <w:tabs>
          <w:tab w:val="clear" w:pos="1065"/>
          <w:tab w:val="num" w:pos="0"/>
          <w:tab w:val="left" w:pos="284"/>
        </w:tabs>
        <w:suppressAutoHyphens w:val="0"/>
        <w:spacing w:line="276" w:lineRule="auto"/>
        <w:ind w:left="0" w:firstLine="0"/>
        <w:jc w:val="both"/>
        <w:rPr>
          <w:bCs/>
          <w:kern w:val="16"/>
          <w:sz w:val="28"/>
          <w:szCs w:val="28"/>
          <w:lang w:eastAsia="ru-RU"/>
        </w:rPr>
      </w:pPr>
      <w:r w:rsidRPr="003264B7">
        <w:rPr>
          <w:bCs/>
          <w:kern w:val="16"/>
          <w:sz w:val="28"/>
          <w:szCs w:val="28"/>
          <w:lang w:eastAsia="ru-RU"/>
        </w:rPr>
        <w:t>турагенція;</w:t>
      </w:r>
    </w:p>
    <w:p w:rsidR="003264B7" w:rsidRDefault="003264B7" w:rsidP="003264B7">
      <w:pPr>
        <w:widowControl w:val="0"/>
        <w:numPr>
          <w:ilvl w:val="0"/>
          <w:numId w:val="11"/>
        </w:numPr>
        <w:tabs>
          <w:tab w:val="clear" w:pos="1065"/>
          <w:tab w:val="num" w:pos="0"/>
          <w:tab w:val="left" w:pos="284"/>
        </w:tabs>
        <w:suppressAutoHyphens w:val="0"/>
        <w:spacing w:line="276" w:lineRule="auto"/>
        <w:ind w:left="0" w:firstLine="0"/>
        <w:jc w:val="both"/>
        <w:rPr>
          <w:bCs/>
          <w:kern w:val="16"/>
          <w:sz w:val="28"/>
          <w:szCs w:val="28"/>
          <w:lang w:eastAsia="ru-RU"/>
        </w:rPr>
      </w:pPr>
      <w:r w:rsidRPr="003264B7">
        <w:rPr>
          <w:bCs/>
          <w:kern w:val="16"/>
          <w:sz w:val="28"/>
          <w:szCs w:val="28"/>
          <w:lang w:eastAsia="ru-RU"/>
        </w:rPr>
        <w:t>підприємства, що забезпечують транспортування туристів;</w:t>
      </w:r>
    </w:p>
    <w:p w:rsidR="003264B7" w:rsidRDefault="003264B7" w:rsidP="003264B7">
      <w:pPr>
        <w:widowControl w:val="0"/>
        <w:numPr>
          <w:ilvl w:val="0"/>
          <w:numId w:val="11"/>
        </w:numPr>
        <w:tabs>
          <w:tab w:val="clear" w:pos="1065"/>
          <w:tab w:val="num" w:pos="0"/>
          <w:tab w:val="left" w:pos="284"/>
        </w:tabs>
        <w:suppressAutoHyphens w:val="0"/>
        <w:spacing w:line="276" w:lineRule="auto"/>
        <w:ind w:left="0" w:firstLine="0"/>
        <w:jc w:val="both"/>
        <w:rPr>
          <w:bCs/>
          <w:kern w:val="16"/>
          <w:sz w:val="28"/>
          <w:szCs w:val="28"/>
          <w:lang w:eastAsia="ru-RU"/>
        </w:rPr>
      </w:pPr>
      <w:r w:rsidRPr="003264B7">
        <w:rPr>
          <w:bCs/>
          <w:kern w:val="16"/>
          <w:sz w:val="28"/>
          <w:szCs w:val="28"/>
          <w:lang w:eastAsia="ru-RU"/>
        </w:rPr>
        <w:t>музеї;</w:t>
      </w:r>
    </w:p>
    <w:p w:rsidR="00B7562B" w:rsidRDefault="00B7562B" w:rsidP="003264B7">
      <w:pPr>
        <w:widowControl w:val="0"/>
        <w:numPr>
          <w:ilvl w:val="0"/>
          <w:numId w:val="11"/>
        </w:numPr>
        <w:tabs>
          <w:tab w:val="clear" w:pos="1065"/>
          <w:tab w:val="num" w:pos="0"/>
          <w:tab w:val="left" w:pos="284"/>
        </w:tabs>
        <w:suppressAutoHyphens w:val="0"/>
        <w:spacing w:line="276" w:lineRule="auto"/>
        <w:ind w:left="0" w:firstLine="0"/>
        <w:jc w:val="both"/>
        <w:rPr>
          <w:bCs/>
          <w:kern w:val="16"/>
          <w:sz w:val="28"/>
          <w:szCs w:val="28"/>
          <w:lang w:eastAsia="ru-RU"/>
        </w:rPr>
      </w:pPr>
      <w:r>
        <w:rPr>
          <w:bCs/>
          <w:kern w:val="16"/>
          <w:sz w:val="28"/>
          <w:szCs w:val="28"/>
          <w:lang w:eastAsia="ru-RU"/>
        </w:rPr>
        <w:t>історико-архітектурні заповідники;</w:t>
      </w:r>
    </w:p>
    <w:p w:rsidR="00B7562B" w:rsidRDefault="00B7562B" w:rsidP="003264B7">
      <w:pPr>
        <w:widowControl w:val="0"/>
        <w:numPr>
          <w:ilvl w:val="0"/>
          <w:numId w:val="11"/>
        </w:numPr>
        <w:tabs>
          <w:tab w:val="clear" w:pos="1065"/>
          <w:tab w:val="num" w:pos="0"/>
          <w:tab w:val="left" w:pos="284"/>
        </w:tabs>
        <w:suppressAutoHyphens w:val="0"/>
        <w:spacing w:line="276" w:lineRule="auto"/>
        <w:ind w:left="0" w:firstLine="0"/>
        <w:jc w:val="both"/>
        <w:rPr>
          <w:bCs/>
          <w:kern w:val="16"/>
          <w:sz w:val="28"/>
          <w:szCs w:val="28"/>
          <w:lang w:eastAsia="ru-RU"/>
        </w:rPr>
      </w:pPr>
      <w:r>
        <w:rPr>
          <w:bCs/>
          <w:kern w:val="16"/>
          <w:sz w:val="28"/>
          <w:szCs w:val="28"/>
          <w:lang w:eastAsia="ru-RU"/>
        </w:rPr>
        <w:t>промислові підприємства, як об’єкти промислового туризму;</w:t>
      </w:r>
    </w:p>
    <w:p w:rsidR="003264B7" w:rsidRDefault="003264B7" w:rsidP="003264B7">
      <w:pPr>
        <w:widowControl w:val="0"/>
        <w:numPr>
          <w:ilvl w:val="0"/>
          <w:numId w:val="11"/>
        </w:numPr>
        <w:tabs>
          <w:tab w:val="clear" w:pos="1065"/>
          <w:tab w:val="num" w:pos="0"/>
          <w:tab w:val="left" w:pos="284"/>
        </w:tabs>
        <w:suppressAutoHyphens w:val="0"/>
        <w:spacing w:line="276" w:lineRule="auto"/>
        <w:ind w:left="0" w:firstLine="0"/>
        <w:jc w:val="both"/>
        <w:rPr>
          <w:bCs/>
          <w:kern w:val="16"/>
          <w:sz w:val="28"/>
          <w:szCs w:val="28"/>
          <w:lang w:eastAsia="ru-RU"/>
        </w:rPr>
      </w:pPr>
      <w:r w:rsidRPr="003264B7">
        <w:rPr>
          <w:bCs/>
          <w:kern w:val="16"/>
          <w:sz w:val="28"/>
          <w:szCs w:val="28"/>
          <w:lang w:eastAsia="ru-RU"/>
        </w:rPr>
        <w:t>державні та громадські організації, що безпосередньо та опосередковано задіяні в туризмі;</w:t>
      </w:r>
    </w:p>
    <w:p w:rsidR="003264B7" w:rsidRDefault="003264B7" w:rsidP="003264B7">
      <w:pPr>
        <w:widowControl w:val="0"/>
        <w:numPr>
          <w:ilvl w:val="0"/>
          <w:numId w:val="11"/>
        </w:numPr>
        <w:tabs>
          <w:tab w:val="clear" w:pos="1065"/>
          <w:tab w:val="num" w:pos="0"/>
          <w:tab w:val="left" w:pos="284"/>
        </w:tabs>
        <w:suppressAutoHyphens w:val="0"/>
        <w:spacing w:line="276" w:lineRule="auto"/>
        <w:ind w:left="0" w:firstLine="0"/>
        <w:jc w:val="both"/>
        <w:rPr>
          <w:bCs/>
          <w:kern w:val="16"/>
          <w:sz w:val="28"/>
          <w:szCs w:val="28"/>
          <w:lang w:eastAsia="ru-RU"/>
        </w:rPr>
      </w:pPr>
      <w:r w:rsidRPr="003264B7">
        <w:rPr>
          <w:bCs/>
          <w:kern w:val="16"/>
          <w:sz w:val="28"/>
          <w:szCs w:val="28"/>
          <w:lang w:eastAsia="ru-RU"/>
        </w:rPr>
        <w:t>державні відділи та управління, що здійснюють контроль та управління в туристичній галузі;</w:t>
      </w:r>
    </w:p>
    <w:p w:rsidR="003264B7" w:rsidRPr="003264B7" w:rsidRDefault="003264B7" w:rsidP="003264B7">
      <w:pPr>
        <w:widowControl w:val="0"/>
        <w:numPr>
          <w:ilvl w:val="0"/>
          <w:numId w:val="11"/>
        </w:numPr>
        <w:tabs>
          <w:tab w:val="clear" w:pos="1065"/>
          <w:tab w:val="num" w:pos="0"/>
          <w:tab w:val="left" w:pos="284"/>
        </w:tabs>
        <w:suppressAutoHyphens w:val="0"/>
        <w:spacing w:line="276" w:lineRule="auto"/>
        <w:ind w:left="0" w:firstLine="0"/>
        <w:jc w:val="both"/>
        <w:rPr>
          <w:bCs/>
          <w:kern w:val="16"/>
          <w:sz w:val="28"/>
          <w:szCs w:val="28"/>
          <w:lang w:eastAsia="ru-RU"/>
        </w:rPr>
      </w:pPr>
      <w:r w:rsidRPr="003264B7">
        <w:rPr>
          <w:bCs/>
          <w:kern w:val="16"/>
          <w:sz w:val="28"/>
          <w:szCs w:val="28"/>
          <w:lang w:eastAsia="ru-RU"/>
        </w:rPr>
        <w:t>національні природні парк</w:t>
      </w:r>
      <w:r>
        <w:rPr>
          <w:bCs/>
          <w:kern w:val="16"/>
          <w:sz w:val="28"/>
          <w:szCs w:val="28"/>
          <w:lang w:eastAsia="ru-RU"/>
        </w:rPr>
        <w:t>и, заказники та інші об’єкти природно-заповідного фонду</w:t>
      </w:r>
      <w:r w:rsidR="00B7562B">
        <w:rPr>
          <w:bCs/>
          <w:kern w:val="16"/>
          <w:sz w:val="28"/>
          <w:szCs w:val="28"/>
          <w:lang w:eastAsia="ru-RU"/>
        </w:rPr>
        <w:t xml:space="preserve"> тощо</w:t>
      </w:r>
      <w:r w:rsidRPr="003264B7">
        <w:rPr>
          <w:bCs/>
          <w:kern w:val="16"/>
          <w:sz w:val="28"/>
          <w:szCs w:val="28"/>
          <w:lang w:eastAsia="ru-RU"/>
        </w:rPr>
        <w:t>.</w:t>
      </w:r>
    </w:p>
    <w:p w:rsidR="003264B7" w:rsidRPr="00BC2424" w:rsidRDefault="003264B7" w:rsidP="00BC2424">
      <w:pPr>
        <w:widowControl w:val="0"/>
        <w:suppressAutoHyphens w:val="0"/>
        <w:spacing w:line="276" w:lineRule="auto"/>
        <w:ind w:firstLine="708"/>
        <w:jc w:val="both"/>
        <w:rPr>
          <w:bCs/>
          <w:kern w:val="16"/>
          <w:sz w:val="28"/>
          <w:szCs w:val="28"/>
          <w:lang w:eastAsia="ru-RU"/>
        </w:rPr>
      </w:pPr>
    </w:p>
    <w:p w:rsidR="00D3402C" w:rsidRPr="00D3402C" w:rsidRDefault="00D3402C" w:rsidP="00D3402C">
      <w:pPr>
        <w:widowControl w:val="0"/>
        <w:suppressAutoHyphens w:val="0"/>
        <w:spacing w:line="276" w:lineRule="auto"/>
        <w:jc w:val="center"/>
        <w:rPr>
          <w:rFonts w:ascii="Arial" w:hAnsi="Arial" w:cs="Arial"/>
          <w:b/>
          <w:bCs/>
          <w:kern w:val="16"/>
          <w:sz w:val="28"/>
          <w:szCs w:val="28"/>
          <w:u w:val="single"/>
          <w:lang w:eastAsia="ru-RU"/>
        </w:rPr>
      </w:pPr>
      <w:r w:rsidRPr="00D3402C">
        <w:rPr>
          <w:rFonts w:ascii="Arial" w:hAnsi="Arial" w:cs="Arial"/>
          <w:b/>
          <w:bCs/>
          <w:kern w:val="16"/>
          <w:sz w:val="28"/>
          <w:szCs w:val="28"/>
          <w:u w:val="single"/>
          <w:lang w:eastAsia="ru-RU"/>
        </w:rPr>
        <w:t xml:space="preserve">    </w:t>
      </w:r>
    </w:p>
    <w:p w:rsidR="000B382F" w:rsidRDefault="000B382F" w:rsidP="009F2CFC">
      <w:pPr>
        <w:widowControl w:val="0"/>
        <w:suppressAutoHyphens w:val="0"/>
        <w:spacing w:line="276" w:lineRule="auto"/>
        <w:jc w:val="center"/>
        <w:rPr>
          <w:b/>
          <w:bCs/>
          <w:kern w:val="16"/>
          <w:sz w:val="28"/>
          <w:szCs w:val="28"/>
          <w:lang w:eastAsia="ru-RU"/>
        </w:rPr>
      </w:pPr>
    </w:p>
    <w:p w:rsidR="00D3402C" w:rsidRDefault="000B382F" w:rsidP="009F2CFC">
      <w:pPr>
        <w:widowControl w:val="0"/>
        <w:suppressAutoHyphens w:val="0"/>
        <w:spacing w:line="276" w:lineRule="auto"/>
        <w:jc w:val="center"/>
        <w:rPr>
          <w:b/>
          <w:bCs/>
          <w:kern w:val="16"/>
          <w:sz w:val="28"/>
          <w:szCs w:val="28"/>
          <w:lang w:eastAsia="ru-RU"/>
        </w:rPr>
      </w:pPr>
      <w:r w:rsidRPr="000B382F">
        <w:rPr>
          <w:b/>
          <w:bCs/>
          <w:kern w:val="16"/>
          <w:sz w:val="28"/>
          <w:szCs w:val="28"/>
          <w:lang w:eastAsia="ru-RU"/>
        </w:rPr>
        <w:t>4. Індивідуальні завдання з практики (у разі потреби)</w:t>
      </w:r>
    </w:p>
    <w:p w:rsidR="00C519B6" w:rsidRDefault="00C519B6" w:rsidP="00C519B6">
      <w:pPr>
        <w:widowControl w:val="0"/>
        <w:suppressAutoHyphens w:val="0"/>
        <w:spacing w:line="276" w:lineRule="auto"/>
        <w:ind w:firstLine="709"/>
        <w:jc w:val="both"/>
        <w:rPr>
          <w:bCs/>
          <w:kern w:val="16"/>
          <w:sz w:val="28"/>
          <w:szCs w:val="28"/>
          <w:lang w:eastAsia="ru-RU"/>
        </w:rPr>
      </w:pPr>
    </w:p>
    <w:p w:rsidR="00C519B6" w:rsidRDefault="00C519B6" w:rsidP="00C519B6">
      <w:pPr>
        <w:widowControl w:val="0"/>
        <w:suppressAutoHyphens w:val="0"/>
        <w:spacing w:line="276" w:lineRule="auto"/>
        <w:ind w:firstLine="709"/>
        <w:jc w:val="both"/>
        <w:rPr>
          <w:bCs/>
          <w:kern w:val="16"/>
          <w:sz w:val="28"/>
          <w:szCs w:val="28"/>
          <w:lang w:eastAsia="ru-RU"/>
        </w:rPr>
      </w:pPr>
      <w:r w:rsidRPr="00C519B6">
        <w:rPr>
          <w:bCs/>
          <w:kern w:val="16"/>
          <w:sz w:val="28"/>
          <w:szCs w:val="28"/>
          <w:lang w:eastAsia="ru-RU"/>
        </w:rPr>
        <w:t xml:space="preserve">Індивідуальні завдання </w:t>
      </w:r>
      <w:r>
        <w:rPr>
          <w:bCs/>
          <w:kern w:val="16"/>
          <w:sz w:val="28"/>
          <w:szCs w:val="28"/>
          <w:lang w:eastAsia="ru-RU"/>
        </w:rPr>
        <w:t xml:space="preserve">з практики студенти отримують у перший день підготовчого етапу. </w:t>
      </w:r>
    </w:p>
    <w:p w:rsidR="00894216" w:rsidRDefault="00894216" w:rsidP="00C519B6">
      <w:pPr>
        <w:widowControl w:val="0"/>
        <w:suppressAutoHyphens w:val="0"/>
        <w:spacing w:line="276" w:lineRule="auto"/>
        <w:ind w:firstLine="709"/>
        <w:jc w:val="both"/>
        <w:rPr>
          <w:bCs/>
          <w:kern w:val="16"/>
          <w:sz w:val="28"/>
          <w:szCs w:val="28"/>
          <w:lang w:eastAsia="ru-RU"/>
        </w:rPr>
      </w:pPr>
      <w:r>
        <w:rPr>
          <w:bCs/>
          <w:kern w:val="16"/>
          <w:sz w:val="28"/>
          <w:szCs w:val="28"/>
          <w:lang w:eastAsia="ru-RU"/>
        </w:rPr>
        <w:t>Зміст індивідуальних завдань:</w:t>
      </w:r>
    </w:p>
    <w:p w:rsidR="004D4ED3" w:rsidRDefault="004D4ED3" w:rsidP="00652CA1">
      <w:pPr>
        <w:pStyle w:val="a5"/>
        <w:widowControl w:val="0"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bCs/>
          <w:kern w:val="16"/>
          <w:sz w:val="28"/>
          <w:szCs w:val="28"/>
          <w:lang w:eastAsia="ru-RU"/>
        </w:rPr>
      </w:pPr>
      <w:r>
        <w:rPr>
          <w:bCs/>
          <w:kern w:val="16"/>
          <w:sz w:val="28"/>
          <w:szCs w:val="28"/>
          <w:lang w:eastAsia="ru-RU"/>
        </w:rPr>
        <w:t xml:space="preserve">розробити власний туристичний маршрут для групи туристів (у ролі яких виступають інші студенти-практиканти групи) за маршрутом практики, обґрунтувавши запропоновану вами послідовність відвідування тих чи інших туристичних об’єктів; </w:t>
      </w:r>
    </w:p>
    <w:p w:rsidR="00652CA1" w:rsidRDefault="00B60F2C" w:rsidP="00652CA1">
      <w:pPr>
        <w:pStyle w:val="a5"/>
        <w:widowControl w:val="0"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bCs/>
          <w:kern w:val="16"/>
          <w:sz w:val="28"/>
          <w:szCs w:val="28"/>
          <w:lang w:eastAsia="ru-RU"/>
        </w:rPr>
      </w:pPr>
      <w:r>
        <w:rPr>
          <w:bCs/>
          <w:kern w:val="16"/>
          <w:sz w:val="28"/>
          <w:szCs w:val="28"/>
          <w:lang w:eastAsia="ru-RU"/>
        </w:rPr>
        <w:t xml:space="preserve">підготувати </w:t>
      </w:r>
      <w:r w:rsidR="00652CA1">
        <w:rPr>
          <w:bCs/>
          <w:kern w:val="16"/>
          <w:sz w:val="28"/>
          <w:szCs w:val="28"/>
          <w:lang w:eastAsia="ru-RU"/>
        </w:rPr>
        <w:t>матеріали для проведення туру одним із населених пунктів /об’єктів / із маршруту практики (визначає керівник практики) для групи туристів</w:t>
      </w:r>
      <w:r w:rsidR="004D4ED3">
        <w:rPr>
          <w:bCs/>
          <w:kern w:val="16"/>
          <w:sz w:val="28"/>
          <w:szCs w:val="28"/>
          <w:lang w:eastAsia="ru-RU"/>
        </w:rPr>
        <w:t xml:space="preserve"> (у ролі яких виступають інші студенти-практиканти групи)</w:t>
      </w:r>
      <w:r w:rsidR="00652CA1">
        <w:rPr>
          <w:bCs/>
          <w:kern w:val="16"/>
          <w:sz w:val="28"/>
          <w:szCs w:val="28"/>
          <w:lang w:eastAsia="ru-RU"/>
        </w:rPr>
        <w:t>;</w:t>
      </w:r>
    </w:p>
    <w:p w:rsidR="00B60F2C" w:rsidRDefault="004D4ED3" w:rsidP="00652CA1">
      <w:pPr>
        <w:pStyle w:val="a5"/>
        <w:widowControl w:val="0"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bCs/>
          <w:kern w:val="16"/>
          <w:sz w:val="28"/>
          <w:szCs w:val="28"/>
          <w:lang w:eastAsia="ru-RU"/>
        </w:rPr>
      </w:pPr>
      <w:r>
        <w:rPr>
          <w:bCs/>
          <w:kern w:val="16"/>
          <w:sz w:val="28"/>
          <w:szCs w:val="28"/>
          <w:lang w:eastAsia="ru-RU"/>
        </w:rPr>
        <w:t xml:space="preserve">створити базу </w:t>
      </w:r>
      <w:r w:rsidR="00AB122A">
        <w:rPr>
          <w:bCs/>
          <w:kern w:val="16"/>
          <w:sz w:val="28"/>
          <w:szCs w:val="28"/>
          <w:lang w:eastAsia="ru-RU"/>
        </w:rPr>
        <w:t>потенційних туристичних об’єктів, засобів розміщення туристів, логістичної інфраструктури, основних маршрутів транспорту загального користування в одному із населених пунктів із маршруту практики (визначає керівник практики);</w:t>
      </w:r>
    </w:p>
    <w:p w:rsidR="00AB122A" w:rsidRDefault="00AB122A" w:rsidP="00652CA1">
      <w:pPr>
        <w:pStyle w:val="a5"/>
        <w:widowControl w:val="0"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bCs/>
          <w:kern w:val="16"/>
          <w:sz w:val="28"/>
          <w:szCs w:val="28"/>
          <w:lang w:eastAsia="ru-RU"/>
        </w:rPr>
      </w:pPr>
      <w:r>
        <w:rPr>
          <w:bCs/>
          <w:kern w:val="16"/>
          <w:sz w:val="28"/>
          <w:szCs w:val="28"/>
          <w:lang w:eastAsia="ru-RU"/>
        </w:rPr>
        <w:t xml:space="preserve">провести </w:t>
      </w:r>
      <w:r w:rsidR="005E4E64">
        <w:rPr>
          <w:bCs/>
          <w:kern w:val="16"/>
          <w:sz w:val="28"/>
          <w:szCs w:val="28"/>
          <w:lang w:eastAsia="ru-RU"/>
        </w:rPr>
        <w:t>тур одним із населених пунктів /об’єктів / із маршруту практики (визначає керівник практики);</w:t>
      </w:r>
    </w:p>
    <w:p w:rsidR="005E4E64" w:rsidRDefault="005E4E64" w:rsidP="00652CA1">
      <w:pPr>
        <w:pStyle w:val="a5"/>
        <w:widowControl w:val="0"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bCs/>
          <w:kern w:val="16"/>
          <w:sz w:val="28"/>
          <w:szCs w:val="28"/>
          <w:lang w:eastAsia="ru-RU"/>
        </w:rPr>
      </w:pPr>
      <w:r>
        <w:rPr>
          <w:bCs/>
          <w:kern w:val="16"/>
          <w:sz w:val="28"/>
          <w:szCs w:val="28"/>
          <w:lang w:eastAsia="ru-RU"/>
        </w:rPr>
        <w:t>підготувати рекламний буклет «туру вихідного дня» з обов’язковим  включенням до туру туристичних об’єктів, які були відвідані студентами-практикантами під час польового етапу практики;</w:t>
      </w:r>
    </w:p>
    <w:p w:rsidR="005E4E64" w:rsidRDefault="005E4E64" w:rsidP="005E4E64">
      <w:pPr>
        <w:pStyle w:val="a5"/>
        <w:widowControl w:val="0"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bCs/>
          <w:kern w:val="16"/>
          <w:sz w:val="28"/>
          <w:szCs w:val="28"/>
          <w:lang w:eastAsia="ru-RU"/>
        </w:rPr>
      </w:pPr>
      <w:r>
        <w:rPr>
          <w:bCs/>
          <w:kern w:val="16"/>
          <w:sz w:val="28"/>
          <w:szCs w:val="28"/>
          <w:lang w:eastAsia="ru-RU"/>
        </w:rPr>
        <w:t xml:space="preserve">підготувати рекламний буклет «тематичного туру» з обов’язковим  </w:t>
      </w:r>
      <w:r>
        <w:rPr>
          <w:bCs/>
          <w:kern w:val="16"/>
          <w:sz w:val="28"/>
          <w:szCs w:val="28"/>
          <w:lang w:eastAsia="ru-RU"/>
        </w:rPr>
        <w:lastRenderedPageBreak/>
        <w:t>включенням до туру туристичних об’єктів, які були відвідані студентами-практикантами під час польового етапу практики;</w:t>
      </w:r>
    </w:p>
    <w:p w:rsidR="005E4E64" w:rsidRPr="00B60F2C" w:rsidRDefault="005E4E64" w:rsidP="00652CA1">
      <w:pPr>
        <w:pStyle w:val="a5"/>
        <w:widowControl w:val="0"/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bCs/>
          <w:kern w:val="16"/>
          <w:sz w:val="28"/>
          <w:szCs w:val="28"/>
          <w:lang w:eastAsia="ru-RU"/>
        </w:rPr>
      </w:pPr>
      <w:r>
        <w:rPr>
          <w:bCs/>
          <w:kern w:val="16"/>
          <w:sz w:val="28"/>
          <w:szCs w:val="28"/>
          <w:lang w:eastAsia="ru-RU"/>
        </w:rPr>
        <w:t xml:space="preserve">підготувати індивідуальний звіт з практики у друкованому варіанті та презентацію до нього.  </w:t>
      </w:r>
    </w:p>
    <w:p w:rsidR="00894216" w:rsidRDefault="00894216" w:rsidP="00C519B6">
      <w:pPr>
        <w:widowControl w:val="0"/>
        <w:suppressAutoHyphens w:val="0"/>
        <w:spacing w:line="276" w:lineRule="auto"/>
        <w:ind w:firstLine="709"/>
        <w:jc w:val="both"/>
        <w:rPr>
          <w:bCs/>
          <w:kern w:val="16"/>
          <w:sz w:val="28"/>
          <w:szCs w:val="28"/>
          <w:lang w:eastAsia="ru-RU"/>
        </w:rPr>
      </w:pPr>
    </w:p>
    <w:p w:rsidR="00C519B6" w:rsidRDefault="00C519B6" w:rsidP="00C519B6">
      <w:pPr>
        <w:widowControl w:val="0"/>
        <w:suppressAutoHyphens w:val="0"/>
        <w:spacing w:line="276" w:lineRule="auto"/>
        <w:ind w:firstLine="709"/>
        <w:jc w:val="both"/>
        <w:rPr>
          <w:bCs/>
          <w:kern w:val="16"/>
          <w:sz w:val="28"/>
          <w:szCs w:val="28"/>
          <w:lang w:eastAsia="ru-RU"/>
        </w:rPr>
      </w:pPr>
    </w:p>
    <w:p w:rsidR="00DA4938" w:rsidRDefault="00DA4938" w:rsidP="00DA4938">
      <w:pPr>
        <w:widowControl w:val="0"/>
        <w:suppressAutoHyphens w:val="0"/>
        <w:spacing w:line="276" w:lineRule="auto"/>
        <w:jc w:val="center"/>
        <w:rPr>
          <w:b/>
          <w:bCs/>
          <w:kern w:val="16"/>
          <w:sz w:val="28"/>
          <w:szCs w:val="28"/>
          <w:lang w:eastAsia="ru-RU"/>
        </w:rPr>
      </w:pPr>
      <w:r w:rsidRPr="00DA4938">
        <w:rPr>
          <w:b/>
          <w:bCs/>
          <w:kern w:val="16"/>
          <w:sz w:val="28"/>
          <w:szCs w:val="28"/>
          <w:lang w:eastAsia="ru-RU"/>
        </w:rPr>
        <w:t xml:space="preserve">5. Вимоги до звіту про </w:t>
      </w:r>
      <w:r>
        <w:rPr>
          <w:b/>
          <w:bCs/>
          <w:kern w:val="16"/>
          <w:sz w:val="28"/>
          <w:szCs w:val="28"/>
          <w:lang w:eastAsia="ru-RU"/>
        </w:rPr>
        <w:t>навчальну</w:t>
      </w:r>
      <w:r w:rsidRPr="00DA4938">
        <w:rPr>
          <w:b/>
          <w:bCs/>
          <w:kern w:val="16"/>
          <w:sz w:val="28"/>
          <w:szCs w:val="28"/>
          <w:lang w:eastAsia="ru-RU"/>
        </w:rPr>
        <w:t xml:space="preserve"> </w:t>
      </w:r>
      <w:r>
        <w:rPr>
          <w:b/>
          <w:bCs/>
          <w:kern w:val="16"/>
          <w:sz w:val="28"/>
          <w:szCs w:val="28"/>
          <w:lang w:eastAsia="ru-RU"/>
        </w:rPr>
        <w:t>професійно-орієнтовану</w:t>
      </w:r>
      <w:r w:rsidRPr="00DA4938">
        <w:rPr>
          <w:b/>
          <w:bCs/>
          <w:kern w:val="16"/>
          <w:sz w:val="28"/>
          <w:szCs w:val="28"/>
          <w:lang w:eastAsia="ru-RU"/>
        </w:rPr>
        <w:t xml:space="preserve"> практику</w:t>
      </w:r>
    </w:p>
    <w:p w:rsidR="006646DC" w:rsidRDefault="006646DC" w:rsidP="006646DC">
      <w:pPr>
        <w:widowControl w:val="0"/>
        <w:suppressAutoHyphens w:val="0"/>
        <w:spacing w:line="276" w:lineRule="auto"/>
        <w:jc w:val="both"/>
        <w:rPr>
          <w:bCs/>
          <w:kern w:val="16"/>
          <w:sz w:val="28"/>
          <w:szCs w:val="28"/>
          <w:lang w:eastAsia="ru-RU"/>
        </w:rPr>
      </w:pPr>
    </w:p>
    <w:p w:rsidR="00EB6385" w:rsidRPr="00EB6385" w:rsidRDefault="00EB6385" w:rsidP="00EB6385">
      <w:pPr>
        <w:widowControl w:val="0"/>
        <w:suppressAutoHyphens w:val="0"/>
        <w:spacing w:line="276" w:lineRule="auto"/>
        <w:ind w:firstLine="709"/>
        <w:jc w:val="both"/>
        <w:rPr>
          <w:bCs/>
          <w:kern w:val="16"/>
          <w:sz w:val="28"/>
          <w:szCs w:val="28"/>
          <w:lang w:eastAsia="ru-RU"/>
        </w:rPr>
      </w:pPr>
      <w:r w:rsidRPr="00EB6385">
        <w:rPr>
          <w:bCs/>
          <w:kern w:val="16"/>
          <w:sz w:val="28"/>
          <w:szCs w:val="28"/>
          <w:lang w:eastAsia="ru-RU"/>
        </w:rPr>
        <w:t>Практикант складає звіт про практику, у якому висвітлює виконану роботу. Цей звіт повинен містити найповнішу, але лаконічну характеристику самостійної роботи практиканта. Переказ у звіті матеріалів, що викладені в інструкціях, навчальних посібниках і лекціях не допускається.</w:t>
      </w:r>
    </w:p>
    <w:p w:rsidR="00EB6385" w:rsidRPr="00EB6385" w:rsidRDefault="00EB6385" w:rsidP="00EB6385">
      <w:pPr>
        <w:widowControl w:val="0"/>
        <w:suppressAutoHyphens w:val="0"/>
        <w:spacing w:line="276" w:lineRule="auto"/>
        <w:ind w:firstLine="709"/>
        <w:jc w:val="both"/>
        <w:rPr>
          <w:bCs/>
          <w:kern w:val="16"/>
          <w:sz w:val="28"/>
          <w:szCs w:val="28"/>
          <w:lang w:eastAsia="ru-RU"/>
        </w:rPr>
      </w:pPr>
      <w:r w:rsidRPr="00EB6385">
        <w:rPr>
          <w:bCs/>
          <w:kern w:val="16"/>
          <w:sz w:val="28"/>
          <w:szCs w:val="28"/>
          <w:lang w:eastAsia="ru-RU"/>
        </w:rPr>
        <w:t>Звіт про виконану роботу практикант складає у відповідній послідовності за розділами, що передбачені змістом практики. Розділи, окремі питання звіту мають бути чітко визначені, викладені в логічній послідовності і конкретизовані. Таблиці, ілюстративний матеріал, додатки повинні бути змістовними і оформлені відповідно до стандартів виконання письмових робіт у вищій школі.</w:t>
      </w:r>
    </w:p>
    <w:p w:rsidR="006646DC" w:rsidRDefault="00EB6385" w:rsidP="00EB6385">
      <w:pPr>
        <w:widowControl w:val="0"/>
        <w:suppressAutoHyphens w:val="0"/>
        <w:spacing w:line="276" w:lineRule="auto"/>
        <w:ind w:firstLine="709"/>
        <w:jc w:val="both"/>
        <w:rPr>
          <w:b/>
          <w:kern w:val="16"/>
          <w:sz w:val="28"/>
          <w:szCs w:val="28"/>
          <w:lang w:eastAsia="ru-RU"/>
        </w:rPr>
      </w:pPr>
      <w:r w:rsidRPr="00EB6385">
        <w:rPr>
          <w:bCs/>
          <w:kern w:val="16"/>
          <w:sz w:val="28"/>
          <w:szCs w:val="28"/>
          <w:lang w:eastAsia="ru-RU"/>
        </w:rPr>
        <w:t>У звіті мають бути наведені стислі описи виконаних практикантом операцій з посиланням на копії відповідних документів. Студент повинен викласти аналіз зібраних аналітичних матеріалів, які знаходять своє відображення у розрахунках, статистичних таблицях, графіках, діаграмах.</w:t>
      </w:r>
    </w:p>
    <w:p w:rsidR="006646DC" w:rsidRPr="006646DC" w:rsidRDefault="006646DC" w:rsidP="006646DC">
      <w:pPr>
        <w:widowControl w:val="0"/>
        <w:suppressAutoHyphens w:val="0"/>
        <w:spacing w:line="276" w:lineRule="auto"/>
        <w:ind w:firstLine="709"/>
        <w:jc w:val="both"/>
        <w:rPr>
          <w:b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>При складанні індивідуального звіту студенти повинні дотримуватися наступної структури:</w:t>
      </w:r>
    </w:p>
    <w:p w:rsidR="006646DC" w:rsidRPr="006646DC" w:rsidRDefault="006646DC" w:rsidP="006646DC">
      <w:pPr>
        <w:widowControl w:val="0"/>
        <w:suppressAutoHyphens w:val="0"/>
        <w:spacing w:line="276" w:lineRule="auto"/>
        <w:jc w:val="center"/>
        <w:rPr>
          <w:b/>
          <w:bCs/>
          <w:i/>
          <w:kern w:val="16"/>
          <w:sz w:val="28"/>
          <w:szCs w:val="28"/>
          <w:lang w:eastAsia="ru-RU"/>
        </w:rPr>
      </w:pPr>
      <w:r>
        <w:rPr>
          <w:b/>
          <w:bCs/>
          <w:i/>
          <w:kern w:val="16"/>
          <w:sz w:val="28"/>
          <w:szCs w:val="28"/>
          <w:lang w:eastAsia="ru-RU"/>
        </w:rPr>
        <w:t>Характеристика</w:t>
      </w:r>
      <w:r w:rsidRPr="006646DC">
        <w:rPr>
          <w:b/>
          <w:bCs/>
          <w:i/>
          <w:kern w:val="16"/>
          <w:sz w:val="28"/>
          <w:szCs w:val="28"/>
          <w:lang w:eastAsia="ru-RU"/>
        </w:rPr>
        <w:t xml:space="preserve"> туристичного маршруту </w:t>
      </w:r>
      <w:r>
        <w:rPr>
          <w:b/>
          <w:bCs/>
          <w:i/>
          <w:kern w:val="16"/>
          <w:sz w:val="28"/>
          <w:szCs w:val="28"/>
          <w:lang w:eastAsia="ru-RU"/>
        </w:rPr>
        <w:t xml:space="preserve">або </w:t>
      </w:r>
      <w:r w:rsidRPr="006646DC">
        <w:rPr>
          <w:b/>
          <w:bCs/>
          <w:i/>
          <w:kern w:val="16"/>
          <w:sz w:val="28"/>
          <w:szCs w:val="28"/>
          <w:lang w:eastAsia="ru-RU"/>
        </w:rPr>
        <w:t>туристсько-рекреаційного району: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>Вступ (мета, завдання практики, об’єкт та предмет дослідження)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>1. Загальний опис маршруту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2. Природні пам’ятки, що є об’єктами туристсько-рекреаційної діяльності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2.1. Гірські системи та гірськолижні курорти й інші орографічні об’єкти (каньйони, провалля, кратери вулканів тощо).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2.2. Геоморфологічні об’єкти (карстові печери, коралові рифи, відслонення гірських порід тощо).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2.3. Морські узбережжя, найкращі місця для дайвінгу.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2.4. Озера та річки як об’єкти рекреації, пляжно-курортного відпочинку.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>2.5. Бальнеологічні ресурси та курорти.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2.6. Національні парки та інші об’єкти природно-заповідного фонду.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3. Суспільні туристсько-рекреаційні ресурси.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lastRenderedPageBreak/>
        <w:t xml:space="preserve">3.1. Археологічні </w:t>
      </w:r>
      <w:r>
        <w:rPr>
          <w:bCs/>
          <w:kern w:val="16"/>
          <w:sz w:val="28"/>
          <w:szCs w:val="28"/>
          <w:lang w:eastAsia="ru-RU"/>
        </w:rPr>
        <w:t>пам’ят</w:t>
      </w:r>
      <w:r w:rsidRPr="006646DC">
        <w:rPr>
          <w:bCs/>
          <w:kern w:val="16"/>
          <w:sz w:val="28"/>
          <w:szCs w:val="28"/>
          <w:lang w:eastAsia="ru-RU"/>
        </w:rPr>
        <w:t xml:space="preserve">ки.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3.2. Музеї.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3.3. Парки культури та відпочинку.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3.4. Нестандартні пам’ятники.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3.5. Готелі та ресторани.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3.6. Кладовища та місця масової загибелі людей як об’єкти «мрачного» туризму.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3.7. Торговельно-розважальні центри як об’єкти шопінг-туризму.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3.8. Технічні споруди, нестандартні будівлі як об’єкти індустріального туризму.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>3.9. Культові споруди та центри паломництва, як об’єкти релігійного туризму.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>4. Подієві туристичні ресурси.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4.1. Гастрономічні фестивалі.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4.2. Карнавали, театралізовані шоу, національні свята.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4.3. Спортивні змагання та фестивалі.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 xml:space="preserve">4.4. Музичні конкурси, кінофестивалі, фольклорні обряди. 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>4.5. Аукціони, покази мод, політичні та економічні форуми.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>5. Об’єкти Світової спадщини ЮНЕСКО.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>6. Висновки</w:t>
      </w:r>
    </w:p>
    <w:p w:rsidR="006646DC" w:rsidRPr="006646DC" w:rsidRDefault="006646DC" w:rsidP="00B61A78">
      <w:pPr>
        <w:widowControl w:val="0"/>
        <w:suppressAutoHyphens w:val="0"/>
        <w:spacing w:line="276" w:lineRule="auto"/>
        <w:ind w:firstLine="567"/>
        <w:jc w:val="both"/>
        <w:rPr>
          <w:bCs/>
          <w:kern w:val="16"/>
          <w:sz w:val="28"/>
          <w:szCs w:val="28"/>
          <w:lang w:eastAsia="ru-RU"/>
        </w:rPr>
      </w:pPr>
      <w:r w:rsidRPr="006646DC">
        <w:rPr>
          <w:bCs/>
          <w:kern w:val="16"/>
          <w:sz w:val="28"/>
          <w:szCs w:val="28"/>
          <w:lang w:eastAsia="ru-RU"/>
        </w:rPr>
        <w:t>Звіт ілюструється фотографіями, картосхемами, графіками, таблицями тощо.</w:t>
      </w:r>
    </w:p>
    <w:p w:rsidR="006646DC" w:rsidRPr="006646DC" w:rsidRDefault="006646DC" w:rsidP="006646DC">
      <w:pPr>
        <w:widowControl w:val="0"/>
        <w:suppressAutoHyphens w:val="0"/>
        <w:spacing w:line="276" w:lineRule="auto"/>
        <w:jc w:val="both"/>
        <w:rPr>
          <w:bCs/>
          <w:kern w:val="16"/>
          <w:sz w:val="28"/>
          <w:szCs w:val="28"/>
          <w:lang w:eastAsia="ru-RU"/>
        </w:rPr>
      </w:pPr>
      <w:r>
        <w:rPr>
          <w:bCs/>
          <w:kern w:val="16"/>
          <w:sz w:val="28"/>
          <w:szCs w:val="28"/>
          <w:lang w:eastAsia="ru-RU"/>
        </w:rPr>
        <w:t xml:space="preserve">  </w:t>
      </w:r>
    </w:p>
    <w:p w:rsidR="009F2CFC" w:rsidRPr="008A47F6" w:rsidRDefault="009F2CFC" w:rsidP="009F2CFC">
      <w:pPr>
        <w:widowControl w:val="0"/>
        <w:suppressAutoHyphens w:val="0"/>
        <w:spacing w:line="276" w:lineRule="auto"/>
        <w:jc w:val="center"/>
        <w:rPr>
          <w:b/>
          <w:bCs/>
          <w:kern w:val="16"/>
          <w:sz w:val="28"/>
          <w:szCs w:val="28"/>
          <w:lang w:val="ru-RU" w:eastAsia="ru-RU"/>
        </w:rPr>
      </w:pPr>
      <w:r w:rsidRPr="008A47F6">
        <w:rPr>
          <w:b/>
          <w:bCs/>
          <w:kern w:val="16"/>
          <w:sz w:val="28"/>
          <w:szCs w:val="28"/>
          <w:lang w:val="ru-RU" w:eastAsia="ru-RU"/>
        </w:rPr>
        <w:t xml:space="preserve">Алгоритм </w:t>
      </w:r>
      <w:proofErr w:type="spellStart"/>
      <w:r w:rsidRPr="008A47F6">
        <w:rPr>
          <w:b/>
          <w:bCs/>
          <w:kern w:val="16"/>
          <w:sz w:val="28"/>
          <w:szCs w:val="28"/>
          <w:lang w:val="ru-RU" w:eastAsia="ru-RU"/>
        </w:rPr>
        <w:t>проектування</w:t>
      </w:r>
      <w:proofErr w:type="spellEnd"/>
      <w:r w:rsidRPr="008A47F6">
        <w:rPr>
          <w:b/>
          <w:b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8A47F6">
        <w:rPr>
          <w:b/>
          <w:bCs/>
          <w:kern w:val="16"/>
          <w:sz w:val="28"/>
          <w:szCs w:val="28"/>
          <w:lang w:val="ru-RU" w:eastAsia="ru-RU"/>
        </w:rPr>
        <w:t>регіональних</w:t>
      </w:r>
      <w:proofErr w:type="spellEnd"/>
      <w:r w:rsidRPr="008A47F6">
        <w:rPr>
          <w:b/>
          <w:b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8A47F6">
        <w:rPr>
          <w:b/>
          <w:bCs/>
          <w:kern w:val="16"/>
          <w:sz w:val="28"/>
          <w:szCs w:val="28"/>
          <w:lang w:val="ru-RU" w:eastAsia="ru-RU"/>
        </w:rPr>
        <w:t>туристичних</w:t>
      </w:r>
      <w:proofErr w:type="spellEnd"/>
      <w:r w:rsidRPr="008A47F6">
        <w:rPr>
          <w:b/>
          <w:b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8A47F6">
        <w:rPr>
          <w:b/>
          <w:bCs/>
          <w:kern w:val="16"/>
          <w:sz w:val="28"/>
          <w:szCs w:val="28"/>
          <w:lang w:val="ru-RU" w:eastAsia="ru-RU"/>
        </w:rPr>
        <w:t>маршруті</w:t>
      </w:r>
      <w:proofErr w:type="gramStart"/>
      <w:r w:rsidRPr="008A47F6">
        <w:rPr>
          <w:b/>
          <w:bCs/>
          <w:kern w:val="16"/>
          <w:sz w:val="28"/>
          <w:szCs w:val="28"/>
          <w:lang w:val="ru-RU" w:eastAsia="ru-RU"/>
        </w:rPr>
        <w:t>в</w:t>
      </w:r>
      <w:proofErr w:type="spellEnd"/>
      <w:proofErr w:type="gramEnd"/>
      <w:r w:rsidRPr="008A47F6">
        <w:rPr>
          <w:b/>
          <w:bCs/>
          <w:kern w:val="16"/>
          <w:sz w:val="28"/>
          <w:szCs w:val="28"/>
          <w:lang w:val="ru-RU" w:eastAsia="ru-RU"/>
        </w:rPr>
        <w:t>:</w:t>
      </w:r>
    </w:p>
    <w:p w:rsidR="009F2CFC" w:rsidRDefault="009F2CFC" w:rsidP="009F2CFC">
      <w:pPr>
        <w:widowControl w:val="0"/>
        <w:suppressAutoHyphens w:val="0"/>
        <w:spacing w:line="276" w:lineRule="auto"/>
        <w:ind w:firstLine="708"/>
        <w:jc w:val="both"/>
        <w:rPr>
          <w:b/>
          <w:i/>
          <w:iCs/>
          <w:kern w:val="16"/>
          <w:sz w:val="28"/>
          <w:szCs w:val="28"/>
          <w:lang w:val="ru-RU" w:eastAsia="ru-RU"/>
        </w:rPr>
      </w:pPr>
      <w:r w:rsidRPr="009F2CFC">
        <w:rPr>
          <w:b/>
          <w:iCs/>
          <w:kern w:val="16"/>
          <w:sz w:val="28"/>
          <w:szCs w:val="28"/>
          <w:lang w:val="ru-RU" w:eastAsia="ru-RU"/>
        </w:rPr>
        <w:t xml:space="preserve">1. </w:t>
      </w:r>
      <w:proofErr w:type="spellStart"/>
      <w:r w:rsidRPr="009F2CFC">
        <w:rPr>
          <w:b/>
          <w:iCs/>
          <w:kern w:val="16"/>
          <w:sz w:val="28"/>
          <w:szCs w:val="28"/>
          <w:lang w:val="ru-RU" w:eastAsia="ru-RU"/>
        </w:rPr>
        <w:t>Збі</w:t>
      </w:r>
      <w:proofErr w:type="gramStart"/>
      <w:r w:rsidRPr="009F2CFC">
        <w:rPr>
          <w:b/>
          <w:iCs/>
          <w:kern w:val="16"/>
          <w:sz w:val="28"/>
          <w:szCs w:val="28"/>
          <w:lang w:val="ru-RU" w:eastAsia="ru-RU"/>
        </w:rPr>
        <w:t>р</w:t>
      </w:r>
      <w:proofErr w:type="spellEnd"/>
      <w:proofErr w:type="gramEnd"/>
      <w:r w:rsidRPr="009F2CFC">
        <w:rPr>
          <w:b/>
          <w:iCs/>
          <w:kern w:val="16"/>
          <w:sz w:val="28"/>
          <w:szCs w:val="28"/>
          <w:lang w:val="ru-RU" w:eastAsia="ru-RU"/>
        </w:rPr>
        <w:t xml:space="preserve"> та </w:t>
      </w:r>
      <w:proofErr w:type="spellStart"/>
      <w:r w:rsidRPr="009F2CFC">
        <w:rPr>
          <w:b/>
          <w:iCs/>
          <w:kern w:val="16"/>
          <w:sz w:val="28"/>
          <w:szCs w:val="28"/>
          <w:lang w:val="ru-RU" w:eastAsia="ru-RU"/>
        </w:rPr>
        <w:t>вивчення</w:t>
      </w:r>
      <w:proofErr w:type="spellEnd"/>
      <w:r w:rsidRPr="009F2CFC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b/>
          <w:iCs/>
          <w:kern w:val="16"/>
          <w:sz w:val="28"/>
          <w:szCs w:val="28"/>
          <w:lang w:val="ru-RU" w:eastAsia="ru-RU"/>
        </w:rPr>
        <w:t>матеріалів</w:t>
      </w:r>
      <w:proofErr w:type="spellEnd"/>
      <w:r w:rsidRPr="009F2CFC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b/>
          <w:iCs/>
          <w:kern w:val="16"/>
          <w:sz w:val="28"/>
          <w:szCs w:val="28"/>
          <w:lang w:val="ru-RU" w:eastAsia="ru-RU"/>
        </w:rPr>
        <w:t>щодо</w:t>
      </w:r>
      <w:proofErr w:type="spellEnd"/>
      <w:r w:rsidRPr="009F2CFC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b/>
          <w:iCs/>
          <w:kern w:val="16"/>
          <w:sz w:val="28"/>
          <w:szCs w:val="28"/>
          <w:lang w:val="ru-RU" w:eastAsia="ru-RU"/>
        </w:rPr>
        <w:t>туристсько-рекреаційних</w:t>
      </w:r>
      <w:proofErr w:type="spellEnd"/>
      <w:r w:rsidRPr="009F2CFC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b/>
          <w:iCs/>
          <w:kern w:val="16"/>
          <w:sz w:val="28"/>
          <w:szCs w:val="28"/>
          <w:lang w:val="ru-RU" w:eastAsia="ru-RU"/>
        </w:rPr>
        <w:t>можливостей</w:t>
      </w:r>
      <w:proofErr w:type="spellEnd"/>
      <w:r w:rsidRPr="009F2CFC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b/>
          <w:iCs/>
          <w:kern w:val="16"/>
          <w:sz w:val="28"/>
          <w:szCs w:val="28"/>
          <w:lang w:val="ru-RU" w:eastAsia="ru-RU"/>
        </w:rPr>
        <w:t>регіону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r w:rsidRPr="009F2CFC">
        <w:rPr>
          <w:i/>
          <w:kern w:val="16"/>
          <w:sz w:val="28"/>
          <w:szCs w:val="28"/>
          <w:lang w:val="ru-RU" w:eastAsia="ru-RU"/>
        </w:rPr>
        <w:t>(</w:t>
      </w:r>
      <w:proofErr w:type="spellStart"/>
      <w:r w:rsidRPr="009F2CFC">
        <w:rPr>
          <w:i/>
          <w:kern w:val="16"/>
          <w:sz w:val="28"/>
          <w:szCs w:val="28"/>
          <w:lang w:val="ru-RU" w:eastAsia="ru-RU"/>
        </w:rPr>
        <w:t>архівні</w:t>
      </w:r>
      <w:proofErr w:type="spellEnd"/>
      <w:r w:rsidRPr="009F2CFC">
        <w:rPr>
          <w:i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i/>
          <w:kern w:val="16"/>
          <w:sz w:val="28"/>
          <w:szCs w:val="28"/>
          <w:lang w:val="ru-RU" w:eastAsia="ru-RU"/>
        </w:rPr>
        <w:t>джерела</w:t>
      </w:r>
      <w:proofErr w:type="spellEnd"/>
      <w:r w:rsidRPr="009F2CFC">
        <w:rPr>
          <w:i/>
          <w:kern w:val="16"/>
          <w:sz w:val="28"/>
          <w:szCs w:val="28"/>
          <w:lang w:val="ru-RU" w:eastAsia="ru-RU"/>
        </w:rPr>
        <w:t xml:space="preserve">, книги, </w:t>
      </w:r>
      <w:proofErr w:type="spellStart"/>
      <w:r w:rsidRPr="009F2CFC">
        <w:rPr>
          <w:i/>
          <w:kern w:val="16"/>
          <w:sz w:val="28"/>
          <w:szCs w:val="28"/>
          <w:lang w:val="ru-RU" w:eastAsia="ru-RU"/>
        </w:rPr>
        <w:t>газети</w:t>
      </w:r>
      <w:proofErr w:type="spellEnd"/>
      <w:r w:rsidRPr="009F2CFC">
        <w:rPr>
          <w:i/>
          <w:kern w:val="16"/>
          <w:sz w:val="28"/>
          <w:szCs w:val="28"/>
          <w:lang w:val="ru-RU" w:eastAsia="ru-RU"/>
        </w:rPr>
        <w:t xml:space="preserve"> та </w:t>
      </w:r>
      <w:proofErr w:type="spellStart"/>
      <w:r w:rsidRPr="009F2CFC">
        <w:rPr>
          <w:i/>
          <w:kern w:val="16"/>
          <w:sz w:val="28"/>
          <w:szCs w:val="28"/>
          <w:lang w:val="ru-RU" w:eastAsia="ru-RU"/>
        </w:rPr>
        <w:t>журнали</w:t>
      </w:r>
      <w:proofErr w:type="spellEnd"/>
      <w:r w:rsidRPr="009F2CFC">
        <w:rPr>
          <w:i/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i/>
          <w:kern w:val="16"/>
          <w:sz w:val="28"/>
          <w:szCs w:val="28"/>
          <w:lang w:val="ru-RU" w:eastAsia="ru-RU"/>
        </w:rPr>
        <w:t>туристичні</w:t>
      </w:r>
      <w:proofErr w:type="spellEnd"/>
      <w:r w:rsidRPr="009F2CFC">
        <w:rPr>
          <w:i/>
          <w:kern w:val="16"/>
          <w:sz w:val="28"/>
          <w:szCs w:val="28"/>
          <w:lang w:val="ru-RU" w:eastAsia="ru-RU"/>
        </w:rPr>
        <w:t xml:space="preserve"> каталоги, </w:t>
      </w:r>
      <w:proofErr w:type="spellStart"/>
      <w:r w:rsidRPr="009F2CFC">
        <w:rPr>
          <w:i/>
          <w:kern w:val="16"/>
          <w:sz w:val="28"/>
          <w:szCs w:val="28"/>
          <w:lang w:val="ru-RU" w:eastAsia="ru-RU"/>
        </w:rPr>
        <w:t>туристичні</w:t>
      </w:r>
      <w:proofErr w:type="spellEnd"/>
      <w:r w:rsidRPr="009F2CFC">
        <w:rPr>
          <w:i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i/>
          <w:kern w:val="16"/>
          <w:sz w:val="28"/>
          <w:szCs w:val="28"/>
          <w:lang w:val="ru-RU" w:eastAsia="ru-RU"/>
        </w:rPr>
        <w:t>програми</w:t>
      </w:r>
      <w:proofErr w:type="spellEnd"/>
      <w:r w:rsidRPr="009F2CFC">
        <w:rPr>
          <w:i/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i/>
          <w:kern w:val="16"/>
          <w:sz w:val="28"/>
          <w:szCs w:val="28"/>
          <w:lang w:val="ru-RU" w:eastAsia="ru-RU"/>
        </w:rPr>
        <w:t>проспекти</w:t>
      </w:r>
      <w:proofErr w:type="spellEnd"/>
      <w:r w:rsidRPr="009F2CFC">
        <w:rPr>
          <w:i/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i/>
          <w:kern w:val="16"/>
          <w:sz w:val="28"/>
          <w:szCs w:val="28"/>
          <w:lang w:val="ru-RU" w:eastAsia="ru-RU"/>
        </w:rPr>
        <w:t>буклети</w:t>
      </w:r>
      <w:proofErr w:type="spellEnd"/>
      <w:r w:rsidRPr="009F2CFC">
        <w:rPr>
          <w:i/>
          <w:kern w:val="16"/>
          <w:sz w:val="28"/>
          <w:szCs w:val="28"/>
          <w:lang w:val="ru-RU" w:eastAsia="ru-RU"/>
        </w:rPr>
        <w:t>, книги-</w:t>
      </w:r>
      <w:proofErr w:type="spellStart"/>
      <w:r w:rsidRPr="009F2CFC">
        <w:rPr>
          <w:i/>
          <w:kern w:val="16"/>
          <w:sz w:val="28"/>
          <w:szCs w:val="28"/>
          <w:lang w:val="ru-RU" w:eastAsia="ru-RU"/>
        </w:rPr>
        <w:t>гіди</w:t>
      </w:r>
      <w:proofErr w:type="spellEnd"/>
      <w:r w:rsidRPr="009F2CFC">
        <w:rPr>
          <w:i/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i/>
          <w:kern w:val="16"/>
          <w:sz w:val="28"/>
          <w:szCs w:val="28"/>
          <w:lang w:val="ru-RU" w:eastAsia="ru-RU"/>
        </w:rPr>
        <w:t>путівники</w:t>
      </w:r>
      <w:proofErr w:type="spellEnd"/>
      <w:r w:rsidRPr="009F2CFC">
        <w:rPr>
          <w:i/>
          <w:kern w:val="16"/>
          <w:sz w:val="28"/>
          <w:szCs w:val="28"/>
          <w:lang w:val="ru-RU" w:eastAsia="ru-RU"/>
        </w:rPr>
        <w:t>)</w:t>
      </w:r>
      <w:r w:rsidRPr="009F2CFC">
        <w:rPr>
          <w:b/>
          <w:i/>
          <w:iCs/>
          <w:kern w:val="16"/>
          <w:sz w:val="28"/>
          <w:szCs w:val="28"/>
          <w:lang w:val="ru-RU" w:eastAsia="ru-RU"/>
        </w:rPr>
        <w:t>:</w:t>
      </w:r>
    </w:p>
    <w:p w:rsidR="009F2CFC" w:rsidRDefault="009F2CFC" w:rsidP="009F2CFC">
      <w:pPr>
        <w:widowControl w:val="0"/>
        <w:suppressAutoHyphens w:val="0"/>
        <w:spacing w:line="276" w:lineRule="auto"/>
        <w:jc w:val="both"/>
        <w:rPr>
          <w:kern w:val="16"/>
          <w:sz w:val="28"/>
          <w:szCs w:val="28"/>
          <w:lang w:val="ru-RU" w:eastAsia="ru-RU"/>
        </w:rPr>
      </w:pPr>
      <w:r>
        <w:rPr>
          <w:kern w:val="16"/>
          <w:sz w:val="28"/>
          <w:szCs w:val="28"/>
          <w:lang w:val="ru-RU" w:eastAsia="ru-RU"/>
        </w:rPr>
        <w:t>- 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збі</w:t>
      </w:r>
      <w:proofErr w:type="gramStart"/>
      <w:r w:rsidRPr="009F2CFC">
        <w:rPr>
          <w:kern w:val="16"/>
          <w:sz w:val="28"/>
          <w:szCs w:val="28"/>
          <w:lang w:val="ru-RU" w:eastAsia="ru-RU"/>
        </w:rPr>
        <w:t>р</w:t>
      </w:r>
      <w:proofErr w:type="spellEnd"/>
      <w:proofErr w:type="gramEnd"/>
      <w:r w:rsidRPr="009F2CFC">
        <w:rPr>
          <w:kern w:val="16"/>
          <w:sz w:val="28"/>
          <w:szCs w:val="28"/>
          <w:lang w:val="ru-RU" w:eastAsia="ru-RU"/>
        </w:rPr>
        <w:t xml:space="preserve"> та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аналіз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джерел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з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історії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регіону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>;</w:t>
      </w:r>
      <w:r w:rsidRPr="009F2CFC">
        <w:rPr>
          <w:kern w:val="16"/>
          <w:sz w:val="28"/>
          <w:szCs w:val="28"/>
          <w:lang w:val="ru-RU" w:eastAsia="ru-RU"/>
        </w:rPr>
        <w:br/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дослідження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природно-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рекреаційного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потенціалу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місцевості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: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вивчення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та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огляд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пам'яток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природи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(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заповідники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урочища,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ботанічні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сади) та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культури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(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пам'ятники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церкви,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музеї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),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встановлення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можливост</w:t>
      </w:r>
      <w:r>
        <w:rPr>
          <w:kern w:val="16"/>
          <w:sz w:val="28"/>
          <w:szCs w:val="28"/>
          <w:lang w:val="ru-RU" w:eastAsia="ru-RU"/>
        </w:rPr>
        <w:t>і</w:t>
      </w:r>
      <w:proofErr w:type="spellEnd"/>
      <w:r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>
        <w:rPr>
          <w:kern w:val="16"/>
          <w:sz w:val="28"/>
          <w:szCs w:val="28"/>
          <w:lang w:val="ru-RU" w:eastAsia="ru-RU"/>
        </w:rPr>
        <w:t>їх</w:t>
      </w:r>
      <w:proofErr w:type="spellEnd"/>
      <w:r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>
        <w:rPr>
          <w:kern w:val="16"/>
          <w:sz w:val="28"/>
          <w:szCs w:val="28"/>
          <w:lang w:val="ru-RU" w:eastAsia="ru-RU"/>
        </w:rPr>
        <w:t>використання</w:t>
      </w:r>
      <w:proofErr w:type="spellEnd"/>
      <w:r>
        <w:rPr>
          <w:kern w:val="16"/>
          <w:sz w:val="28"/>
          <w:szCs w:val="28"/>
          <w:lang w:val="ru-RU" w:eastAsia="ru-RU"/>
        </w:rPr>
        <w:t xml:space="preserve"> з </w:t>
      </w:r>
      <w:proofErr w:type="spellStart"/>
      <w:r>
        <w:rPr>
          <w:kern w:val="16"/>
          <w:sz w:val="28"/>
          <w:szCs w:val="28"/>
          <w:lang w:val="ru-RU" w:eastAsia="ru-RU"/>
        </w:rPr>
        <w:t>туристичною</w:t>
      </w:r>
      <w:proofErr w:type="spellEnd"/>
      <w:r>
        <w:rPr>
          <w:kern w:val="16"/>
          <w:sz w:val="28"/>
          <w:szCs w:val="28"/>
          <w:lang w:val="ru-RU" w:eastAsia="ru-RU"/>
        </w:rPr>
        <w:t> </w:t>
      </w:r>
      <w:r w:rsidRPr="009F2CFC">
        <w:rPr>
          <w:kern w:val="16"/>
          <w:sz w:val="28"/>
          <w:szCs w:val="28"/>
          <w:lang w:val="ru-RU" w:eastAsia="ru-RU"/>
        </w:rPr>
        <w:t>метою;</w:t>
      </w:r>
      <w:r w:rsidRPr="009F2CFC">
        <w:rPr>
          <w:kern w:val="16"/>
          <w:sz w:val="28"/>
          <w:szCs w:val="28"/>
          <w:lang w:val="ru-RU" w:eastAsia="ru-RU"/>
        </w:rPr>
        <w:br/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визначення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основних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напрямків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розвитку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туризму в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регіоні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>.</w:t>
      </w:r>
    </w:p>
    <w:p w:rsidR="009F2CFC" w:rsidRPr="00CF1025" w:rsidRDefault="00CF1025" w:rsidP="009F2CFC">
      <w:pPr>
        <w:widowControl w:val="0"/>
        <w:suppressAutoHyphens w:val="0"/>
        <w:spacing w:line="276" w:lineRule="auto"/>
        <w:jc w:val="both"/>
        <w:rPr>
          <w:b/>
          <w:kern w:val="16"/>
          <w:sz w:val="28"/>
          <w:szCs w:val="28"/>
          <w:lang w:val="ru-RU" w:eastAsia="ru-RU"/>
        </w:rPr>
      </w:pPr>
      <w:r w:rsidRPr="00CF1025">
        <w:rPr>
          <w:b/>
          <w:iCs/>
          <w:kern w:val="16"/>
          <w:sz w:val="28"/>
          <w:szCs w:val="28"/>
          <w:lang w:val="ru-RU" w:eastAsia="ru-RU"/>
        </w:rPr>
        <w:t xml:space="preserve">2. </w:t>
      </w:r>
      <w:proofErr w:type="spellStart"/>
      <w:proofErr w:type="gramStart"/>
      <w:r w:rsidRPr="00CF1025">
        <w:rPr>
          <w:b/>
          <w:iCs/>
          <w:kern w:val="16"/>
          <w:sz w:val="28"/>
          <w:szCs w:val="28"/>
          <w:lang w:val="ru-RU" w:eastAsia="ru-RU"/>
        </w:rPr>
        <w:t>Досл</w:t>
      </w:r>
      <w:proofErr w:type="gramEnd"/>
      <w:r w:rsidRPr="00CF1025">
        <w:rPr>
          <w:b/>
          <w:iCs/>
          <w:kern w:val="16"/>
          <w:sz w:val="28"/>
          <w:szCs w:val="28"/>
          <w:lang w:val="ru-RU" w:eastAsia="ru-RU"/>
        </w:rPr>
        <w:t>ідження</w:t>
      </w:r>
      <w:proofErr w:type="spellEnd"/>
      <w:r w:rsidRPr="00CF1025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CF1025">
        <w:rPr>
          <w:b/>
          <w:iCs/>
          <w:kern w:val="16"/>
          <w:sz w:val="28"/>
          <w:szCs w:val="28"/>
          <w:lang w:val="ru-RU" w:eastAsia="ru-RU"/>
        </w:rPr>
        <w:t>інфраструктури</w:t>
      </w:r>
      <w:proofErr w:type="spellEnd"/>
      <w:r w:rsidRPr="00CF1025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CF1025">
        <w:rPr>
          <w:b/>
          <w:iCs/>
          <w:kern w:val="16"/>
          <w:sz w:val="28"/>
          <w:szCs w:val="28"/>
          <w:lang w:val="ru-RU" w:eastAsia="ru-RU"/>
        </w:rPr>
        <w:t>регіону</w:t>
      </w:r>
      <w:proofErr w:type="spellEnd"/>
      <w:r w:rsidRPr="00CF1025">
        <w:rPr>
          <w:kern w:val="16"/>
          <w:sz w:val="28"/>
          <w:szCs w:val="28"/>
          <w:lang w:val="ru-RU" w:eastAsia="ru-RU"/>
        </w:rPr>
        <w:t xml:space="preserve"> </w:t>
      </w:r>
      <w:r w:rsidRPr="00CF1025">
        <w:rPr>
          <w:i/>
          <w:kern w:val="16"/>
          <w:sz w:val="28"/>
          <w:szCs w:val="28"/>
          <w:lang w:val="ru-RU" w:eastAsia="ru-RU"/>
        </w:rPr>
        <w:t>(</w:t>
      </w:r>
      <w:proofErr w:type="spellStart"/>
      <w:r w:rsidRPr="00CF1025">
        <w:rPr>
          <w:i/>
          <w:kern w:val="16"/>
          <w:sz w:val="28"/>
          <w:szCs w:val="28"/>
          <w:lang w:val="ru-RU" w:eastAsia="ru-RU"/>
        </w:rPr>
        <w:t>карти</w:t>
      </w:r>
      <w:proofErr w:type="spellEnd"/>
      <w:r w:rsidRPr="00CF1025">
        <w:rPr>
          <w:i/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CF1025">
        <w:rPr>
          <w:i/>
          <w:kern w:val="16"/>
          <w:sz w:val="28"/>
          <w:szCs w:val="28"/>
          <w:lang w:val="ru-RU" w:eastAsia="ru-RU"/>
        </w:rPr>
        <w:t>довідники</w:t>
      </w:r>
      <w:proofErr w:type="spellEnd"/>
      <w:r w:rsidRPr="00CF1025">
        <w:rPr>
          <w:i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CF1025">
        <w:rPr>
          <w:i/>
          <w:kern w:val="16"/>
          <w:sz w:val="28"/>
          <w:szCs w:val="28"/>
          <w:lang w:val="ru-RU" w:eastAsia="ru-RU"/>
        </w:rPr>
        <w:t>готелів</w:t>
      </w:r>
      <w:proofErr w:type="spellEnd"/>
      <w:r w:rsidRPr="00CF1025">
        <w:rPr>
          <w:i/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CF1025">
        <w:rPr>
          <w:i/>
          <w:kern w:val="16"/>
          <w:sz w:val="28"/>
          <w:szCs w:val="28"/>
          <w:lang w:val="ru-RU" w:eastAsia="ru-RU"/>
        </w:rPr>
        <w:t>розклади</w:t>
      </w:r>
      <w:proofErr w:type="spellEnd"/>
      <w:r w:rsidRPr="00CF1025">
        <w:rPr>
          <w:i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CF1025">
        <w:rPr>
          <w:i/>
          <w:kern w:val="16"/>
          <w:sz w:val="28"/>
          <w:szCs w:val="28"/>
          <w:lang w:val="ru-RU" w:eastAsia="ru-RU"/>
        </w:rPr>
        <w:t>рейсів</w:t>
      </w:r>
      <w:proofErr w:type="spellEnd"/>
      <w:r w:rsidRPr="00CF1025">
        <w:rPr>
          <w:i/>
          <w:kern w:val="16"/>
          <w:sz w:val="28"/>
          <w:szCs w:val="28"/>
          <w:lang w:val="ru-RU" w:eastAsia="ru-RU"/>
        </w:rPr>
        <w:t>)</w:t>
      </w:r>
      <w:r>
        <w:rPr>
          <w:b/>
          <w:iCs/>
          <w:kern w:val="16"/>
          <w:sz w:val="28"/>
          <w:szCs w:val="28"/>
          <w:lang w:val="ru-RU" w:eastAsia="ru-RU"/>
        </w:rPr>
        <w:t>:</w:t>
      </w:r>
    </w:p>
    <w:p w:rsidR="009F2CFC" w:rsidRDefault="00CF1025" w:rsidP="009F2CFC">
      <w:pPr>
        <w:widowControl w:val="0"/>
        <w:suppressAutoHyphens w:val="0"/>
        <w:spacing w:line="276" w:lineRule="auto"/>
        <w:jc w:val="both"/>
        <w:rPr>
          <w:kern w:val="16"/>
          <w:sz w:val="28"/>
          <w:szCs w:val="28"/>
          <w:lang w:val="ru-RU" w:eastAsia="ru-RU"/>
        </w:rPr>
      </w:pPr>
      <w:r w:rsidRPr="009F2CFC">
        <w:rPr>
          <w:kern w:val="16"/>
          <w:sz w:val="28"/>
          <w:szCs w:val="28"/>
          <w:lang w:val="ru-RU" w:eastAsia="ru-RU"/>
        </w:rPr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збі</w:t>
      </w:r>
      <w:proofErr w:type="gramStart"/>
      <w:r w:rsidRPr="009F2CFC">
        <w:rPr>
          <w:kern w:val="16"/>
          <w:sz w:val="28"/>
          <w:szCs w:val="28"/>
          <w:lang w:val="ru-RU" w:eastAsia="ru-RU"/>
        </w:rPr>
        <w:t>р</w:t>
      </w:r>
      <w:proofErr w:type="spellEnd"/>
      <w:proofErr w:type="gram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даних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про стан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транспортної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мережі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в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регіоні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(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аеропорт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залізничні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та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автовокзали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>, дороги);</w:t>
      </w:r>
      <w:r w:rsidRPr="009F2CFC">
        <w:rPr>
          <w:kern w:val="16"/>
          <w:sz w:val="28"/>
          <w:szCs w:val="28"/>
          <w:lang w:val="ru-RU" w:eastAsia="ru-RU"/>
        </w:rPr>
        <w:br/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дослідження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переліку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послуг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основних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готельних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підприємств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ресторанів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lastRenderedPageBreak/>
        <w:t>оздоровчих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комплексів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розважальних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закладів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>.</w:t>
      </w:r>
    </w:p>
    <w:p w:rsidR="009F2CFC" w:rsidRDefault="00CF1025" w:rsidP="009F2CFC">
      <w:pPr>
        <w:widowControl w:val="0"/>
        <w:suppressAutoHyphens w:val="0"/>
        <w:spacing w:line="276" w:lineRule="auto"/>
        <w:jc w:val="both"/>
        <w:rPr>
          <w:i/>
          <w:iCs/>
          <w:kern w:val="16"/>
          <w:sz w:val="28"/>
          <w:szCs w:val="28"/>
          <w:lang w:val="ru-RU" w:eastAsia="ru-RU"/>
        </w:rPr>
      </w:pPr>
      <w:r w:rsidRPr="00CF1025">
        <w:rPr>
          <w:b/>
          <w:iCs/>
          <w:kern w:val="16"/>
          <w:sz w:val="28"/>
          <w:szCs w:val="28"/>
          <w:lang w:val="ru-RU" w:eastAsia="ru-RU"/>
        </w:rPr>
        <w:t xml:space="preserve">3. </w:t>
      </w:r>
      <w:proofErr w:type="spellStart"/>
      <w:proofErr w:type="gramStart"/>
      <w:r w:rsidRPr="00CF1025">
        <w:rPr>
          <w:b/>
          <w:iCs/>
          <w:kern w:val="16"/>
          <w:sz w:val="28"/>
          <w:szCs w:val="28"/>
          <w:lang w:val="ru-RU" w:eastAsia="ru-RU"/>
        </w:rPr>
        <w:t>Досл</w:t>
      </w:r>
      <w:proofErr w:type="gramEnd"/>
      <w:r w:rsidRPr="00CF1025">
        <w:rPr>
          <w:b/>
          <w:iCs/>
          <w:kern w:val="16"/>
          <w:sz w:val="28"/>
          <w:szCs w:val="28"/>
          <w:lang w:val="ru-RU" w:eastAsia="ru-RU"/>
        </w:rPr>
        <w:t>ідження</w:t>
      </w:r>
      <w:proofErr w:type="spellEnd"/>
      <w:r w:rsidRPr="00CF1025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CF1025">
        <w:rPr>
          <w:b/>
          <w:iCs/>
          <w:kern w:val="16"/>
          <w:sz w:val="28"/>
          <w:szCs w:val="28"/>
          <w:lang w:val="ru-RU" w:eastAsia="ru-RU"/>
        </w:rPr>
        <w:t>існуючих</w:t>
      </w:r>
      <w:proofErr w:type="spellEnd"/>
      <w:r w:rsidRPr="00CF1025">
        <w:rPr>
          <w:b/>
          <w:iCs/>
          <w:kern w:val="16"/>
          <w:sz w:val="28"/>
          <w:szCs w:val="28"/>
          <w:lang w:val="ru-RU" w:eastAsia="ru-RU"/>
        </w:rPr>
        <w:t xml:space="preserve"> на </w:t>
      </w:r>
      <w:proofErr w:type="spellStart"/>
      <w:r w:rsidRPr="00CF1025">
        <w:rPr>
          <w:b/>
          <w:iCs/>
          <w:kern w:val="16"/>
          <w:sz w:val="28"/>
          <w:szCs w:val="28"/>
          <w:lang w:val="ru-RU" w:eastAsia="ru-RU"/>
        </w:rPr>
        <w:t>туристичному</w:t>
      </w:r>
      <w:proofErr w:type="spellEnd"/>
      <w:r w:rsidRPr="00CF1025">
        <w:rPr>
          <w:b/>
          <w:iCs/>
          <w:kern w:val="16"/>
          <w:sz w:val="28"/>
          <w:szCs w:val="28"/>
          <w:lang w:val="ru-RU" w:eastAsia="ru-RU"/>
        </w:rPr>
        <w:t xml:space="preserve"> ринку </w:t>
      </w:r>
      <w:proofErr w:type="spellStart"/>
      <w:r w:rsidRPr="00CF1025">
        <w:rPr>
          <w:b/>
          <w:iCs/>
          <w:kern w:val="16"/>
          <w:sz w:val="28"/>
          <w:szCs w:val="28"/>
          <w:lang w:val="ru-RU" w:eastAsia="ru-RU"/>
        </w:rPr>
        <w:t>пропозицій</w:t>
      </w:r>
      <w:proofErr w:type="spellEnd"/>
      <w:r>
        <w:rPr>
          <w:b/>
          <w:iCs/>
          <w:kern w:val="16"/>
          <w:sz w:val="28"/>
          <w:szCs w:val="28"/>
          <w:lang w:val="ru-RU" w:eastAsia="ru-RU"/>
        </w:rPr>
        <w:t xml:space="preserve"> </w:t>
      </w:r>
      <w:r w:rsidRPr="00CF1025">
        <w:rPr>
          <w:i/>
          <w:iCs/>
          <w:kern w:val="16"/>
          <w:sz w:val="28"/>
          <w:szCs w:val="28"/>
          <w:lang w:val="ru-RU" w:eastAsia="ru-RU"/>
        </w:rPr>
        <w:t>(</w:t>
      </w:r>
      <w:proofErr w:type="spellStart"/>
      <w:r w:rsidRPr="00CF1025">
        <w:rPr>
          <w:i/>
          <w:kern w:val="16"/>
          <w:sz w:val="28"/>
          <w:szCs w:val="28"/>
          <w:lang w:val="ru-RU" w:eastAsia="ru-RU"/>
        </w:rPr>
        <w:t>туристичні</w:t>
      </w:r>
      <w:proofErr w:type="spellEnd"/>
      <w:r w:rsidRPr="00CF1025">
        <w:rPr>
          <w:i/>
          <w:kern w:val="16"/>
          <w:sz w:val="28"/>
          <w:szCs w:val="28"/>
          <w:lang w:val="ru-RU" w:eastAsia="ru-RU"/>
        </w:rPr>
        <w:t xml:space="preserve"> каталоги </w:t>
      </w:r>
      <w:proofErr w:type="spellStart"/>
      <w:r w:rsidRPr="00CF1025">
        <w:rPr>
          <w:i/>
          <w:kern w:val="16"/>
          <w:sz w:val="28"/>
          <w:szCs w:val="28"/>
          <w:lang w:val="ru-RU" w:eastAsia="ru-RU"/>
        </w:rPr>
        <w:t>пропозицій</w:t>
      </w:r>
      <w:proofErr w:type="spellEnd"/>
      <w:r w:rsidRPr="00CF1025">
        <w:rPr>
          <w:i/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CF1025">
        <w:rPr>
          <w:i/>
          <w:kern w:val="16"/>
          <w:sz w:val="28"/>
          <w:szCs w:val="28"/>
          <w:lang w:val="ru-RU" w:eastAsia="ru-RU"/>
        </w:rPr>
        <w:t>туристичні</w:t>
      </w:r>
      <w:proofErr w:type="spellEnd"/>
      <w:r w:rsidRPr="00CF1025">
        <w:rPr>
          <w:i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CF1025">
        <w:rPr>
          <w:i/>
          <w:kern w:val="16"/>
          <w:sz w:val="28"/>
          <w:szCs w:val="28"/>
          <w:lang w:val="ru-RU" w:eastAsia="ru-RU"/>
        </w:rPr>
        <w:t>програми</w:t>
      </w:r>
      <w:proofErr w:type="spellEnd"/>
      <w:r w:rsidRPr="00CF1025">
        <w:rPr>
          <w:i/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CF1025">
        <w:rPr>
          <w:i/>
          <w:kern w:val="16"/>
          <w:sz w:val="28"/>
          <w:szCs w:val="28"/>
          <w:lang w:val="ru-RU" w:eastAsia="ru-RU"/>
        </w:rPr>
        <w:t>проспекти</w:t>
      </w:r>
      <w:proofErr w:type="spellEnd"/>
      <w:r w:rsidRPr="00CF1025">
        <w:rPr>
          <w:i/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CF1025">
        <w:rPr>
          <w:i/>
          <w:kern w:val="16"/>
          <w:sz w:val="28"/>
          <w:szCs w:val="28"/>
          <w:lang w:val="ru-RU" w:eastAsia="ru-RU"/>
        </w:rPr>
        <w:t>буклети</w:t>
      </w:r>
      <w:proofErr w:type="spellEnd"/>
      <w:r w:rsidRPr="00CF1025">
        <w:rPr>
          <w:i/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CF1025">
        <w:rPr>
          <w:i/>
          <w:kern w:val="16"/>
          <w:sz w:val="28"/>
          <w:szCs w:val="28"/>
          <w:lang w:val="ru-RU" w:eastAsia="ru-RU"/>
        </w:rPr>
        <w:t>прайси</w:t>
      </w:r>
      <w:proofErr w:type="spellEnd"/>
      <w:r w:rsidRPr="00CF1025">
        <w:rPr>
          <w:i/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CF1025">
        <w:rPr>
          <w:i/>
          <w:kern w:val="16"/>
          <w:sz w:val="28"/>
          <w:szCs w:val="28"/>
          <w:lang w:val="ru-RU" w:eastAsia="ru-RU"/>
        </w:rPr>
        <w:t>аудіо</w:t>
      </w:r>
      <w:proofErr w:type="spellEnd"/>
      <w:r w:rsidRPr="00CF1025">
        <w:rPr>
          <w:i/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CF1025">
        <w:rPr>
          <w:i/>
          <w:kern w:val="16"/>
          <w:sz w:val="28"/>
          <w:szCs w:val="28"/>
          <w:lang w:val="ru-RU" w:eastAsia="ru-RU"/>
        </w:rPr>
        <w:t>відеоматеріали</w:t>
      </w:r>
      <w:proofErr w:type="spellEnd"/>
      <w:r w:rsidRPr="00CF1025">
        <w:rPr>
          <w:i/>
          <w:iCs/>
          <w:kern w:val="16"/>
          <w:sz w:val="28"/>
          <w:szCs w:val="28"/>
          <w:lang w:val="ru-RU" w:eastAsia="ru-RU"/>
        </w:rPr>
        <w:t>)</w:t>
      </w:r>
      <w:r>
        <w:rPr>
          <w:i/>
          <w:iCs/>
          <w:kern w:val="16"/>
          <w:sz w:val="28"/>
          <w:szCs w:val="28"/>
          <w:lang w:val="ru-RU" w:eastAsia="ru-RU"/>
        </w:rPr>
        <w:t>:</w:t>
      </w:r>
    </w:p>
    <w:p w:rsidR="00CF1025" w:rsidRPr="00CF1025" w:rsidRDefault="00CF1025" w:rsidP="009F2CFC">
      <w:pPr>
        <w:widowControl w:val="0"/>
        <w:suppressAutoHyphens w:val="0"/>
        <w:spacing w:line="276" w:lineRule="auto"/>
        <w:jc w:val="both"/>
        <w:rPr>
          <w:i/>
          <w:kern w:val="16"/>
          <w:sz w:val="28"/>
          <w:szCs w:val="28"/>
          <w:lang w:val="ru-RU" w:eastAsia="ru-RU"/>
        </w:rPr>
      </w:pPr>
      <w:r w:rsidRPr="009F2CFC">
        <w:rPr>
          <w:kern w:val="16"/>
          <w:sz w:val="28"/>
          <w:szCs w:val="28"/>
          <w:lang w:val="ru-RU" w:eastAsia="ru-RU"/>
        </w:rPr>
        <w:t xml:space="preserve">- </w:t>
      </w:r>
      <w:proofErr w:type="spellStart"/>
      <w:proofErr w:type="gramStart"/>
      <w:r w:rsidRPr="009F2CFC">
        <w:rPr>
          <w:kern w:val="16"/>
          <w:sz w:val="28"/>
          <w:szCs w:val="28"/>
          <w:lang w:val="ru-RU" w:eastAsia="ru-RU"/>
        </w:rPr>
        <w:t>досл</w:t>
      </w:r>
      <w:proofErr w:type="gramEnd"/>
      <w:r w:rsidRPr="009F2CFC">
        <w:rPr>
          <w:kern w:val="16"/>
          <w:sz w:val="28"/>
          <w:szCs w:val="28"/>
          <w:lang w:val="ru-RU" w:eastAsia="ru-RU"/>
        </w:rPr>
        <w:t>ідження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основних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туристичних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продуктів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та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ціни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на них на ринку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регіонального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туризму</w:t>
      </w:r>
      <w:r w:rsidR="008A43E2">
        <w:rPr>
          <w:kern w:val="16"/>
          <w:sz w:val="28"/>
          <w:szCs w:val="28"/>
          <w:lang w:val="ru-RU" w:eastAsia="ru-RU"/>
        </w:rPr>
        <w:t>.</w:t>
      </w:r>
    </w:p>
    <w:p w:rsidR="009F2CFC" w:rsidRDefault="008A43E2" w:rsidP="009F2CFC">
      <w:pPr>
        <w:widowControl w:val="0"/>
        <w:suppressAutoHyphens w:val="0"/>
        <w:spacing w:line="276" w:lineRule="auto"/>
        <w:jc w:val="both"/>
        <w:rPr>
          <w:b/>
          <w:iCs/>
          <w:kern w:val="16"/>
          <w:sz w:val="28"/>
          <w:szCs w:val="28"/>
          <w:lang w:val="ru-RU" w:eastAsia="ru-RU"/>
        </w:rPr>
      </w:pPr>
      <w:r w:rsidRPr="008A43E2">
        <w:rPr>
          <w:b/>
          <w:iCs/>
          <w:kern w:val="16"/>
          <w:sz w:val="28"/>
          <w:szCs w:val="28"/>
          <w:lang w:val="ru-RU" w:eastAsia="ru-RU"/>
        </w:rPr>
        <w:t xml:space="preserve">4. </w:t>
      </w:r>
      <w:proofErr w:type="spellStart"/>
      <w:r w:rsidRPr="008A43E2">
        <w:rPr>
          <w:b/>
          <w:iCs/>
          <w:kern w:val="16"/>
          <w:sz w:val="28"/>
          <w:szCs w:val="28"/>
          <w:lang w:val="ru-RU" w:eastAsia="ru-RU"/>
        </w:rPr>
        <w:t>Поява</w:t>
      </w:r>
      <w:proofErr w:type="spellEnd"/>
      <w:r w:rsidRPr="008A43E2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8A43E2">
        <w:rPr>
          <w:b/>
          <w:iCs/>
          <w:kern w:val="16"/>
          <w:sz w:val="28"/>
          <w:szCs w:val="28"/>
          <w:lang w:val="ru-RU" w:eastAsia="ru-RU"/>
        </w:rPr>
        <w:t>ідеї</w:t>
      </w:r>
      <w:proofErr w:type="spellEnd"/>
      <w:r w:rsidRPr="008A43E2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8A43E2">
        <w:rPr>
          <w:b/>
          <w:iCs/>
          <w:kern w:val="16"/>
          <w:sz w:val="28"/>
          <w:szCs w:val="28"/>
          <w:lang w:val="ru-RU" w:eastAsia="ru-RU"/>
        </w:rPr>
        <w:t>розробки</w:t>
      </w:r>
      <w:proofErr w:type="spellEnd"/>
      <w:r w:rsidRPr="008A43E2">
        <w:rPr>
          <w:b/>
          <w:iCs/>
          <w:kern w:val="16"/>
          <w:sz w:val="28"/>
          <w:szCs w:val="28"/>
          <w:lang w:val="ru-RU" w:eastAsia="ru-RU"/>
        </w:rPr>
        <w:t xml:space="preserve"> нового </w:t>
      </w:r>
      <w:proofErr w:type="spellStart"/>
      <w:r w:rsidRPr="008A43E2">
        <w:rPr>
          <w:b/>
          <w:iCs/>
          <w:kern w:val="16"/>
          <w:sz w:val="28"/>
          <w:szCs w:val="28"/>
          <w:lang w:val="ru-RU" w:eastAsia="ru-RU"/>
        </w:rPr>
        <w:t>туристичного</w:t>
      </w:r>
      <w:proofErr w:type="spellEnd"/>
      <w:r w:rsidRPr="008A43E2">
        <w:rPr>
          <w:b/>
          <w:iCs/>
          <w:kern w:val="16"/>
          <w:sz w:val="28"/>
          <w:szCs w:val="28"/>
          <w:lang w:val="ru-RU" w:eastAsia="ru-RU"/>
        </w:rPr>
        <w:t xml:space="preserve"> маршруту та </w:t>
      </w:r>
      <w:proofErr w:type="spellStart"/>
      <w:proofErr w:type="gramStart"/>
      <w:r w:rsidRPr="008A43E2">
        <w:rPr>
          <w:b/>
          <w:iCs/>
          <w:kern w:val="16"/>
          <w:sz w:val="28"/>
          <w:szCs w:val="28"/>
          <w:lang w:val="ru-RU" w:eastAsia="ru-RU"/>
        </w:rPr>
        <w:t>доц</w:t>
      </w:r>
      <w:proofErr w:type="gramEnd"/>
      <w:r w:rsidRPr="008A43E2">
        <w:rPr>
          <w:b/>
          <w:iCs/>
          <w:kern w:val="16"/>
          <w:sz w:val="28"/>
          <w:szCs w:val="28"/>
          <w:lang w:val="ru-RU" w:eastAsia="ru-RU"/>
        </w:rPr>
        <w:t>ільність</w:t>
      </w:r>
      <w:proofErr w:type="spellEnd"/>
      <w:r w:rsidRPr="008A43E2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8A43E2">
        <w:rPr>
          <w:b/>
          <w:iCs/>
          <w:kern w:val="16"/>
          <w:sz w:val="28"/>
          <w:szCs w:val="28"/>
          <w:lang w:val="ru-RU" w:eastAsia="ru-RU"/>
        </w:rPr>
        <w:t>його</w:t>
      </w:r>
      <w:proofErr w:type="spellEnd"/>
      <w:r w:rsidRPr="008A43E2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8A43E2">
        <w:rPr>
          <w:b/>
          <w:iCs/>
          <w:kern w:val="16"/>
          <w:sz w:val="28"/>
          <w:szCs w:val="28"/>
          <w:lang w:val="ru-RU" w:eastAsia="ru-RU"/>
        </w:rPr>
        <w:t>проектування</w:t>
      </w:r>
      <w:proofErr w:type="spellEnd"/>
      <w:r>
        <w:rPr>
          <w:b/>
          <w:iCs/>
          <w:kern w:val="16"/>
          <w:sz w:val="28"/>
          <w:szCs w:val="28"/>
          <w:lang w:val="ru-RU" w:eastAsia="ru-RU"/>
        </w:rPr>
        <w:t>:</w:t>
      </w:r>
    </w:p>
    <w:p w:rsidR="008A43E2" w:rsidRDefault="008A43E2" w:rsidP="009F2CFC">
      <w:pPr>
        <w:widowControl w:val="0"/>
        <w:suppressAutoHyphens w:val="0"/>
        <w:spacing w:line="276" w:lineRule="auto"/>
        <w:jc w:val="both"/>
        <w:rPr>
          <w:kern w:val="16"/>
          <w:sz w:val="28"/>
          <w:szCs w:val="28"/>
          <w:lang w:val="ru-RU" w:eastAsia="ru-RU"/>
        </w:rPr>
      </w:pPr>
      <w:r w:rsidRPr="009F2CFC">
        <w:rPr>
          <w:kern w:val="16"/>
          <w:sz w:val="28"/>
          <w:szCs w:val="28"/>
          <w:lang w:val="ru-RU" w:eastAsia="ru-RU"/>
        </w:rPr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розробка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анкет для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оцінки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маркетингового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середовища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на ринку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турпослуг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та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проведення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F2CFC">
        <w:rPr>
          <w:kern w:val="16"/>
          <w:sz w:val="28"/>
          <w:szCs w:val="28"/>
          <w:lang w:val="ru-RU" w:eastAsia="ru-RU"/>
        </w:rPr>
        <w:t>досл</w:t>
      </w:r>
      <w:proofErr w:type="gramEnd"/>
      <w:r w:rsidRPr="009F2CFC">
        <w:rPr>
          <w:kern w:val="16"/>
          <w:sz w:val="28"/>
          <w:szCs w:val="28"/>
          <w:lang w:val="ru-RU" w:eastAsia="ru-RU"/>
        </w:rPr>
        <w:t>ідження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(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серед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потенційних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покупців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>);</w:t>
      </w:r>
      <w:r w:rsidRPr="009F2CFC">
        <w:rPr>
          <w:kern w:val="16"/>
          <w:sz w:val="28"/>
          <w:szCs w:val="28"/>
          <w:lang w:val="ru-RU" w:eastAsia="ru-RU"/>
        </w:rPr>
        <w:br/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аналіз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обсягів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попиту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на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потенційний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маршрут.</w:t>
      </w:r>
    </w:p>
    <w:p w:rsidR="008A43E2" w:rsidRPr="008A43E2" w:rsidRDefault="008A43E2" w:rsidP="009F2CFC">
      <w:pPr>
        <w:widowControl w:val="0"/>
        <w:suppressAutoHyphens w:val="0"/>
        <w:spacing w:line="276" w:lineRule="auto"/>
        <w:jc w:val="both"/>
        <w:rPr>
          <w:b/>
          <w:kern w:val="16"/>
          <w:sz w:val="28"/>
          <w:szCs w:val="28"/>
          <w:lang w:val="ru-RU" w:eastAsia="ru-RU"/>
        </w:rPr>
      </w:pPr>
      <w:r w:rsidRPr="008A43E2">
        <w:rPr>
          <w:b/>
          <w:iCs/>
          <w:kern w:val="16"/>
          <w:sz w:val="28"/>
          <w:szCs w:val="28"/>
          <w:lang w:val="ru-RU" w:eastAsia="ru-RU"/>
        </w:rPr>
        <w:t xml:space="preserve">5. </w:t>
      </w:r>
      <w:proofErr w:type="spellStart"/>
      <w:r w:rsidRPr="008A43E2">
        <w:rPr>
          <w:b/>
          <w:iCs/>
          <w:kern w:val="16"/>
          <w:sz w:val="28"/>
          <w:szCs w:val="28"/>
          <w:lang w:val="ru-RU" w:eastAsia="ru-RU"/>
        </w:rPr>
        <w:t>Проектування</w:t>
      </w:r>
      <w:proofErr w:type="spellEnd"/>
      <w:r w:rsidRPr="008A43E2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8A43E2">
        <w:rPr>
          <w:b/>
          <w:iCs/>
          <w:kern w:val="16"/>
          <w:sz w:val="28"/>
          <w:szCs w:val="28"/>
          <w:lang w:val="ru-RU" w:eastAsia="ru-RU"/>
        </w:rPr>
        <w:t>туристичного</w:t>
      </w:r>
      <w:proofErr w:type="spellEnd"/>
      <w:r w:rsidRPr="008A43E2">
        <w:rPr>
          <w:b/>
          <w:iCs/>
          <w:kern w:val="16"/>
          <w:sz w:val="28"/>
          <w:szCs w:val="28"/>
          <w:lang w:val="ru-RU" w:eastAsia="ru-RU"/>
        </w:rPr>
        <w:t xml:space="preserve"> маршруту</w:t>
      </w:r>
      <w:r w:rsidRPr="008A43E2">
        <w:rPr>
          <w:kern w:val="16"/>
          <w:sz w:val="28"/>
          <w:szCs w:val="28"/>
          <w:lang w:val="ru-RU" w:eastAsia="ru-RU"/>
        </w:rPr>
        <w:t xml:space="preserve"> </w:t>
      </w:r>
      <w:r>
        <w:rPr>
          <w:kern w:val="16"/>
          <w:sz w:val="28"/>
          <w:szCs w:val="28"/>
          <w:lang w:val="ru-RU" w:eastAsia="ru-RU"/>
        </w:rPr>
        <w:t>(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карти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довідники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готелів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туристичні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каталоги,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туристичні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програми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проспекти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розклади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рейсів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графіки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заїзду</w:t>
      </w:r>
      <w:proofErr w:type="spellEnd"/>
      <w:r>
        <w:rPr>
          <w:kern w:val="16"/>
          <w:sz w:val="28"/>
          <w:szCs w:val="28"/>
          <w:lang w:val="ru-RU" w:eastAsia="ru-RU"/>
        </w:rPr>
        <w:t>)</w:t>
      </w:r>
      <w:r>
        <w:rPr>
          <w:b/>
          <w:iCs/>
          <w:kern w:val="16"/>
          <w:sz w:val="28"/>
          <w:szCs w:val="28"/>
          <w:lang w:val="ru-RU" w:eastAsia="ru-RU"/>
        </w:rPr>
        <w:t>:</w:t>
      </w:r>
    </w:p>
    <w:p w:rsidR="008A43E2" w:rsidRDefault="008A43E2" w:rsidP="009F2CFC">
      <w:pPr>
        <w:widowControl w:val="0"/>
        <w:suppressAutoHyphens w:val="0"/>
        <w:spacing w:line="276" w:lineRule="auto"/>
        <w:jc w:val="both"/>
        <w:rPr>
          <w:kern w:val="16"/>
          <w:sz w:val="28"/>
          <w:szCs w:val="28"/>
          <w:lang w:val="ru-RU" w:eastAsia="ru-RU"/>
        </w:rPr>
      </w:pPr>
      <w:r w:rsidRPr="009F2CFC">
        <w:rPr>
          <w:kern w:val="16"/>
          <w:sz w:val="28"/>
          <w:szCs w:val="28"/>
          <w:lang w:val="ru-RU" w:eastAsia="ru-RU"/>
        </w:rPr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визначення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мети та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змісту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туристичного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маршруту (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визначення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форми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організації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маршруту,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клієнтури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на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цей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маршрут,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його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типізація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визначення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розміру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груп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сезонності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тривалості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>);</w:t>
      </w:r>
      <w:r w:rsidRPr="009F2CFC">
        <w:rPr>
          <w:kern w:val="16"/>
          <w:sz w:val="28"/>
          <w:szCs w:val="28"/>
          <w:lang w:val="ru-RU" w:eastAsia="ru-RU"/>
        </w:rPr>
        <w:br/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розробка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траси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маршруту та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вибі</w:t>
      </w:r>
      <w:proofErr w:type="gramStart"/>
      <w:r w:rsidRPr="009F2CFC">
        <w:rPr>
          <w:kern w:val="16"/>
          <w:sz w:val="28"/>
          <w:szCs w:val="28"/>
          <w:lang w:val="ru-RU" w:eastAsia="ru-RU"/>
        </w:rPr>
        <w:t>р</w:t>
      </w:r>
      <w:proofErr w:type="spellEnd"/>
      <w:proofErr w:type="gram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варіанту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його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побудови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>;</w:t>
      </w:r>
      <w:r w:rsidRPr="009F2CFC">
        <w:rPr>
          <w:kern w:val="16"/>
          <w:sz w:val="28"/>
          <w:szCs w:val="28"/>
          <w:lang w:val="ru-RU" w:eastAsia="ru-RU"/>
        </w:rPr>
        <w:br/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відбір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об'єктів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для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включення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у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програму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перебування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на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маршруті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>;</w:t>
      </w:r>
      <w:r w:rsidRPr="009F2CFC">
        <w:rPr>
          <w:kern w:val="16"/>
          <w:sz w:val="28"/>
          <w:szCs w:val="28"/>
          <w:lang w:val="ru-RU" w:eastAsia="ru-RU"/>
        </w:rPr>
        <w:br/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пошук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партнерів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та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вибі</w:t>
      </w:r>
      <w:proofErr w:type="gramStart"/>
      <w:r w:rsidRPr="009F2CFC">
        <w:rPr>
          <w:kern w:val="16"/>
          <w:sz w:val="28"/>
          <w:szCs w:val="28"/>
          <w:lang w:val="ru-RU" w:eastAsia="ru-RU"/>
        </w:rPr>
        <w:t>р</w:t>
      </w:r>
      <w:proofErr w:type="spellEnd"/>
      <w:proofErr w:type="gram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оптимальних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закладів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розміщення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та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харчування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на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маршруті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транспортних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перевізників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страховиків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>;</w:t>
      </w:r>
      <w:r w:rsidRPr="009F2CFC">
        <w:rPr>
          <w:kern w:val="16"/>
          <w:sz w:val="28"/>
          <w:szCs w:val="28"/>
          <w:lang w:val="ru-RU" w:eastAsia="ru-RU"/>
        </w:rPr>
        <w:br/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підбір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переліку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додаткових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послуг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на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маршруті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>;</w:t>
      </w:r>
      <w:r w:rsidRPr="009F2CFC">
        <w:rPr>
          <w:kern w:val="16"/>
          <w:sz w:val="28"/>
          <w:szCs w:val="28"/>
          <w:lang w:val="ru-RU" w:eastAsia="ru-RU"/>
        </w:rPr>
        <w:br/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повне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комплектування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пакету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пропозицій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за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обраним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маршрутом.</w:t>
      </w:r>
    </w:p>
    <w:p w:rsidR="008A43E2" w:rsidRPr="00CD3127" w:rsidRDefault="008A43E2" w:rsidP="009F2CFC">
      <w:pPr>
        <w:widowControl w:val="0"/>
        <w:suppressAutoHyphens w:val="0"/>
        <w:spacing w:line="276" w:lineRule="auto"/>
        <w:jc w:val="both"/>
        <w:rPr>
          <w:i/>
          <w:kern w:val="16"/>
          <w:sz w:val="28"/>
          <w:szCs w:val="28"/>
          <w:lang w:val="ru-RU" w:eastAsia="ru-RU"/>
        </w:rPr>
      </w:pPr>
      <w:r w:rsidRPr="008A43E2">
        <w:rPr>
          <w:b/>
          <w:iCs/>
          <w:kern w:val="16"/>
          <w:sz w:val="28"/>
          <w:szCs w:val="28"/>
          <w:lang w:val="ru-RU" w:eastAsia="ru-RU"/>
        </w:rPr>
        <w:t xml:space="preserve">6. </w:t>
      </w:r>
      <w:proofErr w:type="spellStart"/>
      <w:proofErr w:type="gramStart"/>
      <w:r w:rsidRPr="008A43E2">
        <w:rPr>
          <w:b/>
          <w:iCs/>
          <w:kern w:val="16"/>
          <w:sz w:val="28"/>
          <w:szCs w:val="28"/>
          <w:lang w:val="ru-RU" w:eastAsia="ru-RU"/>
        </w:rPr>
        <w:t>Складання</w:t>
      </w:r>
      <w:proofErr w:type="spellEnd"/>
      <w:r w:rsidRPr="008A43E2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8A43E2">
        <w:rPr>
          <w:b/>
          <w:iCs/>
          <w:kern w:val="16"/>
          <w:sz w:val="28"/>
          <w:szCs w:val="28"/>
          <w:lang w:val="ru-RU" w:eastAsia="ru-RU"/>
        </w:rPr>
        <w:t>технологічної</w:t>
      </w:r>
      <w:proofErr w:type="spellEnd"/>
      <w:r w:rsidRPr="008A43E2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8A43E2">
        <w:rPr>
          <w:b/>
          <w:iCs/>
          <w:kern w:val="16"/>
          <w:sz w:val="28"/>
          <w:szCs w:val="28"/>
          <w:lang w:val="ru-RU" w:eastAsia="ru-RU"/>
        </w:rPr>
        <w:t>документації</w:t>
      </w:r>
      <w:proofErr w:type="spellEnd"/>
      <w:r>
        <w:rPr>
          <w:b/>
          <w:iCs/>
          <w:kern w:val="16"/>
          <w:sz w:val="28"/>
          <w:szCs w:val="28"/>
          <w:lang w:val="ru-RU" w:eastAsia="ru-RU"/>
        </w:rPr>
        <w:t xml:space="preserve"> </w:t>
      </w:r>
      <w:r w:rsidRPr="00CD3127">
        <w:rPr>
          <w:i/>
          <w:iCs/>
          <w:kern w:val="16"/>
          <w:sz w:val="28"/>
          <w:szCs w:val="28"/>
          <w:lang w:val="ru-RU" w:eastAsia="ru-RU"/>
        </w:rPr>
        <w:t>(</w:t>
      </w:r>
      <w:r w:rsidRPr="00CD3127">
        <w:rPr>
          <w:i/>
          <w:kern w:val="16"/>
          <w:sz w:val="28"/>
          <w:szCs w:val="28"/>
          <w:lang w:val="ru-RU" w:eastAsia="ru-RU"/>
        </w:rPr>
        <w:t xml:space="preserve">ЗУ «Про туризм"», наказ </w:t>
      </w:r>
      <w:proofErr w:type="spellStart"/>
      <w:r w:rsidRPr="00CD3127">
        <w:rPr>
          <w:i/>
          <w:kern w:val="16"/>
          <w:sz w:val="28"/>
          <w:szCs w:val="28"/>
          <w:lang w:val="ru-RU" w:eastAsia="ru-RU"/>
        </w:rPr>
        <w:t>від</w:t>
      </w:r>
      <w:proofErr w:type="spellEnd"/>
      <w:r w:rsidRPr="00CD3127">
        <w:rPr>
          <w:i/>
          <w:kern w:val="16"/>
          <w:sz w:val="28"/>
          <w:szCs w:val="28"/>
          <w:lang w:val="ru-RU" w:eastAsia="ru-RU"/>
        </w:rPr>
        <w:t xml:space="preserve"> 11.09.2007 № 1123/14390  «</w:t>
      </w:r>
      <w:proofErr w:type="spellStart"/>
      <w:r w:rsidRPr="00CD3127">
        <w:rPr>
          <w:i/>
          <w:kern w:val="16"/>
          <w:sz w:val="28"/>
          <w:szCs w:val="28"/>
          <w:lang w:val="ru-RU" w:eastAsia="ru-RU"/>
        </w:rPr>
        <w:t>Ліцензійні</w:t>
      </w:r>
      <w:proofErr w:type="spellEnd"/>
      <w:r w:rsidRPr="00CD3127">
        <w:rPr>
          <w:i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CD3127">
        <w:rPr>
          <w:i/>
          <w:kern w:val="16"/>
          <w:sz w:val="28"/>
          <w:szCs w:val="28"/>
          <w:lang w:val="ru-RU" w:eastAsia="ru-RU"/>
        </w:rPr>
        <w:t>умови</w:t>
      </w:r>
      <w:proofErr w:type="spellEnd"/>
      <w:r w:rsidRPr="00CD3127">
        <w:rPr>
          <w:i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CD3127">
        <w:rPr>
          <w:i/>
          <w:kern w:val="16"/>
          <w:sz w:val="28"/>
          <w:szCs w:val="28"/>
          <w:lang w:val="ru-RU" w:eastAsia="ru-RU"/>
        </w:rPr>
        <w:t>провадження</w:t>
      </w:r>
      <w:proofErr w:type="spellEnd"/>
      <w:r w:rsidRPr="00CD3127">
        <w:rPr>
          <w:i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CD3127">
        <w:rPr>
          <w:i/>
          <w:kern w:val="16"/>
          <w:sz w:val="28"/>
          <w:szCs w:val="28"/>
          <w:lang w:val="ru-RU" w:eastAsia="ru-RU"/>
        </w:rPr>
        <w:t>туроператорської</w:t>
      </w:r>
      <w:proofErr w:type="spellEnd"/>
      <w:r w:rsidRPr="00CD3127">
        <w:rPr>
          <w:i/>
          <w:kern w:val="16"/>
          <w:sz w:val="28"/>
          <w:szCs w:val="28"/>
          <w:lang w:val="ru-RU" w:eastAsia="ru-RU"/>
        </w:rPr>
        <w:t xml:space="preserve"> та </w:t>
      </w:r>
      <w:proofErr w:type="spellStart"/>
      <w:r w:rsidRPr="00CD3127">
        <w:rPr>
          <w:i/>
          <w:kern w:val="16"/>
          <w:sz w:val="28"/>
          <w:szCs w:val="28"/>
          <w:lang w:val="ru-RU" w:eastAsia="ru-RU"/>
        </w:rPr>
        <w:t>турагентської</w:t>
      </w:r>
      <w:proofErr w:type="spellEnd"/>
      <w:r w:rsidRPr="00CD3127">
        <w:rPr>
          <w:i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CD3127">
        <w:rPr>
          <w:i/>
          <w:kern w:val="16"/>
          <w:sz w:val="28"/>
          <w:szCs w:val="28"/>
          <w:lang w:val="ru-RU" w:eastAsia="ru-RU"/>
        </w:rPr>
        <w:t>діяльності</w:t>
      </w:r>
      <w:proofErr w:type="spellEnd"/>
      <w:r w:rsidRPr="00CD3127">
        <w:rPr>
          <w:i/>
          <w:kern w:val="16"/>
          <w:sz w:val="28"/>
          <w:szCs w:val="28"/>
          <w:lang w:val="ru-RU" w:eastAsia="ru-RU"/>
        </w:rPr>
        <w:t>», ГОСТ 28681.1-95 «Туристическо-экскурсионное обслуживание.</w:t>
      </w:r>
      <w:proofErr w:type="gramEnd"/>
      <w:r w:rsidRPr="00CD3127">
        <w:rPr>
          <w:i/>
          <w:kern w:val="16"/>
          <w:sz w:val="28"/>
          <w:szCs w:val="28"/>
          <w:lang w:val="ru-RU" w:eastAsia="ru-RU"/>
        </w:rPr>
        <w:t xml:space="preserve"> </w:t>
      </w:r>
      <w:proofErr w:type="gramStart"/>
      <w:r w:rsidRPr="00CD3127">
        <w:rPr>
          <w:i/>
          <w:kern w:val="16"/>
          <w:sz w:val="28"/>
          <w:szCs w:val="28"/>
          <w:lang w:val="ru-RU" w:eastAsia="ru-RU"/>
        </w:rPr>
        <w:t>Проектирование туристских услуг»)</w:t>
      </w:r>
      <w:r w:rsidR="00CD3127" w:rsidRPr="00CD3127">
        <w:rPr>
          <w:i/>
          <w:kern w:val="16"/>
          <w:sz w:val="28"/>
          <w:szCs w:val="28"/>
          <w:lang w:val="ru-RU" w:eastAsia="ru-RU"/>
        </w:rPr>
        <w:t>:</w:t>
      </w:r>
      <w:proofErr w:type="gramEnd"/>
    </w:p>
    <w:p w:rsidR="00CD3127" w:rsidRPr="008A43E2" w:rsidRDefault="00CD3127" w:rsidP="009F2CFC">
      <w:pPr>
        <w:widowControl w:val="0"/>
        <w:suppressAutoHyphens w:val="0"/>
        <w:spacing w:line="276" w:lineRule="auto"/>
        <w:jc w:val="both"/>
        <w:rPr>
          <w:b/>
          <w:kern w:val="16"/>
          <w:sz w:val="28"/>
          <w:szCs w:val="28"/>
          <w:lang w:val="ru-RU" w:eastAsia="ru-RU"/>
        </w:rPr>
      </w:pPr>
      <w:r>
        <w:rPr>
          <w:kern w:val="16"/>
          <w:sz w:val="28"/>
          <w:szCs w:val="28"/>
          <w:lang w:val="ru-RU" w:eastAsia="ru-RU"/>
        </w:rPr>
        <w:t>- 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складання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прог</w:t>
      </w:r>
      <w:r>
        <w:rPr>
          <w:kern w:val="16"/>
          <w:sz w:val="28"/>
          <w:szCs w:val="28"/>
          <w:lang w:val="ru-RU" w:eastAsia="ru-RU"/>
        </w:rPr>
        <w:t>рами</w:t>
      </w:r>
      <w:proofErr w:type="spellEnd"/>
      <w:r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>
        <w:rPr>
          <w:kern w:val="16"/>
          <w:sz w:val="28"/>
          <w:szCs w:val="28"/>
          <w:lang w:val="ru-RU" w:eastAsia="ru-RU"/>
        </w:rPr>
        <w:t>перебування</w:t>
      </w:r>
      <w:proofErr w:type="spellEnd"/>
      <w:r>
        <w:rPr>
          <w:kern w:val="16"/>
          <w:sz w:val="28"/>
          <w:szCs w:val="28"/>
          <w:lang w:val="ru-RU" w:eastAsia="ru-RU"/>
        </w:rPr>
        <w:t xml:space="preserve"> на </w:t>
      </w:r>
      <w:proofErr w:type="spellStart"/>
      <w:r>
        <w:rPr>
          <w:kern w:val="16"/>
          <w:sz w:val="28"/>
          <w:szCs w:val="28"/>
          <w:lang w:val="ru-RU" w:eastAsia="ru-RU"/>
        </w:rPr>
        <w:t>маршруті</w:t>
      </w:r>
      <w:proofErr w:type="spellEnd"/>
      <w:r>
        <w:rPr>
          <w:kern w:val="16"/>
          <w:sz w:val="28"/>
          <w:szCs w:val="28"/>
          <w:lang w:val="ru-RU" w:eastAsia="ru-RU"/>
        </w:rPr>
        <w:t>;</w:t>
      </w:r>
      <w:r>
        <w:rPr>
          <w:kern w:val="16"/>
          <w:sz w:val="28"/>
          <w:szCs w:val="28"/>
          <w:lang w:val="ru-RU" w:eastAsia="ru-RU"/>
        </w:rPr>
        <w:br/>
        <w:t>- 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складання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технологічної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карти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маршруту;</w:t>
      </w:r>
      <w:r w:rsidRPr="009F2CFC">
        <w:rPr>
          <w:kern w:val="16"/>
          <w:sz w:val="28"/>
          <w:szCs w:val="28"/>
          <w:lang w:val="ru-RU" w:eastAsia="ru-RU"/>
        </w:rPr>
        <w:br/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складання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паспорту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траси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маршруту та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інш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.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документації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>.</w:t>
      </w:r>
    </w:p>
    <w:p w:rsidR="008A43E2" w:rsidRPr="00CD3127" w:rsidRDefault="00CD3127" w:rsidP="009F2CFC">
      <w:pPr>
        <w:widowControl w:val="0"/>
        <w:suppressAutoHyphens w:val="0"/>
        <w:spacing w:line="276" w:lineRule="auto"/>
        <w:jc w:val="both"/>
        <w:rPr>
          <w:i/>
          <w:kern w:val="16"/>
          <w:sz w:val="28"/>
          <w:szCs w:val="28"/>
          <w:lang w:val="ru-RU" w:eastAsia="ru-RU"/>
        </w:rPr>
      </w:pPr>
      <w:r w:rsidRPr="00CD3127">
        <w:rPr>
          <w:b/>
          <w:iCs/>
          <w:kern w:val="16"/>
          <w:sz w:val="28"/>
          <w:szCs w:val="28"/>
          <w:lang w:val="ru-RU" w:eastAsia="ru-RU"/>
        </w:rPr>
        <w:t xml:space="preserve">7. </w:t>
      </w:r>
      <w:proofErr w:type="spellStart"/>
      <w:r w:rsidRPr="00CD3127">
        <w:rPr>
          <w:b/>
          <w:iCs/>
          <w:kern w:val="16"/>
          <w:sz w:val="28"/>
          <w:szCs w:val="28"/>
          <w:lang w:val="ru-RU" w:eastAsia="ru-RU"/>
        </w:rPr>
        <w:t>Складання</w:t>
      </w:r>
      <w:proofErr w:type="spellEnd"/>
      <w:r w:rsidRPr="00CD3127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CD3127">
        <w:rPr>
          <w:b/>
          <w:iCs/>
          <w:kern w:val="16"/>
          <w:sz w:val="28"/>
          <w:szCs w:val="28"/>
          <w:lang w:val="ru-RU" w:eastAsia="ru-RU"/>
        </w:rPr>
        <w:t>кошторису</w:t>
      </w:r>
      <w:proofErr w:type="spellEnd"/>
      <w:r w:rsidRPr="00CD3127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CD3127">
        <w:rPr>
          <w:b/>
          <w:iCs/>
          <w:kern w:val="16"/>
          <w:sz w:val="28"/>
          <w:szCs w:val="28"/>
          <w:lang w:val="ru-RU" w:eastAsia="ru-RU"/>
        </w:rPr>
        <w:t>туристичного</w:t>
      </w:r>
      <w:proofErr w:type="spellEnd"/>
      <w:r w:rsidRPr="00CD3127">
        <w:rPr>
          <w:b/>
          <w:iCs/>
          <w:kern w:val="16"/>
          <w:sz w:val="28"/>
          <w:szCs w:val="28"/>
          <w:lang w:val="ru-RU" w:eastAsia="ru-RU"/>
        </w:rPr>
        <w:t xml:space="preserve"> маршруту</w:t>
      </w:r>
      <w:r w:rsidRPr="00CD3127">
        <w:rPr>
          <w:kern w:val="16"/>
          <w:sz w:val="28"/>
          <w:szCs w:val="28"/>
          <w:lang w:val="ru-RU" w:eastAsia="ru-RU"/>
        </w:rPr>
        <w:t xml:space="preserve"> </w:t>
      </w:r>
      <w:r w:rsidRPr="00CD3127">
        <w:rPr>
          <w:i/>
          <w:kern w:val="16"/>
          <w:sz w:val="28"/>
          <w:szCs w:val="28"/>
          <w:lang w:val="ru-RU" w:eastAsia="ru-RU"/>
        </w:rPr>
        <w:t>(</w:t>
      </w:r>
      <w:proofErr w:type="spellStart"/>
      <w:r w:rsidRPr="00CD3127">
        <w:rPr>
          <w:i/>
          <w:kern w:val="16"/>
          <w:sz w:val="28"/>
          <w:szCs w:val="28"/>
          <w:lang w:val="ru-RU" w:eastAsia="ru-RU"/>
        </w:rPr>
        <w:t>прайси</w:t>
      </w:r>
      <w:proofErr w:type="spellEnd"/>
      <w:r w:rsidRPr="00CD3127">
        <w:rPr>
          <w:i/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CD3127">
        <w:rPr>
          <w:i/>
          <w:kern w:val="16"/>
          <w:sz w:val="28"/>
          <w:szCs w:val="28"/>
          <w:lang w:val="ru-RU" w:eastAsia="ru-RU"/>
        </w:rPr>
        <w:t>оферти</w:t>
      </w:r>
      <w:proofErr w:type="spellEnd"/>
      <w:r w:rsidRPr="00CD3127">
        <w:rPr>
          <w:i/>
          <w:kern w:val="16"/>
          <w:sz w:val="28"/>
          <w:szCs w:val="28"/>
          <w:lang w:val="ru-RU" w:eastAsia="ru-RU"/>
        </w:rPr>
        <w:t>):</w:t>
      </w:r>
    </w:p>
    <w:p w:rsidR="00CD3127" w:rsidRDefault="00CD3127" w:rsidP="009F2CFC">
      <w:pPr>
        <w:widowControl w:val="0"/>
        <w:suppressAutoHyphens w:val="0"/>
        <w:spacing w:line="276" w:lineRule="auto"/>
        <w:jc w:val="both"/>
        <w:rPr>
          <w:kern w:val="16"/>
          <w:sz w:val="28"/>
          <w:szCs w:val="28"/>
          <w:lang w:val="ru-RU" w:eastAsia="ru-RU"/>
        </w:rPr>
      </w:pPr>
      <w:r w:rsidRPr="009F2CFC">
        <w:rPr>
          <w:kern w:val="16"/>
          <w:sz w:val="28"/>
          <w:szCs w:val="28"/>
          <w:lang w:val="ru-RU" w:eastAsia="ru-RU"/>
        </w:rPr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калькуляція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вартості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туристичного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маршруту</w:t>
      </w:r>
      <w:r>
        <w:rPr>
          <w:kern w:val="16"/>
          <w:sz w:val="28"/>
          <w:szCs w:val="28"/>
          <w:lang w:val="ru-RU" w:eastAsia="ru-RU"/>
        </w:rPr>
        <w:t>.</w:t>
      </w:r>
    </w:p>
    <w:p w:rsidR="00CD3127" w:rsidRDefault="00CD3127" w:rsidP="009F2CFC">
      <w:pPr>
        <w:widowControl w:val="0"/>
        <w:suppressAutoHyphens w:val="0"/>
        <w:spacing w:line="276" w:lineRule="auto"/>
        <w:jc w:val="both"/>
        <w:rPr>
          <w:b/>
          <w:iCs/>
          <w:kern w:val="16"/>
          <w:sz w:val="28"/>
          <w:szCs w:val="28"/>
          <w:lang w:val="ru-RU" w:eastAsia="ru-RU"/>
        </w:rPr>
      </w:pPr>
      <w:r w:rsidRPr="00CD3127">
        <w:rPr>
          <w:b/>
          <w:iCs/>
          <w:kern w:val="16"/>
          <w:sz w:val="28"/>
          <w:szCs w:val="28"/>
          <w:lang w:val="ru-RU" w:eastAsia="ru-RU"/>
        </w:rPr>
        <w:t xml:space="preserve">8. </w:t>
      </w:r>
      <w:proofErr w:type="spellStart"/>
      <w:r w:rsidRPr="00CD3127">
        <w:rPr>
          <w:b/>
          <w:iCs/>
          <w:kern w:val="16"/>
          <w:sz w:val="28"/>
          <w:szCs w:val="28"/>
          <w:lang w:val="ru-RU" w:eastAsia="ru-RU"/>
        </w:rPr>
        <w:t>Пробний</w:t>
      </w:r>
      <w:proofErr w:type="spellEnd"/>
      <w:r w:rsidRPr="00CD3127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CD3127">
        <w:rPr>
          <w:b/>
          <w:iCs/>
          <w:kern w:val="16"/>
          <w:sz w:val="28"/>
          <w:szCs w:val="28"/>
          <w:lang w:val="ru-RU" w:eastAsia="ru-RU"/>
        </w:rPr>
        <w:t>заїзд</w:t>
      </w:r>
      <w:proofErr w:type="spellEnd"/>
      <w:r w:rsidRPr="00CD3127">
        <w:rPr>
          <w:b/>
          <w:iCs/>
          <w:kern w:val="16"/>
          <w:sz w:val="28"/>
          <w:szCs w:val="28"/>
          <w:lang w:val="ru-RU" w:eastAsia="ru-RU"/>
        </w:rPr>
        <w:t xml:space="preserve"> на </w:t>
      </w:r>
      <w:proofErr w:type="spellStart"/>
      <w:r w:rsidRPr="00CD3127">
        <w:rPr>
          <w:b/>
          <w:iCs/>
          <w:kern w:val="16"/>
          <w:sz w:val="28"/>
          <w:szCs w:val="28"/>
          <w:lang w:val="ru-RU" w:eastAsia="ru-RU"/>
        </w:rPr>
        <w:t>маршруті</w:t>
      </w:r>
      <w:proofErr w:type="spellEnd"/>
      <w:r w:rsidRPr="00CD3127">
        <w:rPr>
          <w:b/>
          <w:iCs/>
          <w:kern w:val="16"/>
          <w:sz w:val="28"/>
          <w:szCs w:val="28"/>
          <w:lang w:val="ru-RU" w:eastAsia="ru-RU"/>
        </w:rPr>
        <w:t xml:space="preserve"> та </w:t>
      </w:r>
      <w:proofErr w:type="spellStart"/>
      <w:r w:rsidRPr="00CD3127">
        <w:rPr>
          <w:b/>
          <w:iCs/>
          <w:kern w:val="16"/>
          <w:sz w:val="28"/>
          <w:szCs w:val="28"/>
          <w:lang w:val="ru-RU" w:eastAsia="ru-RU"/>
        </w:rPr>
        <w:t>усунення</w:t>
      </w:r>
      <w:proofErr w:type="spellEnd"/>
      <w:r w:rsidRPr="00CD3127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CD3127">
        <w:rPr>
          <w:b/>
          <w:iCs/>
          <w:kern w:val="16"/>
          <w:sz w:val="28"/>
          <w:szCs w:val="28"/>
          <w:lang w:val="ru-RU" w:eastAsia="ru-RU"/>
        </w:rPr>
        <w:t>виявлених</w:t>
      </w:r>
      <w:proofErr w:type="spellEnd"/>
      <w:r w:rsidRPr="00CD3127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CD3127">
        <w:rPr>
          <w:b/>
          <w:iCs/>
          <w:kern w:val="16"/>
          <w:sz w:val="28"/>
          <w:szCs w:val="28"/>
          <w:lang w:val="ru-RU" w:eastAsia="ru-RU"/>
        </w:rPr>
        <w:t>недолі</w:t>
      </w:r>
      <w:proofErr w:type="gramStart"/>
      <w:r w:rsidRPr="00CD3127">
        <w:rPr>
          <w:b/>
          <w:iCs/>
          <w:kern w:val="16"/>
          <w:sz w:val="28"/>
          <w:szCs w:val="28"/>
          <w:lang w:val="ru-RU" w:eastAsia="ru-RU"/>
        </w:rPr>
        <w:t>к</w:t>
      </w:r>
      <w:proofErr w:type="gramEnd"/>
      <w:r w:rsidRPr="00CD3127">
        <w:rPr>
          <w:b/>
          <w:iCs/>
          <w:kern w:val="16"/>
          <w:sz w:val="28"/>
          <w:szCs w:val="28"/>
          <w:lang w:val="ru-RU" w:eastAsia="ru-RU"/>
        </w:rPr>
        <w:t>ів</w:t>
      </w:r>
      <w:proofErr w:type="spellEnd"/>
      <w:r>
        <w:rPr>
          <w:b/>
          <w:iCs/>
          <w:kern w:val="16"/>
          <w:sz w:val="28"/>
          <w:szCs w:val="28"/>
          <w:lang w:val="ru-RU" w:eastAsia="ru-RU"/>
        </w:rPr>
        <w:t>:</w:t>
      </w:r>
    </w:p>
    <w:p w:rsidR="00CD3127" w:rsidRPr="00CD3127" w:rsidRDefault="00CD3127" w:rsidP="009F2CFC">
      <w:pPr>
        <w:widowControl w:val="0"/>
        <w:suppressAutoHyphens w:val="0"/>
        <w:spacing w:line="276" w:lineRule="auto"/>
        <w:jc w:val="both"/>
        <w:rPr>
          <w:b/>
          <w:kern w:val="16"/>
          <w:sz w:val="28"/>
          <w:szCs w:val="28"/>
          <w:lang w:val="ru-RU" w:eastAsia="ru-RU"/>
        </w:rPr>
      </w:pPr>
      <w:r w:rsidRPr="009F2CFC">
        <w:rPr>
          <w:kern w:val="16"/>
          <w:sz w:val="28"/>
          <w:szCs w:val="28"/>
          <w:lang w:val="ru-RU" w:eastAsia="ru-RU"/>
        </w:rPr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апробація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туристичного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маршруту та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внесення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коректив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за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необхідністю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>;</w:t>
      </w:r>
      <w:r w:rsidRPr="009F2CFC">
        <w:rPr>
          <w:kern w:val="16"/>
          <w:sz w:val="28"/>
          <w:szCs w:val="28"/>
          <w:lang w:val="ru-RU" w:eastAsia="ru-RU"/>
        </w:rPr>
        <w:br/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усунення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недоліків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виявлених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при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складанні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маршруту.</w:t>
      </w:r>
    </w:p>
    <w:p w:rsidR="008A43E2" w:rsidRDefault="008375BD" w:rsidP="009F2CFC">
      <w:pPr>
        <w:widowControl w:val="0"/>
        <w:suppressAutoHyphens w:val="0"/>
        <w:spacing w:line="276" w:lineRule="auto"/>
        <w:jc w:val="both"/>
        <w:rPr>
          <w:b/>
          <w:iCs/>
          <w:kern w:val="16"/>
          <w:sz w:val="28"/>
          <w:szCs w:val="28"/>
          <w:lang w:val="ru-RU" w:eastAsia="ru-RU"/>
        </w:rPr>
      </w:pPr>
      <w:r w:rsidRPr="008375BD">
        <w:rPr>
          <w:b/>
          <w:iCs/>
          <w:kern w:val="16"/>
          <w:sz w:val="28"/>
          <w:szCs w:val="28"/>
          <w:lang w:val="ru-RU" w:eastAsia="ru-RU"/>
        </w:rPr>
        <w:t>9. Реклама нового тур маршруту</w:t>
      </w:r>
      <w:r>
        <w:rPr>
          <w:b/>
          <w:iCs/>
          <w:kern w:val="16"/>
          <w:sz w:val="28"/>
          <w:szCs w:val="28"/>
          <w:lang w:val="ru-RU" w:eastAsia="ru-RU"/>
        </w:rPr>
        <w:t>:</w:t>
      </w:r>
    </w:p>
    <w:p w:rsidR="008375BD" w:rsidRDefault="008375BD" w:rsidP="009F2CFC">
      <w:pPr>
        <w:widowControl w:val="0"/>
        <w:suppressAutoHyphens w:val="0"/>
        <w:spacing w:line="276" w:lineRule="auto"/>
        <w:jc w:val="both"/>
        <w:rPr>
          <w:kern w:val="16"/>
          <w:sz w:val="28"/>
          <w:szCs w:val="28"/>
          <w:lang w:val="ru-RU" w:eastAsia="ru-RU"/>
        </w:rPr>
      </w:pPr>
      <w:r w:rsidRPr="009F2CFC">
        <w:rPr>
          <w:kern w:val="16"/>
          <w:sz w:val="28"/>
          <w:szCs w:val="28"/>
          <w:lang w:val="ru-RU" w:eastAsia="ru-RU"/>
        </w:rPr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оформлення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інформаційного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листа маршруту,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проспектів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буклетів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,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включення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інформації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про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новий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маршрут </w:t>
      </w:r>
      <w:proofErr w:type="gramStart"/>
      <w:r w:rsidRPr="009F2CFC">
        <w:rPr>
          <w:kern w:val="16"/>
          <w:sz w:val="28"/>
          <w:szCs w:val="28"/>
          <w:lang w:val="ru-RU" w:eastAsia="ru-RU"/>
        </w:rPr>
        <w:t>до</w:t>
      </w:r>
      <w:proofErr w:type="gramEnd"/>
      <w:r w:rsidRPr="009F2CFC">
        <w:rPr>
          <w:kern w:val="16"/>
          <w:sz w:val="28"/>
          <w:szCs w:val="28"/>
          <w:lang w:val="ru-RU" w:eastAsia="ru-RU"/>
        </w:rPr>
        <w:t xml:space="preserve"> каталогу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пропозицій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>;</w:t>
      </w:r>
      <w:r w:rsidRPr="009F2CFC">
        <w:rPr>
          <w:kern w:val="16"/>
          <w:sz w:val="28"/>
          <w:szCs w:val="28"/>
          <w:lang w:val="ru-RU" w:eastAsia="ru-RU"/>
        </w:rPr>
        <w:br/>
        <w:t xml:space="preserve">-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інші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заходи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щодо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поширення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нової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9F2CFC">
        <w:rPr>
          <w:kern w:val="16"/>
          <w:sz w:val="28"/>
          <w:szCs w:val="28"/>
          <w:lang w:val="ru-RU" w:eastAsia="ru-RU"/>
        </w:rPr>
        <w:t>пропозиції</w:t>
      </w:r>
      <w:proofErr w:type="spellEnd"/>
      <w:r w:rsidRPr="009F2CFC">
        <w:rPr>
          <w:kern w:val="16"/>
          <w:sz w:val="28"/>
          <w:szCs w:val="28"/>
          <w:lang w:val="ru-RU" w:eastAsia="ru-RU"/>
        </w:rPr>
        <w:t>.</w:t>
      </w:r>
    </w:p>
    <w:p w:rsidR="008375BD" w:rsidRDefault="008375BD" w:rsidP="009F2CFC">
      <w:pPr>
        <w:widowControl w:val="0"/>
        <w:suppressAutoHyphens w:val="0"/>
        <w:spacing w:line="276" w:lineRule="auto"/>
        <w:jc w:val="both"/>
        <w:rPr>
          <w:b/>
          <w:iCs/>
          <w:kern w:val="16"/>
          <w:sz w:val="28"/>
          <w:szCs w:val="28"/>
          <w:lang w:val="ru-RU" w:eastAsia="ru-RU"/>
        </w:rPr>
      </w:pPr>
      <w:r w:rsidRPr="008375BD">
        <w:rPr>
          <w:b/>
          <w:iCs/>
          <w:kern w:val="16"/>
          <w:sz w:val="28"/>
          <w:szCs w:val="28"/>
          <w:lang w:val="ru-RU" w:eastAsia="ru-RU"/>
        </w:rPr>
        <w:lastRenderedPageBreak/>
        <w:t xml:space="preserve">10. </w:t>
      </w:r>
      <w:proofErr w:type="spellStart"/>
      <w:r w:rsidRPr="008375BD">
        <w:rPr>
          <w:b/>
          <w:iCs/>
          <w:kern w:val="16"/>
          <w:sz w:val="28"/>
          <w:szCs w:val="28"/>
          <w:lang w:val="ru-RU" w:eastAsia="ru-RU"/>
        </w:rPr>
        <w:t>Реалізація</w:t>
      </w:r>
      <w:proofErr w:type="spellEnd"/>
      <w:r w:rsidRPr="008375BD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8375BD">
        <w:rPr>
          <w:b/>
          <w:iCs/>
          <w:kern w:val="16"/>
          <w:sz w:val="28"/>
          <w:szCs w:val="28"/>
          <w:lang w:val="ru-RU" w:eastAsia="ru-RU"/>
        </w:rPr>
        <w:t>нової</w:t>
      </w:r>
      <w:proofErr w:type="spellEnd"/>
      <w:r w:rsidRPr="008375BD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8375BD">
        <w:rPr>
          <w:b/>
          <w:iCs/>
          <w:kern w:val="16"/>
          <w:sz w:val="28"/>
          <w:szCs w:val="28"/>
          <w:lang w:val="ru-RU" w:eastAsia="ru-RU"/>
        </w:rPr>
        <w:t>туристичної</w:t>
      </w:r>
      <w:proofErr w:type="spellEnd"/>
      <w:r w:rsidRPr="008375BD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8375BD">
        <w:rPr>
          <w:b/>
          <w:iCs/>
          <w:kern w:val="16"/>
          <w:sz w:val="28"/>
          <w:szCs w:val="28"/>
          <w:lang w:val="ru-RU" w:eastAsia="ru-RU"/>
        </w:rPr>
        <w:t>пропозиції</w:t>
      </w:r>
      <w:proofErr w:type="spellEnd"/>
      <w:r w:rsidRPr="008375BD">
        <w:rPr>
          <w:b/>
          <w:iCs/>
          <w:kern w:val="16"/>
          <w:sz w:val="28"/>
          <w:szCs w:val="28"/>
          <w:lang w:val="ru-RU" w:eastAsia="ru-RU"/>
        </w:rPr>
        <w:t xml:space="preserve"> та контроль за </w:t>
      </w:r>
      <w:proofErr w:type="spellStart"/>
      <w:r w:rsidRPr="008375BD">
        <w:rPr>
          <w:b/>
          <w:iCs/>
          <w:kern w:val="16"/>
          <w:sz w:val="28"/>
          <w:szCs w:val="28"/>
          <w:lang w:val="ru-RU" w:eastAsia="ru-RU"/>
        </w:rPr>
        <w:t>обслуговуванням</w:t>
      </w:r>
      <w:proofErr w:type="spellEnd"/>
      <w:r w:rsidRPr="008375BD">
        <w:rPr>
          <w:b/>
          <w:iCs/>
          <w:kern w:val="16"/>
          <w:sz w:val="28"/>
          <w:szCs w:val="28"/>
          <w:lang w:val="ru-RU" w:eastAsia="ru-RU"/>
        </w:rPr>
        <w:t xml:space="preserve"> </w:t>
      </w:r>
      <w:proofErr w:type="spellStart"/>
      <w:r w:rsidRPr="008375BD">
        <w:rPr>
          <w:b/>
          <w:iCs/>
          <w:kern w:val="16"/>
          <w:sz w:val="28"/>
          <w:szCs w:val="28"/>
          <w:lang w:val="ru-RU" w:eastAsia="ru-RU"/>
        </w:rPr>
        <w:t>туристі</w:t>
      </w:r>
      <w:proofErr w:type="gramStart"/>
      <w:r w:rsidRPr="008375BD">
        <w:rPr>
          <w:b/>
          <w:iCs/>
          <w:kern w:val="16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b/>
          <w:iCs/>
          <w:kern w:val="16"/>
          <w:sz w:val="28"/>
          <w:szCs w:val="28"/>
          <w:lang w:val="ru-RU" w:eastAsia="ru-RU"/>
        </w:rPr>
        <w:t>:</w:t>
      </w:r>
    </w:p>
    <w:p w:rsidR="008375BD" w:rsidRPr="008375BD" w:rsidRDefault="00B61A78" w:rsidP="009F2CFC">
      <w:pPr>
        <w:widowControl w:val="0"/>
        <w:suppressAutoHyphens w:val="0"/>
        <w:spacing w:line="276" w:lineRule="auto"/>
        <w:jc w:val="both"/>
        <w:rPr>
          <w:b/>
          <w:kern w:val="16"/>
          <w:sz w:val="28"/>
          <w:szCs w:val="28"/>
          <w:lang w:val="ru-RU" w:eastAsia="ru-RU"/>
        </w:rPr>
      </w:pPr>
      <w:r>
        <w:rPr>
          <w:kern w:val="16"/>
          <w:sz w:val="28"/>
          <w:szCs w:val="28"/>
          <w:lang w:val="ru-RU" w:eastAsia="ru-RU"/>
        </w:rPr>
        <w:t>- </w:t>
      </w:r>
      <w:proofErr w:type="spellStart"/>
      <w:r w:rsidR="008375BD" w:rsidRPr="009F2CFC">
        <w:rPr>
          <w:kern w:val="16"/>
          <w:sz w:val="28"/>
          <w:szCs w:val="28"/>
          <w:lang w:val="ru-RU" w:eastAsia="ru-RU"/>
        </w:rPr>
        <w:t>обслуго</w:t>
      </w:r>
      <w:r>
        <w:rPr>
          <w:kern w:val="16"/>
          <w:sz w:val="28"/>
          <w:szCs w:val="28"/>
          <w:lang w:val="ru-RU" w:eastAsia="ru-RU"/>
        </w:rPr>
        <w:t>вування</w:t>
      </w:r>
      <w:proofErr w:type="spellEnd"/>
      <w:r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>
        <w:rPr>
          <w:kern w:val="16"/>
          <w:sz w:val="28"/>
          <w:szCs w:val="28"/>
          <w:lang w:val="ru-RU" w:eastAsia="ru-RU"/>
        </w:rPr>
        <w:t>туристі</w:t>
      </w:r>
      <w:proofErr w:type="gramStart"/>
      <w:r>
        <w:rPr>
          <w:kern w:val="16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kern w:val="16"/>
          <w:sz w:val="28"/>
          <w:szCs w:val="28"/>
          <w:lang w:val="ru-RU" w:eastAsia="ru-RU"/>
        </w:rPr>
        <w:t xml:space="preserve"> на </w:t>
      </w:r>
      <w:proofErr w:type="spellStart"/>
      <w:r>
        <w:rPr>
          <w:kern w:val="16"/>
          <w:sz w:val="28"/>
          <w:szCs w:val="28"/>
          <w:lang w:val="ru-RU" w:eastAsia="ru-RU"/>
        </w:rPr>
        <w:t>маршруті</w:t>
      </w:r>
      <w:proofErr w:type="spellEnd"/>
      <w:r>
        <w:rPr>
          <w:kern w:val="16"/>
          <w:sz w:val="28"/>
          <w:szCs w:val="28"/>
          <w:lang w:val="ru-RU" w:eastAsia="ru-RU"/>
        </w:rPr>
        <w:t>;</w:t>
      </w:r>
      <w:r>
        <w:rPr>
          <w:kern w:val="16"/>
          <w:sz w:val="28"/>
          <w:szCs w:val="28"/>
          <w:lang w:val="ru-RU" w:eastAsia="ru-RU"/>
        </w:rPr>
        <w:br/>
        <w:t>- </w:t>
      </w:r>
      <w:proofErr w:type="spellStart"/>
      <w:r w:rsidR="008375BD" w:rsidRPr="009F2CFC">
        <w:rPr>
          <w:kern w:val="16"/>
          <w:sz w:val="28"/>
          <w:szCs w:val="28"/>
          <w:lang w:val="ru-RU" w:eastAsia="ru-RU"/>
        </w:rPr>
        <w:t>розгляд</w:t>
      </w:r>
      <w:proofErr w:type="spellEnd"/>
      <w:r w:rsidR="008375BD"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="008375BD" w:rsidRPr="009F2CFC">
        <w:rPr>
          <w:kern w:val="16"/>
          <w:sz w:val="28"/>
          <w:szCs w:val="28"/>
          <w:lang w:val="ru-RU" w:eastAsia="ru-RU"/>
        </w:rPr>
        <w:t>рекламацій</w:t>
      </w:r>
      <w:proofErr w:type="spellEnd"/>
      <w:r w:rsidR="008375BD" w:rsidRPr="009F2CFC">
        <w:rPr>
          <w:kern w:val="16"/>
          <w:sz w:val="28"/>
          <w:szCs w:val="28"/>
          <w:lang w:val="ru-RU" w:eastAsia="ru-RU"/>
        </w:rPr>
        <w:t xml:space="preserve"> та </w:t>
      </w:r>
      <w:proofErr w:type="spellStart"/>
      <w:r w:rsidR="008375BD" w:rsidRPr="009F2CFC">
        <w:rPr>
          <w:kern w:val="16"/>
          <w:sz w:val="28"/>
          <w:szCs w:val="28"/>
          <w:lang w:val="ru-RU" w:eastAsia="ru-RU"/>
        </w:rPr>
        <w:t>внесення</w:t>
      </w:r>
      <w:proofErr w:type="spellEnd"/>
      <w:r w:rsidR="008375BD"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="008375BD" w:rsidRPr="009F2CFC">
        <w:rPr>
          <w:kern w:val="16"/>
          <w:sz w:val="28"/>
          <w:szCs w:val="28"/>
          <w:lang w:val="ru-RU" w:eastAsia="ru-RU"/>
        </w:rPr>
        <w:t>необхідних</w:t>
      </w:r>
      <w:proofErr w:type="spellEnd"/>
      <w:r w:rsidR="008375BD" w:rsidRPr="009F2CFC">
        <w:rPr>
          <w:kern w:val="16"/>
          <w:sz w:val="28"/>
          <w:szCs w:val="28"/>
          <w:lang w:val="ru-RU" w:eastAsia="ru-RU"/>
        </w:rPr>
        <w:t xml:space="preserve"> </w:t>
      </w:r>
      <w:proofErr w:type="spellStart"/>
      <w:r w:rsidR="008375BD" w:rsidRPr="009F2CFC">
        <w:rPr>
          <w:kern w:val="16"/>
          <w:sz w:val="28"/>
          <w:szCs w:val="28"/>
          <w:lang w:val="ru-RU" w:eastAsia="ru-RU"/>
        </w:rPr>
        <w:t>коректив</w:t>
      </w:r>
      <w:proofErr w:type="spellEnd"/>
      <w:r w:rsidR="008375BD" w:rsidRPr="009F2CFC">
        <w:rPr>
          <w:kern w:val="16"/>
          <w:sz w:val="28"/>
          <w:szCs w:val="28"/>
          <w:lang w:val="ru-RU" w:eastAsia="ru-RU"/>
        </w:rPr>
        <w:t>;</w:t>
      </w:r>
      <w:r w:rsidR="008375BD" w:rsidRPr="009F2CFC">
        <w:rPr>
          <w:kern w:val="16"/>
          <w:sz w:val="28"/>
          <w:szCs w:val="28"/>
          <w:lang w:val="ru-RU" w:eastAsia="ru-RU"/>
        </w:rPr>
        <w:br/>
        <w:t xml:space="preserve">- </w:t>
      </w:r>
      <w:proofErr w:type="spellStart"/>
      <w:r w:rsidR="008375BD" w:rsidRPr="009F2CFC">
        <w:rPr>
          <w:kern w:val="16"/>
          <w:sz w:val="28"/>
          <w:szCs w:val="28"/>
          <w:lang w:val="ru-RU" w:eastAsia="ru-RU"/>
        </w:rPr>
        <w:t>удосконалення</w:t>
      </w:r>
      <w:proofErr w:type="spellEnd"/>
      <w:r w:rsidR="008375BD" w:rsidRPr="009F2CFC">
        <w:rPr>
          <w:kern w:val="16"/>
          <w:sz w:val="28"/>
          <w:szCs w:val="28"/>
          <w:lang w:val="ru-RU" w:eastAsia="ru-RU"/>
        </w:rPr>
        <w:t xml:space="preserve"> маршруту.</w:t>
      </w:r>
    </w:p>
    <w:p w:rsidR="008375BD" w:rsidRDefault="008375BD" w:rsidP="00373A72">
      <w:pPr>
        <w:keepNext/>
        <w:suppressAutoHyphens w:val="0"/>
        <w:spacing w:before="240" w:after="60" w:line="276" w:lineRule="auto"/>
        <w:jc w:val="center"/>
        <w:outlineLvl w:val="1"/>
        <w:rPr>
          <w:b/>
          <w:bCs/>
          <w:iCs/>
          <w:kern w:val="16"/>
          <w:sz w:val="28"/>
          <w:szCs w:val="28"/>
          <w:lang w:val="ru-RU" w:eastAsia="ru-RU"/>
        </w:rPr>
      </w:pPr>
    </w:p>
    <w:p w:rsidR="003B6FAD" w:rsidRPr="003B6FAD" w:rsidRDefault="003B6FAD" w:rsidP="003B6FAD">
      <w:pPr>
        <w:keepNext/>
        <w:suppressAutoHyphens w:val="0"/>
        <w:spacing w:before="240" w:after="60" w:line="276" w:lineRule="auto"/>
        <w:jc w:val="center"/>
        <w:outlineLvl w:val="1"/>
        <w:rPr>
          <w:b/>
          <w:bCs/>
          <w:iCs/>
          <w:kern w:val="16"/>
          <w:sz w:val="28"/>
          <w:szCs w:val="28"/>
          <w:lang w:eastAsia="ru-RU"/>
        </w:rPr>
      </w:pPr>
      <w:r w:rsidRPr="003B6FAD">
        <w:rPr>
          <w:b/>
          <w:bCs/>
          <w:iCs/>
          <w:kern w:val="16"/>
          <w:sz w:val="28"/>
          <w:szCs w:val="28"/>
          <w:lang w:eastAsia="ru-RU"/>
        </w:rPr>
        <w:t>6. Підбиття підсумків  навчальн</w:t>
      </w:r>
      <w:r>
        <w:rPr>
          <w:b/>
          <w:bCs/>
          <w:iCs/>
          <w:kern w:val="16"/>
          <w:sz w:val="28"/>
          <w:szCs w:val="28"/>
          <w:lang w:eastAsia="ru-RU"/>
        </w:rPr>
        <w:t>ої</w:t>
      </w:r>
      <w:r w:rsidRPr="003B6FAD">
        <w:rPr>
          <w:b/>
          <w:bCs/>
          <w:iCs/>
          <w:kern w:val="16"/>
          <w:sz w:val="28"/>
          <w:szCs w:val="28"/>
          <w:lang w:eastAsia="ru-RU"/>
        </w:rPr>
        <w:t xml:space="preserve"> професійно-орієнтован</w:t>
      </w:r>
      <w:r>
        <w:rPr>
          <w:b/>
          <w:bCs/>
          <w:iCs/>
          <w:kern w:val="16"/>
          <w:sz w:val="28"/>
          <w:szCs w:val="28"/>
          <w:lang w:eastAsia="ru-RU"/>
        </w:rPr>
        <w:t>ої</w:t>
      </w:r>
      <w:r w:rsidRPr="003B6FAD">
        <w:rPr>
          <w:b/>
          <w:bCs/>
          <w:iCs/>
          <w:kern w:val="16"/>
          <w:sz w:val="28"/>
          <w:szCs w:val="28"/>
          <w:lang w:eastAsia="ru-RU"/>
        </w:rPr>
        <w:t xml:space="preserve"> практики</w:t>
      </w:r>
    </w:p>
    <w:p w:rsidR="00E21542" w:rsidRPr="000A08CF" w:rsidRDefault="00E21542" w:rsidP="00E21542">
      <w:pPr>
        <w:widowControl w:val="0"/>
        <w:suppressAutoHyphens w:val="0"/>
        <w:spacing w:line="276" w:lineRule="auto"/>
        <w:ind w:firstLine="709"/>
        <w:jc w:val="both"/>
        <w:rPr>
          <w:i/>
          <w:kern w:val="16"/>
          <w:sz w:val="28"/>
          <w:szCs w:val="28"/>
          <w:lang w:eastAsia="ru-RU"/>
        </w:rPr>
      </w:pPr>
      <w:r>
        <w:rPr>
          <w:kern w:val="16"/>
          <w:sz w:val="28"/>
          <w:szCs w:val="28"/>
          <w:lang w:eastAsia="ru-RU"/>
        </w:rPr>
        <w:t xml:space="preserve">Наприкінці </w:t>
      </w:r>
      <w:r w:rsidRPr="000A08CF">
        <w:rPr>
          <w:kern w:val="16"/>
          <w:sz w:val="28"/>
          <w:szCs w:val="28"/>
          <w:lang w:eastAsia="ru-RU"/>
        </w:rPr>
        <w:t>практики студенти пишуть підсумкову контрольну роботу.</w:t>
      </w:r>
      <w:r w:rsidRPr="000A08CF">
        <w:rPr>
          <w:i/>
          <w:kern w:val="16"/>
          <w:sz w:val="28"/>
          <w:szCs w:val="28"/>
          <w:lang w:eastAsia="ru-RU"/>
        </w:rPr>
        <w:t xml:space="preserve"> </w:t>
      </w:r>
    </w:p>
    <w:p w:rsidR="00E21542" w:rsidRPr="000A08CF" w:rsidRDefault="00E21542" w:rsidP="00E21542">
      <w:pPr>
        <w:widowControl w:val="0"/>
        <w:suppressAutoHyphens w:val="0"/>
        <w:spacing w:line="276" w:lineRule="auto"/>
        <w:ind w:firstLine="709"/>
        <w:jc w:val="both"/>
        <w:rPr>
          <w:kern w:val="16"/>
          <w:sz w:val="28"/>
          <w:szCs w:val="28"/>
          <w:lang w:eastAsia="ru-RU"/>
        </w:rPr>
      </w:pPr>
      <w:r w:rsidRPr="000A08CF">
        <w:rPr>
          <w:kern w:val="16"/>
          <w:sz w:val="28"/>
          <w:szCs w:val="28"/>
          <w:lang w:eastAsia="ru-RU"/>
        </w:rPr>
        <w:t xml:space="preserve">Захист </w:t>
      </w:r>
      <w:r>
        <w:rPr>
          <w:kern w:val="16"/>
          <w:sz w:val="28"/>
          <w:szCs w:val="28"/>
          <w:lang w:eastAsia="ru-RU"/>
        </w:rPr>
        <w:t xml:space="preserve">індивідуальних звітів </w:t>
      </w:r>
      <w:r w:rsidRPr="000A08CF">
        <w:rPr>
          <w:kern w:val="16"/>
          <w:sz w:val="28"/>
          <w:szCs w:val="28"/>
          <w:lang w:eastAsia="ru-RU"/>
        </w:rPr>
        <w:t xml:space="preserve">відбувається на </w:t>
      </w:r>
      <w:r>
        <w:rPr>
          <w:kern w:val="16"/>
          <w:sz w:val="28"/>
          <w:szCs w:val="28"/>
          <w:lang w:eastAsia="ru-RU"/>
        </w:rPr>
        <w:t xml:space="preserve">підсумковій конференції, яка проводиться наприкінці практики. Крім того, результати практики обговорюються на </w:t>
      </w:r>
      <w:r w:rsidRPr="000A08CF">
        <w:rPr>
          <w:kern w:val="16"/>
          <w:sz w:val="28"/>
          <w:szCs w:val="28"/>
          <w:lang w:eastAsia="ru-RU"/>
        </w:rPr>
        <w:t xml:space="preserve">засіданні дискусійного клубу студентів аспірантів та молодих науковців, який функціонує на кафедрі соціально-економічної географії і регіонознавства. </w:t>
      </w:r>
    </w:p>
    <w:p w:rsidR="00E21542" w:rsidRPr="000A08CF" w:rsidRDefault="00E21542" w:rsidP="00E21542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kern w:val="16"/>
          <w:sz w:val="28"/>
          <w:szCs w:val="28"/>
          <w:lang w:eastAsia="ru-RU"/>
        </w:rPr>
        <w:t>Оцінка за практику виставляється з урахуванням роботи студентів на всіх її етапах.</w:t>
      </w:r>
    </w:p>
    <w:p w:rsidR="00E21542" w:rsidRPr="000A08CF" w:rsidRDefault="00E21542" w:rsidP="00E21542">
      <w:pPr>
        <w:widowControl w:val="0"/>
        <w:suppressAutoHyphens w:val="0"/>
        <w:spacing w:line="276" w:lineRule="auto"/>
        <w:ind w:firstLine="708"/>
        <w:jc w:val="both"/>
        <w:rPr>
          <w:kern w:val="16"/>
          <w:sz w:val="28"/>
          <w:szCs w:val="28"/>
          <w:lang w:eastAsia="ru-RU"/>
        </w:rPr>
      </w:pPr>
      <w:r w:rsidRPr="000A08CF">
        <w:rPr>
          <w:kern w:val="16"/>
          <w:sz w:val="28"/>
          <w:szCs w:val="28"/>
          <w:lang w:eastAsia="ru-RU"/>
        </w:rPr>
        <w:t>Підсумки практики доповідаються керівниками практики та обговорюються на засіданні кафедри.</w:t>
      </w:r>
    </w:p>
    <w:p w:rsidR="003B6FAD" w:rsidRPr="003B6FAD" w:rsidRDefault="003B6FAD" w:rsidP="003B6FAD">
      <w:pPr>
        <w:keepNext/>
        <w:suppressAutoHyphens w:val="0"/>
        <w:spacing w:before="240" w:after="60" w:line="276" w:lineRule="auto"/>
        <w:jc w:val="center"/>
        <w:outlineLvl w:val="1"/>
        <w:rPr>
          <w:b/>
          <w:bCs/>
          <w:iCs/>
          <w:kern w:val="16"/>
          <w:sz w:val="28"/>
          <w:szCs w:val="28"/>
          <w:lang w:eastAsia="ru-RU"/>
        </w:rPr>
      </w:pPr>
      <w:r w:rsidRPr="003B6FAD">
        <w:rPr>
          <w:b/>
          <w:bCs/>
          <w:iCs/>
          <w:kern w:val="16"/>
          <w:sz w:val="28"/>
          <w:szCs w:val="28"/>
          <w:lang w:eastAsia="ru-RU"/>
        </w:rPr>
        <w:t xml:space="preserve">                                                                   </w:t>
      </w:r>
    </w:p>
    <w:p w:rsidR="00E21542" w:rsidRDefault="00E21542" w:rsidP="00E21542">
      <w:pPr>
        <w:keepNext/>
        <w:suppressAutoHyphens w:val="0"/>
        <w:spacing w:before="240" w:after="60" w:line="276" w:lineRule="auto"/>
        <w:jc w:val="center"/>
        <w:outlineLvl w:val="1"/>
        <w:rPr>
          <w:b/>
          <w:bCs/>
          <w:iCs/>
          <w:kern w:val="16"/>
          <w:sz w:val="28"/>
          <w:szCs w:val="28"/>
          <w:lang w:eastAsia="ru-RU"/>
        </w:rPr>
      </w:pPr>
      <w:r w:rsidRPr="00E21542">
        <w:rPr>
          <w:b/>
          <w:bCs/>
          <w:iCs/>
          <w:kern w:val="16"/>
          <w:sz w:val="28"/>
          <w:szCs w:val="28"/>
          <w:lang w:eastAsia="ru-RU"/>
        </w:rPr>
        <w:t xml:space="preserve">7. Критерії оцінювання результатів  </w:t>
      </w:r>
      <w:r w:rsidRPr="003B6FAD">
        <w:rPr>
          <w:b/>
          <w:bCs/>
          <w:iCs/>
          <w:kern w:val="16"/>
          <w:sz w:val="28"/>
          <w:szCs w:val="28"/>
          <w:lang w:eastAsia="ru-RU"/>
        </w:rPr>
        <w:t>навчальн</w:t>
      </w:r>
      <w:r>
        <w:rPr>
          <w:b/>
          <w:bCs/>
          <w:iCs/>
          <w:kern w:val="16"/>
          <w:sz w:val="28"/>
          <w:szCs w:val="28"/>
          <w:lang w:eastAsia="ru-RU"/>
        </w:rPr>
        <w:t>ої</w:t>
      </w:r>
      <w:r w:rsidRPr="003B6FAD">
        <w:rPr>
          <w:b/>
          <w:bCs/>
          <w:iCs/>
          <w:kern w:val="16"/>
          <w:sz w:val="28"/>
          <w:szCs w:val="28"/>
          <w:lang w:eastAsia="ru-RU"/>
        </w:rPr>
        <w:t xml:space="preserve"> професійно-орієнтован</w:t>
      </w:r>
      <w:r>
        <w:rPr>
          <w:b/>
          <w:bCs/>
          <w:iCs/>
          <w:kern w:val="16"/>
          <w:sz w:val="28"/>
          <w:szCs w:val="28"/>
          <w:lang w:eastAsia="ru-RU"/>
        </w:rPr>
        <w:t>ої</w:t>
      </w:r>
      <w:r w:rsidRPr="003B6FAD">
        <w:rPr>
          <w:b/>
          <w:bCs/>
          <w:iCs/>
          <w:kern w:val="16"/>
          <w:sz w:val="28"/>
          <w:szCs w:val="28"/>
          <w:lang w:eastAsia="ru-RU"/>
        </w:rPr>
        <w:t xml:space="preserve"> </w:t>
      </w:r>
      <w:r w:rsidRPr="00E21542">
        <w:rPr>
          <w:b/>
          <w:bCs/>
          <w:iCs/>
          <w:kern w:val="16"/>
          <w:sz w:val="28"/>
          <w:szCs w:val="28"/>
          <w:lang w:eastAsia="ru-RU"/>
        </w:rPr>
        <w:t>практики</w:t>
      </w:r>
    </w:p>
    <w:p w:rsidR="00784A4B" w:rsidRPr="00784A4B" w:rsidRDefault="00784A4B" w:rsidP="00784A4B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784A4B">
        <w:rPr>
          <w:sz w:val="28"/>
          <w:szCs w:val="28"/>
          <w:lang w:eastAsia="ru-RU"/>
        </w:rPr>
        <w:t xml:space="preserve">Під час оцінювання результатів практики враховуються такі показники: </w:t>
      </w:r>
    </w:p>
    <w:p w:rsidR="00784A4B" w:rsidRPr="00784A4B" w:rsidRDefault="00784A4B" w:rsidP="00784A4B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84A4B">
        <w:rPr>
          <w:sz w:val="28"/>
          <w:szCs w:val="28"/>
          <w:lang w:eastAsia="ru-RU"/>
        </w:rPr>
        <w:t xml:space="preserve">- організованість, дисциплінованість і добросовісне ставлення до роботи студента-практиканта, його ініціативність і творчість; </w:t>
      </w:r>
    </w:p>
    <w:p w:rsidR="00784A4B" w:rsidRPr="00784A4B" w:rsidRDefault="00784A4B" w:rsidP="00784A4B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84A4B">
        <w:rPr>
          <w:sz w:val="28"/>
          <w:szCs w:val="28"/>
          <w:lang w:eastAsia="ru-RU"/>
        </w:rPr>
        <w:t xml:space="preserve">- повнота виконання програми практики та ведення щоденника; </w:t>
      </w:r>
    </w:p>
    <w:p w:rsidR="00784A4B" w:rsidRDefault="00784A4B" w:rsidP="00784A4B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84A4B">
        <w:rPr>
          <w:sz w:val="28"/>
          <w:szCs w:val="28"/>
          <w:lang w:eastAsia="ru-RU"/>
        </w:rPr>
        <w:t xml:space="preserve">- якість оформлення документації; </w:t>
      </w:r>
    </w:p>
    <w:p w:rsidR="00C462BE" w:rsidRDefault="00C462BE" w:rsidP="00C462BE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якість проведеного туру для студентів групи;</w:t>
      </w:r>
    </w:p>
    <w:p w:rsidR="00C462BE" w:rsidRPr="00784A4B" w:rsidRDefault="00C462BE" w:rsidP="00C462BE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якість підготовлених рекламних буклетів</w:t>
      </w:r>
    </w:p>
    <w:p w:rsidR="00784A4B" w:rsidRPr="00784A4B" w:rsidRDefault="00784A4B" w:rsidP="00784A4B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84A4B">
        <w:rPr>
          <w:sz w:val="28"/>
          <w:szCs w:val="28"/>
          <w:lang w:eastAsia="ru-RU"/>
        </w:rPr>
        <w:t xml:space="preserve">- своєчасність здачі документації; </w:t>
      </w:r>
    </w:p>
    <w:p w:rsidR="00784A4B" w:rsidRDefault="00784A4B" w:rsidP="00C462BE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84A4B">
        <w:rPr>
          <w:sz w:val="28"/>
          <w:szCs w:val="28"/>
          <w:lang w:eastAsia="ru-RU"/>
        </w:rPr>
        <w:t>- відповіді студента на поставлені запитання під час захисту звіту.</w:t>
      </w:r>
    </w:p>
    <w:p w:rsidR="00FA52A6" w:rsidRPr="00974CC0" w:rsidRDefault="00974CC0" w:rsidP="00C462BE">
      <w:pPr>
        <w:keepNext/>
        <w:suppressAutoHyphens w:val="0"/>
        <w:spacing w:line="276" w:lineRule="auto"/>
        <w:ind w:firstLine="709"/>
        <w:jc w:val="both"/>
        <w:outlineLvl w:val="1"/>
        <w:rPr>
          <w:bCs/>
          <w:iCs/>
          <w:kern w:val="16"/>
          <w:sz w:val="28"/>
          <w:szCs w:val="28"/>
          <w:lang w:eastAsia="ru-RU"/>
        </w:rPr>
      </w:pPr>
      <w:r w:rsidRPr="00974CC0">
        <w:rPr>
          <w:bCs/>
          <w:iCs/>
          <w:kern w:val="16"/>
          <w:sz w:val="28"/>
          <w:szCs w:val="28"/>
          <w:lang w:eastAsia="ru-RU"/>
        </w:rPr>
        <w:t>До основних форм</w:t>
      </w:r>
      <w:r w:rsidR="00FA52A6" w:rsidRPr="00974CC0">
        <w:rPr>
          <w:bCs/>
          <w:iCs/>
          <w:kern w:val="16"/>
          <w:sz w:val="28"/>
          <w:szCs w:val="28"/>
          <w:lang w:eastAsia="ru-RU"/>
        </w:rPr>
        <w:t xml:space="preserve"> звітності студентів про практику</w:t>
      </w:r>
      <w:r w:rsidRPr="00974CC0">
        <w:rPr>
          <w:bCs/>
          <w:iCs/>
          <w:kern w:val="16"/>
          <w:sz w:val="28"/>
          <w:szCs w:val="28"/>
          <w:lang w:eastAsia="ru-RU"/>
        </w:rPr>
        <w:t xml:space="preserve"> відносяться наступні документи:</w:t>
      </w:r>
    </w:p>
    <w:p w:rsidR="00FA52A6" w:rsidRPr="000A08CF" w:rsidRDefault="00FA52A6" w:rsidP="00FA52A6">
      <w:pPr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kern w:val="16"/>
          <w:sz w:val="28"/>
          <w:szCs w:val="28"/>
          <w:lang w:eastAsia="ru-RU"/>
        </w:rPr>
      </w:pPr>
      <w:r w:rsidRPr="000A08CF">
        <w:rPr>
          <w:kern w:val="16"/>
          <w:sz w:val="28"/>
          <w:szCs w:val="28"/>
          <w:lang w:eastAsia="ru-RU"/>
        </w:rPr>
        <w:t>Щоденник практики.</w:t>
      </w:r>
    </w:p>
    <w:p w:rsidR="00FA52A6" w:rsidRDefault="00FA52A6" w:rsidP="00FA52A6">
      <w:pPr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kern w:val="16"/>
          <w:sz w:val="28"/>
          <w:szCs w:val="28"/>
          <w:lang w:eastAsia="ru-RU"/>
        </w:rPr>
      </w:pPr>
      <w:r w:rsidRPr="000A08CF">
        <w:rPr>
          <w:kern w:val="16"/>
          <w:sz w:val="28"/>
          <w:szCs w:val="28"/>
          <w:lang w:eastAsia="ru-RU"/>
        </w:rPr>
        <w:t xml:space="preserve">Індивідуальний звіт </w:t>
      </w:r>
    </w:p>
    <w:p w:rsidR="00FA52A6" w:rsidRPr="000A08CF" w:rsidRDefault="00FA52A6" w:rsidP="00FA52A6">
      <w:pPr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kern w:val="16"/>
          <w:sz w:val="28"/>
          <w:szCs w:val="28"/>
          <w:lang w:eastAsia="ru-RU"/>
        </w:rPr>
      </w:pPr>
      <w:r>
        <w:rPr>
          <w:kern w:val="16"/>
          <w:sz w:val="28"/>
          <w:szCs w:val="28"/>
          <w:lang w:eastAsia="ru-RU"/>
        </w:rPr>
        <w:lastRenderedPageBreak/>
        <w:t>Два рекламні буклети</w:t>
      </w:r>
      <w:r w:rsidRPr="000A08CF">
        <w:rPr>
          <w:kern w:val="16"/>
          <w:sz w:val="28"/>
          <w:szCs w:val="28"/>
          <w:lang w:eastAsia="ru-RU"/>
        </w:rPr>
        <w:t>.</w:t>
      </w:r>
    </w:p>
    <w:p w:rsidR="00FA52A6" w:rsidRPr="000A08CF" w:rsidRDefault="00FA52A6" w:rsidP="00FA52A6">
      <w:pPr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kern w:val="16"/>
          <w:sz w:val="28"/>
          <w:szCs w:val="28"/>
          <w:lang w:eastAsia="ru-RU"/>
        </w:rPr>
      </w:pPr>
      <w:r w:rsidRPr="000A08CF">
        <w:rPr>
          <w:kern w:val="16"/>
          <w:sz w:val="28"/>
          <w:szCs w:val="28"/>
          <w:lang w:eastAsia="ru-RU"/>
        </w:rPr>
        <w:t>Підсумковий контроль.</w:t>
      </w:r>
    </w:p>
    <w:p w:rsidR="00E21542" w:rsidRPr="00E21542" w:rsidRDefault="00E21542" w:rsidP="00E21542">
      <w:pPr>
        <w:keepNext/>
        <w:suppressAutoHyphens w:val="0"/>
        <w:spacing w:before="240" w:after="60" w:line="276" w:lineRule="auto"/>
        <w:jc w:val="center"/>
        <w:outlineLvl w:val="1"/>
        <w:rPr>
          <w:b/>
          <w:bCs/>
          <w:iCs/>
          <w:kern w:val="16"/>
          <w:sz w:val="28"/>
          <w:szCs w:val="28"/>
          <w:lang w:eastAsia="ru-RU"/>
        </w:rPr>
      </w:pPr>
    </w:p>
    <w:p w:rsidR="008B2A56" w:rsidRPr="008B2A56" w:rsidRDefault="008B2A56" w:rsidP="008B2A56">
      <w:pPr>
        <w:keepNext/>
        <w:suppressAutoHyphens w:val="0"/>
        <w:spacing w:before="240" w:after="60" w:line="276" w:lineRule="auto"/>
        <w:jc w:val="center"/>
        <w:outlineLvl w:val="1"/>
        <w:rPr>
          <w:b/>
          <w:bCs/>
          <w:iCs/>
          <w:kern w:val="16"/>
          <w:sz w:val="28"/>
          <w:szCs w:val="28"/>
          <w:lang w:eastAsia="ru-RU"/>
        </w:rPr>
      </w:pPr>
      <w:r w:rsidRPr="008B2A56">
        <w:rPr>
          <w:b/>
          <w:bCs/>
          <w:iCs/>
          <w:kern w:val="16"/>
          <w:sz w:val="28"/>
          <w:szCs w:val="28"/>
          <w:lang w:eastAsia="ru-RU"/>
        </w:rPr>
        <w:t xml:space="preserve">8. Методи контролю та схема нарахування балів </w:t>
      </w:r>
    </w:p>
    <w:p w:rsidR="008B2A56" w:rsidRDefault="008B2A56" w:rsidP="008B2A56">
      <w:pPr>
        <w:spacing w:after="120"/>
        <w:ind w:firstLine="540"/>
        <w:rPr>
          <w:sz w:val="28"/>
          <w:szCs w:val="28"/>
        </w:rPr>
      </w:pPr>
    </w:p>
    <w:tbl>
      <w:tblPr>
        <w:tblStyle w:val="a6"/>
        <w:tblW w:w="0" w:type="auto"/>
        <w:jc w:val="center"/>
        <w:tblInd w:w="-906" w:type="dxa"/>
        <w:tblLook w:val="04A0" w:firstRow="1" w:lastRow="0" w:firstColumn="1" w:lastColumn="0" w:noHBand="0" w:noVBand="1"/>
      </w:tblPr>
      <w:tblGrid>
        <w:gridCol w:w="1603"/>
        <w:gridCol w:w="1624"/>
        <w:gridCol w:w="1273"/>
        <w:gridCol w:w="1658"/>
        <w:gridCol w:w="1412"/>
        <w:gridCol w:w="1493"/>
        <w:gridCol w:w="1414"/>
      </w:tblGrid>
      <w:tr w:rsidR="008B2A56" w:rsidRPr="000A08CF" w:rsidTr="00A101C7">
        <w:trPr>
          <w:jc w:val="center"/>
        </w:trPr>
        <w:tc>
          <w:tcPr>
            <w:tcW w:w="8783" w:type="dxa"/>
            <w:gridSpan w:val="6"/>
          </w:tcPr>
          <w:p w:rsidR="008B2A56" w:rsidRPr="008B2A56" w:rsidRDefault="008B2A56" w:rsidP="00A101C7">
            <w:pPr>
              <w:widowControl w:val="0"/>
              <w:suppressAutoHyphens w:val="0"/>
              <w:spacing w:line="276" w:lineRule="auto"/>
              <w:jc w:val="center"/>
              <w:rPr>
                <w:kern w:val="16"/>
                <w:sz w:val="24"/>
                <w:szCs w:val="24"/>
                <w:lang w:eastAsia="ru-RU"/>
              </w:rPr>
            </w:pPr>
            <w:r w:rsidRPr="008B2A56">
              <w:rPr>
                <w:kern w:val="16"/>
                <w:sz w:val="24"/>
                <w:szCs w:val="24"/>
                <w:lang w:eastAsia="ru-RU"/>
              </w:rPr>
              <w:t>Оцінювання видів робіт</w:t>
            </w:r>
          </w:p>
        </w:tc>
        <w:tc>
          <w:tcPr>
            <w:tcW w:w="1694" w:type="dxa"/>
            <w:vMerge w:val="restart"/>
          </w:tcPr>
          <w:p w:rsidR="008B2A56" w:rsidRPr="000A08CF" w:rsidRDefault="008B2A56" w:rsidP="00A101C7">
            <w:pPr>
              <w:widowControl w:val="0"/>
              <w:suppressAutoHyphens w:val="0"/>
              <w:jc w:val="center"/>
              <w:rPr>
                <w:kern w:val="16"/>
                <w:sz w:val="28"/>
                <w:szCs w:val="28"/>
                <w:lang w:eastAsia="ru-RU"/>
              </w:rPr>
            </w:pPr>
          </w:p>
          <w:p w:rsidR="008B2A56" w:rsidRPr="000A08CF" w:rsidRDefault="008B2A56" w:rsidP="00A101C7">
            <w:pPr>
              <w:widowControl w:val="0"/>
              <w:suppressAutoHyphens w:val="0"/>
              <w:jc w:val="center"/>
              <w:rPr>
                <w:kern w:val="16"/>
                <w:sz w:val="28"/>
                <w:szCs w:val="28"/>
                <w:lang w:eastAsia="ru-RU"/>
              </w:rPr>
            </w:pPr>
          </w:p>
          <w:p w:rsidR="008B2A56" w:rsidRPr="000A08CF" w:rsidRDefault="008B2A56" w:rsidP="00A101C7">
            <w:pPr>
              <w:widowControl w:val="0"/>
              <w:suppressAutoHyphens w:val="0"/>
              <w:jc w:val="center"/>
              <w:rPr>
                <w:kern w:val="16"/>
                <w:sz w:val="28"/>
                <w:szCs w:val="28"/>
                <w:lang w:eastAsia="ru-RU"/>
              </w:rPr>
            </w:pPr>
          </w:p>
          <w:p w:rsidR="008B2A56" w:rsidRPr="000A08CF" w:rsidRDefault="008B2A56" w:rsidP="00A101C7">
            <w:pPr>
              <w:widowControl w:val="0"/>
              <w:suppressAutoHyphens w:val="0"/>
              <w:jc w:val="center"/>
              <w:rPr>
                <w:kern w:val="16"/>
                <w:sz w:val="28"/>
                <w:szCs w:val="28"/>
                <w:lang w:eastAsia="ru-RU"/>
              </w:rPr>
            </w:pPr>
          </w:p>
          <w:p w:rsidR="008B2A56" w:rsidRPr="000A08CF" w:rsidRDefault="008B2A56" w:rsidP="00A101C7">
            <w:pPr>
              <w:widowControl w:val="0"/>
              <w:suppressAutoHyphens w:val="0"/>
              <w:jc w:val="center"/>
              <w:rPr>
                <w:kern w:val="16"/>
                <w:sz w:val="28"/>
                <w:szCs w:val="28"/>
                <w:lang w:eastAsia="ru-RU"/>
              </w:rPr>
            </w:pPr>
          </w:p>
          <w:p w:rsidR="008B2A56" w:rsidRPr="000A08CF" w:rsidRDefault="008B2A56" w:rsidP="00A101C7">
            <w:pPr>
              <w:widowControl w:val="0"/>
              <w:suppressAutoHyphens w:val="0"/>
              <w:jc w:val="center"/>
              <w:rPr>
                <w:kern w:val="16"/>
                <w:sz w:val="28"/>
                <w:szCs w:val="28"/>
                <w:lang w:eastAsia="ru-RU"/>
              </w:rPr>
            </w:pPr>
          </w:p>
          <w:p w:rsidR="008B2A56" w:rsidRPr="003005AB" w:rsidRDefault="008B2A56" w:rsidP="00A101C7">
            <w:pPr>
              <w:widowControl w:val="0"/>
              <w:suppressAutoHyphens w:val="0"/>
              <w:jc w:val="center"/>
              <w:rPr>
                <w:kern w:val="16"/>
                <w:sz w:val="24"/>
                <w:szCs w:val="24"/>
                <w:lang w:eastAsia="ru-RU"/>
              </w:rPr>
            </w:pPr>
            <w:r w:rsidRPr="003005AB">
              <w:rPr>
                <w:kern w:val="16"/>
                <w:sz w:val="24"/>
                <w:szCs w:val="24"/>
                <w:lang w:eastAsia="ru-RU"/>
              </w:rPr>
              <w:t xml:space="preserve">Загальна сума балів </w:t>
            </w:r>
          </w:p>
          <w:p w:rsidR="008B2A56" w:rsidRPr="003005AB" w:rsidRDefault="008B2A56" w:rsidP="00A101C7">
            <w:pPr>
              <w:widowControl w:val="0"/>
              <w:suppressAutoHyphens w:val="0"/>
              <w:jc w:val="center"/>
              <w:rPr>
                <w:kern w:val="16"/>
                <w:sz w:val="24"/>
                <w:szCs w:val="24"/>
                <w:lang w:eastAsia="ru-RU"/>
              </w:rPr>
            </w:pPr>
            <w:r w:rsidRPr="003005AB">
              <w:rPr>
                <w:kern w:val="16"/>
                <w:sz w:val="24"/>
                <w:szCs w:val="24"/>
                <w:lang w:eastAsia="ru-RU"/>
              </w:rPr>
              <w:t>за практику</w:t>
            </w:r>
          </w:p>
          <w:p w:rsidR="008B2A56" w:rsidRPr="000A08CF" w:rsidRDefault="008B2A56" w:rsidP="00A101C7">
            <w:pPr>
              <w:widowControl w:val="0"/>
              <w:suppressAutoHyphens w:val="0"/>
              <w:spacing w:line="276" w:lineRule="auto"/>
              <w:jc w:val="both"/>
              <w:rPr>
                <w:kern w:val="16"/>
                <w:sz w:val="28"/>
                <w:szCs w:val="28"/>
                <w:lang w:eastAsia="ru-RU"/>
              </w:rPr>
            </w:pPr>
          </w:p>
        </w:tc>
      </w:tr>
      <w:tr w:rsidR="008B2A56" w:rsidRPr="000A08CF" w:rsidTr="00A101C7">
        <w:trPr>
          <w:cantSplit/>
          <w:trHeight w:val="1894"/>
          <w:jc w:val="center"/>
        </w:trPr>
        <w:tc>
          <w:tcPr>
            <w:tcW w:w="1325" w:type="dxa"/>
            <w:textDirection w:val="btLr"/>
            <w:vAlign w:val="center"/>
          </w:tcPr>
          <w:p w:rsidR="008B2A56" w:rsidRPr="003005AB" w:rsidRDefault="008B2A56" w:rsidP="00A101C7">
            <w:pPr>
              <w:widowControl w:val="0"/>
              <w:suppressAutoHyphens w:val="0"/>
              <w:ind w:left="113" w:right="113"/>
              <w:jc w:val="center"/>
              <w:rPr>
                <w:kern w:val="16"/>
                <w:sz w:val="24"/>
                <w:szCs w:val="24"/>
                <w:lang w:eastAsia="ru-RU"/>
              </w:rPr>
            </w:pPr>
            <w:r w:rsidRPr="003005AB">
              <w:rPr>
                <w:kern w:val="16"/>
                <w:sz w:val="24"/>
                <w:szCs w:val="24"/>
                <w:lang w:eastAsia="ru-RU"/>
              </w:rPr>
              <w:t>Самостійна робота</w:t>
            </w:r>
          </w:p>
        </w:tc>
        <w:tc>
          <w:tcPr>
            <w:tcW w:w="4339" w:type="dxa"/>
            <w:gridSpan w:val="3"/>
            <w:vAlign w:val="center"/>
          </w:tcPr>
          <w:p w:rsidR="008B2A56" w:rsidRPr="008B2A56" w:rsidRDefault="008B2A56" w:rsidP="00A101C7">
            <w:pPr>
              <w:widowControl w:val="0"/>
              <w:suppressAutoHyphens w:val="0"/>
              <w:jc w:val="center"/>
              <w:rPr>
                <w:kern w:val="16"/>
                <w:sz w:val="24"/>
                <w:szCs w:val="24"/>
                <w:lang w:eastAsia="ru-RU"/>
              </w:rPr>
            </w:pPr>
            <w:r w:rsidRPr="008B2A56">
              <w:rPr>
                <w:kern w:val="16"/>
                <w:sz w:val="24"/>
                <w:szCs w:val="24"/>
                <w:lang w:eastAsia="ru-RU"/>
              </w:rPr>
              <w:t>Польова робота</w:t>
            </w:r>
          </w:p>
        </w:tc>
        <w:tc>
          <w:tcPr>
            <w:tcW w:w="1560" w:type="dxa"/>
            <w:textDirection w:val="btLr"/>
            <w:vAlign w:val="center"/>
          </w:tcPr>
          <w:p w:rsidR="008B2A56" w:rsidRPr="003005AB" w:rsidRDefault="008B2A56" w:rsidP="00A101C7">
            <w:pPr>
              <w:widowControl w:val="0"/>
              <w:suppressAutoHyphens w:val="0"/>
              <w:ind w:left="113" w:right="113"/>
              <w:jc w:val="center"/>
              <w:rPr>
                <w:kern w:val="16"/>
                <w:sz w:val="24"/>
                <w:szCs w:val="24"/>
                <w:lang w:eastAsia="ru-RU"/>
              </w:rPr>
            </w:pPr>
            <w:r w:rsidRPr="003005AB">
              <w:rPr>
                <w:kern w:val="16"/>
                <w:sz w:val="24"/>
                <w:szCs w:val="24"/>
                <w:lang w:eastAsia="ru-RU"/>
              </w:rPr>
              <w:t>Індивідуальне</w:t>
            </w:r>
          </w:p>
          <w:p w:rsidR="008B2A56" w:rsidRPr="000A08CF" w:rsidRDefault="008B2A56" w:rsidP="00A101C7">
            <w:pPr>
              <w:widowControl w:val="0"/>
              <w:suppressAutoHyphens w:val="0"/>
              <w:ind w:left="113" w:right="113"/>
              <w:jc w:val="center"/>
              <w:rPr>
                <w:kern w:val="16"/>
                <w:sz w:val="28"/>
                <w:szCs w:val="28"/>
                <w:lang w:eastAsia="ru-RU"/>
              </w:rPr>
            </w:pPr>
            <w:r w:rsidRPr="003005AB">
              <w:rPr>
                <w:kern w:val="16"/>
                <w:sz w:val="24"/>
                <w:szCs w:val="24"/>
                <w:lang w:eastAsia="ru-RU"/>
              </w:rPr>
              <w:t>завдання</w:t>
            </w:r>
          </w:p>
        </w:tc>
        <w:tc>
          <w:tcPr>
            <w:tcW w:w="1559" w:type="dxa"/>
            <w:vAlign w:val="center"/>
          </w:tcPr>
          <w:p w:rsidR="008B2A56" w:rsidRPr="003005AB" w:rsidRDefault="008B2A56" w:rsidP="00A101C7">
            <w:pPr>
              <w:widowControl w:val="0"/>
              <w:suppressAutoHyphens w:val="0"/>
              <w:jc w:val="center"/>
              <w:rPr>
                <w:kern w:val="16"/>
                <w:sz w:val="24"/>
                <w:szCs w:val="24"/>
                <w:lang w:eastAsia="ru-RU"/>
              </w:rPr>
            </w:pPr>
            <w:r w:rsidRPr="003005AB">
              <w:rPr>
                <w:kern w:val="16"/>
                <w:sz w:val="24"/>
                <w:szCs w:val="24"/>
                <w:lang w:eastAsia="ru-RU"/>
              </w:rPr>
              <w:t xml:space="preserve">Камеральна </w:t>
            </w:r>
          </w:p>
          <w:p w:rsidR="008B2A56" w:rsidRPr="000A08CF" w:rsidRDefault="008B2A56" w:rsidP="00A101C7">
            <w:pPr>
              <w:widowControl w:val="0"/>
              <w:suppressAutoHyphens w:val="0"/>
              <w:jc w:val="center"/>
              <w:rPr>
                <w:kern w:val="16"/>
                <w:sz w:val="28"/>
                <w:szCs w:val="28"/>
                <w:lang w:eastAsia="ru-RU"/>
              </w:rPr>
            </w:pPr>
            <w:r w:rsidRPr="003005AB">
              <w:rPr>
                <w:kern w:val="16"/>
                <w:sz w:val="24"/>
                <w:szCs w:val="24"/>
                <w:lang w:eastAsia="ru-RU"/>
              </w:rPr>
              <w:t>робота</w:t>
            </w:r>
          </w:p>
        </w:tc>
        <w:tc>
          <w:tcPr>
            <w:tcW w:w="1694" w:type="dxa"/>
            <w:vMerge/>
            <w:textDirection w:val="btLr"/>
          </w:tcPr>
          <w:p w:rsidR="008B2A56" w:rsidRPr="000A08CF" w:rsidRDefault="008B2A56" w:rsidP="00A101C7">
            <w:pPr>
              <w:widowControl w:val="0"/>
              <w:suppressAutoHyphens w:val="0"/>
              <w:spacing w:line="276" w:lineRule="auto"/>
              <w:ind w:left="113" w:right="113"/>
              <w:jc w:val="both"/>
              <w:rPr>
                <w:kern w:val="16"/>
                <w:sz w:val="28"/>
                <w:szCs w:val="28"/>
                <w:lang w:eastAsia="ru-RU"/>
              </w:rPr>
            </w:pPr>
          </w:p>
        </w:tc>
      </w:tr>
      <w:tr w:rsidR="003005AB" w:rsidRPr="000A08CF" w:rsidTr="00A101C7">
        <w:trPr>
          <w:cantSplit/>
          <w:trHeight w:val="2029"/>
          <w:jc w:val="center"/>
        </w:trPr>
        <w:tc>
          <w:tcPr>
            <w:tcW w:w="1325" w:type="dxa"/>
            <w:textDirection w:val="btLr"/>
            <w:vAlign w:val="center"/>
          </w:tcPr>
          <w:p w:rsidR="008B2A56" w:rsidRPr="000A08CF" w:rsidRDefault="008B2A56" w:rsidP="00A101C7">
            <w:pPr>
              <w:widowControl w:val="0"/>
              <w:suppressAutoHyphens w:val="0"/>
              <w:ind w:left="113" w:right="113"/>
              <w:jc w:val="center"/>
              <w:rPr>
                <w:b/>
                <w:i/>
                <w:kern w:val="16"/>
                <w:sz w:val="28"/>
                <w:szCs w:val="28"/>
                <w:lang w:eastAsia="ru-RU"/>
              </w:rPr>
            </w:pPr>
            <w:r w:rsidRPr="000A08CF">
              <w:rPr>
                <w:b/>
                <w:i/>
                <w:kern w:val="16"/>
                <w:sz w:val="28"/>
                <w:szCs w:val="28"/>
                <w:lang w:eastAsia="ru-RU"/>
              </w:rPr>
              <w:t>Підготовка до польового етапу</w:t>
            </w:r>
          </w:p>
        </w:tc>
        <w:tc>
          <w:tcPr>
            <w:tcW w:w="1646" w:type="dxa"/>
            <w:textDirection w:val="btLr"/>
            <w:vAlign w:val="center"/>
          </w:tcPr>
          <w:p w:rsidR="008B2A56" w:rsidRPr="008B2A56" w:rsidRDefault="008B2A56" w:rsidP="00A101C7">
            <w:pPr>
              <w:widowControl w:val="0"/>
              <w:suppressAutoHyphens w:val="0"/>
              <w:ind w:left="113" w:right="113"/>
              <w:jc w:val="center"/>
              <w:rPr>
                <w:b/>
                <w:i/>
                <w:kern w:val="16"/>
                <w:sz w:val="24"/>
                <w:szCs w:val="24"/>
                <w:lang w:eastAsia="ru-RU"/>
              </w:rPr>
            </w:pPr>
            <w:r w:rsidRPr="008B2A56">
              <w:rPr>
                <w:b/>
                <w:i/>
                <w:kern w:val="16"/>
                <w:sz w:val="24"/>
                <w:szCs w:val="24"/>
                <w:lang w:eastAsia="ru-RU"/>
              </w:rPr>
              <w:t>Виступ перед студентами групи</w:t>
            </w:r>
          </w:p>
        </w:tc>
        <w:tc>
          <w:tcPr>
            <w:tcW w:w="1134" w:type="dxa"/>
            <w:textDirection w:val="btLr"/>
            <w:vAlign w:val="center"/>
          </w:tcPr>
          <w:p w:rsidR="008B2A56" w:rsidRPr="008B2A56" w:rsidRDefault="008B2A56" w:rsidP="00A101C7">
            <w:pPr>
              <w:widowControl w:val="0"/>
              <w:suppressAutoHyphens w:val="0"/>
              <w:ind w:left="113" w:right="113"/>
              <w:jc w:val="center"/>
              <w:rPr>
                <w:b/>
                <w:i/>
                <w:kern w:val="16"/>
                <w:sz w:val="24"/>
                <w:szCs w:val="24"/>
                <w:lang w:eastAsia="ru-RU"/>
              </w:rPr>
            </w:pPr>
            <w:r w:rsidRPr="008B2A56">
              <w:rPr>
                <w:b/>
                <w:i/>
                <w:kern w:val="16"/>
                <w:sz w:val="24"/>
                <w:szCs w:val="24"/>
                <w:lang w:eastAsia="ru-RU"/>
              </w:rPr>
              <w:t>Ведення щоденника</w:t>
            </w:r>
          </w:p>
          <w:p w:rsidR="008B2A56" w:rsidRPr="008B2A56" w:rsidRDefault="008B2A56" w:rsidP="00A101C7">
            <w:pPr>
              <w:widowControl w:val="0"/>
              <w:suppressAutoHyphens w:val="0"/>
              <w:ind w:left="113" w:right="113"/>
              <w:jc w:val="center"/>
              <w:rPr>
                <w:b/>
                <w:i/>
                <w:kern w:val="16"/>
                <w:sz w:val="24"/>
                <w:szCs w:val="24"/>
                <w:lang w:eastAsia="ru-RU"/>
              </w:rPr>
            </w:pPr>
            <w:r w:rsidRPr="008B2A56">
              <w:rPr>
                <w:b/>
                <w:i/>
                <w:kern w:val="16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559" w:type="dxa"/>
            <w:textDirection w:val="btLr"/>
          </w:tcPr>
          <w:p w:rsidR="008B2A56" w:rsidRPr="008B2A56" w:rsidRDefault="008B2A56" w:rsidP="00A101C7">
            <w:pPr>
              <w:widowControl w:val="0"/>
              <w:suppressAutoHyphens w:val="0"/>
              <w:ind w:left="113" w:right="113"/>
              <w:jc w:val="center"/>
              <w:rPr>
                <w:b/>
                <w:i/>
                <w:kern w:val="16"/>
                <w:sz w:val="24"/>
                <w:szCs w:val="24"/>
                <w:lang w:eastAsia="ru-RU"/>
              </w:rPr>
            </w:pPr>
            <w:r w:rsidRPr="008B2A56">
              <w:rPr>
                <w:b/>
                <w:i/>
                <w:kern w:val="16"/>
                <w:sz w:val="24"/>
                <w:szCs w:val="24"/>
                <w:lang w:eastAsia="ru-RU"/>
              </w:rPr>
              <w:t>Оформлення індивідуальної частини групового звіту та  його захист</w:t>
            </w:r>
          </w:p>
        </w:tc>
        <w:tc>
          <w:tcPr>
            <w:tcW w:w="1560" w:type="dxa"/>
            <w:textDirection w:val="btLr"/>
          </w:tcPr>
          <w:p w:rsidR="008B2A56" w:rsidRPr="003005AB" w:rsidRDefault="008B2A56" w:rsidP="00A101C7">
            <w:pPr>
              <w:widowControl w:val="0"/>
              <w:suppressAutoHyphens w:val="0"/>
              <w:ind w:left="113" w:right="113"/>
              <w:jc w:val="center"/>
              <w:rPr>
                <w:b/>
                <w:i/>
                <w:kern w:val="16"/>
                <w:sz w:val="24"/>
                <w:szCs w:val="24"/>
                <w:lang w:eastAsia="ru-RU"/>
              </w:rPr>
            </w:pPr>
            <w:r w:rsidRPr="003005AB">
              <w:rPr>
                <w:b/>
                <w:i/>
                <w:kern w:val="16"/>
                <w:sz w:val="24"/>
                <w:szCs w:val="24"/>
                <w:lang w:eastAsia="ru-RU"/>
              </w:rPr>
              <w:t>Підготовка індивідуального буклету за маршрутом практики</w:t>
            </w:r>
          </w:p>
        </w:tc>
        <w:tc>
          <w:tcPr>
            <w:tcW w:w="1559" w:type="dxa"/>
            <w:textDirection w:val="btLr"/>
            <w:vAlign w:val="center"/>
          </w:tcPr>
          <w:p w:rsidR="008B2A56" w:rsidRPr="003005AB" w:rsidRDefault="008B2A56" w:rsidP="00A101C7">
            <w:pPr>
              <w:widowControl w:val="0"/>
              <w:suppressAutoHyphens w:val="0"/>
              <w:spacing w:line="276" w:lineRule="auto"/>
              <w:ind w:left="113" w:right="113"/>
              <w:jc w:val="center"/>
              <w:rPr>
                <w:b/>
                <w:i/>
                <w:kern w:val="16"/>
                <w:sz w:val="24"/>
                <w:szCs w:val="24"/>
                <w:lang w:eastAsia="ru-RU"/>
              </w:rPr>
            </w:pPr>
            <w:r w:rsidRPr="003005AB">
              <w:rPr>
                <w:b/>
                <w:i/>
                <w:kern w:val="16"/>
                <w:sz w:val="24"/>
                <w:szCs w:val="24"/>
                <w:lang w:eastAsia="ru-RU"/>
              </w:rPr>
              <w:t>Підсумковий контроль</w:t>
            </w:r>
          </w:p>
        </w:tc>
        <w:tc>
          <w:tcPr>
            <w:tcW w:w="1694" w:type="dxa"/>
            <w:vMerge/>
          </w:tcPr>
          <w:p w:rsidR="008B2A56" w:rsidRPr="003005AB" w:rsidRDefault="008B2A56" w:rsidP="00A101C7">
            <w:pPr>
              <w:widowControl w:val="0"/>
              <w:suppressAutoHyphens w:val="0"/>
              <w:spacing w:line="276" w:lineRule="auto"/>
              <w:jc w:val="center"/>
              <w:rPr>
                <w:kern w:val="16"/>
                <w:sz w:val="24"/>
                <w:szCs w:val="24"/>
                <w:lang w:eastAsia="ru-RU"/>
              </w:rPr>
            </w:pPr>
          </w:p>
        </w:tc>
      </w:tr>
      <w:tr w:rsidR="003005AB" w:rsidRPr="000A08CF" w:rsidTr="00A101C7">
        <w:trPr>
          <w:jc w:val="center"/>
        </w:trPr>
        <w:tc>
          <w:tcPr>
            <w:tcW w:w="1325" w:type="dxa"/>
          </w:tcPr>
          <w:p w:rsidR="008B2A56" w:rsidRPr="000A08CF" w:rsidRDefault="008B2A56" w:rsidP="00A101C7">
            <w:pPr>
              <w:widowControl w:val="0"/>
              <w:suppressAutoHyphens w:val="0"/>
              <w:jc w:val="center"/>
              <w:rPr>
                <w:kern w:val="16"/>
                <w:sz w:val="28"/>
                <w:szCs w:val="28"/>
                <w:lang w:eastAsia="ru-RU"/>
              </w:rPr>
            </w:pPr>
            <w:r w:rsidRPr="000A08CF">
              <w:rPr>
                <w:kern w:val="1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6" w:type="dxa"/>
          </w:tcPr>
          <w:p w:rsidR="008B2A56" w:rsidRPr="008B2A56" w:rsidRDefault="008B2A56" w:rsidP="00A101C7">
            <w:pPr>
              <w:widowControl w:val="0"/>
              <w:suppressAutoHyphens w:val="0"/>
              <w:jc w:val="center"/>
              <w:rPr>
                <w:kern w:val="16"/>
                <w:sz w:val="24"/>
                <w:szCs w:val="24"/>
                <w:lang w:eastAsia="ru-RU"/>
              </w:rPr>
            </w:pPr>
            <w:r w:rsidRPr="008B2A56">
              <w:rPr>
                <w:kern w:val="1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8B2A56" w:rsidRPr="008B2A56" w:rsidRDefault="003005AB" w:rsidP="00A101C7">
            <w:pPr>
              <w:widowControl w:val="0"/>
              <w:suppressAutoHyphens w:val="0"/>
              <w:jc w:val="center"/>
              <w:rPr>
                <w:kern w:val="16"/>
                <w:sz w:val="24"/>
                <w:szCs w:val="24"/>
                <w:lang w:eastAsia="ru-RU"/>
              </w:rPr>
            </w:pPr>
            <w:r>
              <w:rPr>
                <w:kern w:val="1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8B2A56" w:rsidRPr="008B2A56" w:rsidRDefault="008B2A56" w:rsidP="00A101C7">
            <w:pPr>
              <w:widowControl w:val="0"/>
              <w:suppressAutoHyphens w:val="0"/>
              <w:jc w:val="center"/>
              <w:rPr>
                <w:kern w:val="16"/>
                <w:sz w:val="24"/>
                <w:szCs w:val="24"/>
                <w:lang w:eastAsia="ru-RU"/>
              </w:rPr>
            </w:pPr>
            <w:r w:rsidRPr="008B2A56">
              <w:rPr>
                <w:kern w:val="1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8B2A56" w:rsidRPr="003005AB" w:rsidRDefault="003005AB" w:rsidP="00A101C7">
            <w:pPr>
              <w:widowControl w:val="0"/>
              <w:suppressAutoHyphens w:val="0"/>
              <w:jc w:val="center"/>
              <w:rPr>
                <w:kern w:val="16"/>
                <w:sz w:val="24"/>
                <w:szCs w:val="24"/>
                <w:lang w:eastAsia="ru-RU"/>
              </w:rPr>
            </w:pPr>
            <w:r w:rsidRPr="003005AB">
              <w:rPr>
                <w:kern w:val="1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8B2A56" w:rsidRPr="003005AB" w:rsidRDefault="008B2A56" w:rsidP="00A101C7">
            <w:pPr>
              <w:widowControl w:val="0"/>
              <w:suppressAutoHyphens w:val="0"/>
              <w:spacing w:line="276" w:lineRule="auto"/>
              <w:jc w:val="center"/>
              <w:rPr>
                <w:kern w:val="16"/>
                <w:sz w:val="24"/>
                <w:szCs w:val="24"/>
                <w:lang w:eastAsia="ru-RU"/>
              </w:rPr>
            </w:pPr>
            <w:r w:rsidRPr="003005AB">
              <w:rPr>
                <w:kern w:val="1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4" w:type="dxa"/>
          </w:tcPr>
          <w:p w:rsidR="008B2A56" w:rsidRPr="003005AB" w:rsidRDefault="008B2A56" w:rsidP="00A101C7">
            <w:pPr>
              <w:widowControl w:val="0"/>
              <w:suppressAutoHyphens w:val="0"/>
              <w:spacing w:line="276" w:lineRule="auto"/>
              <w:jc w:val="center"/>
              <w:rPr>
                <w:kern w:val="16"/>
                <w:sz w:val="24"/>
                <w:szCs w:val="24"/>
                <w:lang w:eastAsia="ru-RU"/>
              </w:rPr>
            </w:pPr>
            <w:r w:rsidRPr="003005AB">
              <w:rPr>
                <w:kern w:val="16"/>
                <w:sz w:val="24"/>
                <w:szCs w:val="24"/>
                <w:lang w:eastAsia="ru-RU"/>
              </w:rPr>
              <w:t>100</w:t>
            </w:r>
          </w:p>
        </w:tc>
      </w:tr>
      <w:tr w:rsidR="003005AB" w:rsidRPr="000A08CF" w:rsidTr="00A101C7">
        <w:trPr>
          <w:jc w:val="center"/>
        </w:trPr>
        <w:tc>
          <w:tcPr>
            <w:tcW w:w="1325" w:type="dxa"/>
          </w:tcPr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>Оцінювання теоретичних питань з охорони праці – до 1,5 б.;</w:t>
            </w: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>змістовність підготовлених теоретичних матеріалів відповідно до отриманого індивідуального завдання – до 3,5 б.</w:t>
            </w: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>Якість та змістовність розказаної інформації студентам групи про туристсько-рекреаційнй об’єкти, відвідані під час польового етапу практики (відповідно до отриманого індивідуального завдання )  - до 10 б.;</w:t>
            </w: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>участь у обговоренні результатів робочого дня – до 5 б.;</w:t>
            </w: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>відповіді на запитання студентів групи та керівників практики – до 5 б.</w:t>
            </w:r>
          </w:p>
          <w:p w:rsidR="008B2A56" w:rsidRPr="003005AB" w:rsidRDefault="008B2A56" w:rsidP="00A101C7">
            <w:pPr>
              <w:widowControl w:val="0"/>
              <w:suppressAutoHyphens w:val="0"/>
              <w:rPr>
                <w:b/>
                <w:i/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b/>
                <w:i/>
                <w:kern w:val="16"/>
                <w:sz w:val="20"/>
                <w:szCs w:val="20"/>
                <w:lang w:eastAsia="ru-RU"/>
              </w:rPr>
              <w:t xml:space="preserve">Зі студентів, які порушують вимоги охорони праці та БЖД </w:t>
            </w:r>
            <w:r w:rsidRPr="003005AB">
              <w:rPr>
                <w:b/>
                <w:i/>
                <w:kern w:val="16"/>
                <w:sz w:val="20"/>
                <w:szCs w:val="20"/>
                <w:lang w:eastAsia="ru-RU"/>
              </w:rPr>
              <w:lastRenderedPageBreak/>
              <w:t>можуть бути зняті штрафні бали (</w:t>
            </w:r>
            <w:r w:rsidRPr="003005AB">
              <w:rPr>
                <w:b/>
                <w:i/>
                <w:kern w:val="16"/>
                <w:sz w:val="20"/>
                <w:szCs w:val="20"/>
                <w:lang w:val="ru-RU" w:eastAsia="ru-RU"/>
              </w:rPr>
              <w:t>до 10  б.</w:t>
            </w:r>
            <w:r w:rsidRPr="003005AB">
              <w:rPr>
                <w:b/>
                <w:i/>
                <w:kern w:val="16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134" w:type="dxa"/>
          </w:tcPr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lastRenderedPageBreak/>
              <w:t>Якість та змістовність записів у щоденнику до 1 б. за кожний день польового етапу практики</w:t>
            </w:r>
          </w:p>
          <w:p w:rsidR="008B2A56" w:rsidRPr="003005AB" w:rsidRDefault="003005AB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>
              <w:rPr>
                <w:kern w:val="16"/>
                <w:sz w:val="20"/>
                <w:szCs w:val="20"/>
                <w:lang w:eastAsia="ru-RU"/>
              </w:rPr>
              <w:t>10 діб х 1 б. = 10</w:t>
            </w:r>
            <w:r w:rsidR="008B2A56" w:rsidRPr="003005AB">
              <w:rPr>
                <w:kern w:val="16"/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1559" w:type="dxa"/>
          </w:tcPr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>Повнота і логічність розкриття теми індивідуально</w:t>
            </w:r>
            <w:r w:rsidR="003005AB" w:rsidRPr="003005AB">
              <w:rPr>
                <w:kern w:val="16"/>
                <w:sz w:val="20"/>
                <w:szCs w:val="20"/>
                <w:lang w:eastAsia="ru-RU"/>
              </w:rPr>
              <w:t>го</w:t>
            </w:r>
            <w:r w:rsidRPr="003005AB">
              <w:rPr>
                <w:kern w:val="16"/>
                <w:sz w:val="20"/>
                <w:szCs w:val="20"/>
                <w:lang w:eastAsia="ru-RU"/>
              </w:rPr>
              <w:t>ї звіту – до 5 б.;</w:t>
            </w: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>відповідність  графічного та картографічного матеріалу темі звіту – до 3 б.;</w:t>
            </w: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>наявність у звіті фотоматеріалів, отриманнях під час польового етапу практики –  до 2 б.;</w:t>
            </w: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 xml:space="preserve">якість виступу під час групового звіту – до 5 б.; </w:t>
            </w: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>відповіді на запитання присутніх – до 3 б.;</w:t>
            </w: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 xml:space="preserve">участь у обговоренні звіту інших студентів групи –  до 2 б.  </w:t>
            </w:r>
          </w:p>
        </w:tc>
        <w:tc>
          <w:tcPr>
            <w:tcW w:w="1560" w:type="dxa"/>
          </w:tcPr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 xml:space="preserve">Підготовка </w:t>
            </w:r>
            <w:r w:rsidR="003005AB" w:rsidRPr="003005AB">
              <w:rPr>
                <w:kern w:val="16"/>
                <w:sz w:val="20"/>
                <w:szCs w:val="20"/>
                <w:lang w:eastAsia="ru-RU"/>
              </w:rPr>
              <w:t>рекламних буклетів</w:t>
            </w:r>
            <w:r w:rsidRPr="003005AB">
              <w:rPr>
                <w:kern w:val="16"/>
                <w:sz w:val="20"/>
                <w:szCs w:val="20"/>
                <w:lang w:eastAsia="ru-RU"/>
              </w:rPr>
              <w:t xml:space="preserve"> за маршрутом практики</w:t>
            </w:r>
            <w:r w:rsidR="003005AB">
              <w:rPr>
                <w:kern w:val="16"/>
                <w:sz w:val="20"/>
                <w:szCs w:val="20"/>
                <w:lang w:eastAsia="ru-RU"/>
              </w:rPr>
              <w:t xml:space="preserve"> (2 х 5 б.)</w:t>
            </w:r>
            <w:r w:rsidRPr="003005AB">
              <w:rPr>
                <w:kern w:val="16"/>
                <w:sz w:val="20"/>
                <w:szCs w:val="20"/>
                <w:lang w:eastAsia="ru-RU"/>
              </w:rPr>
              <w:t>:</w:t>
            </w: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>Якість та змістовність текстової частини – до 3 б.;</w:t>
            </w: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>якість;</w:t>
            </w: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>оформлення буклету – до 2 б.</w:t>
            </w:r>
          </w:p>
          <w:p w:rsidR="008B2A56" w:rsidRPr="003005AB" w:rsidRDefault="008B2A56" w:rsidP="00A101C7">
            <w:pPr>
              <w:widowControl w:val="0"/>
              <w:suppressAutoHyphens w:val="0"/>
              <w:rPr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B2A56" w:rsidRPr="003005AB" w:rsidRDefault="008B2A56" w:rsidP="00A101C7">
            <w:pPr>
              <w:widowControl w:val="0"/>
              <w:suppressAutoHyphens w:val="0"/>
              <w:spacing w:line="276" w:lineRule="auto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>Завдання теоретичного</w:t>
            </w:r>
          </w:p>
          <w:p w:rsidR="008B2A56" w:rsidRPr="003005AB" w:rsidRDefault="008B2A56" w:rsidP="00A101C7">
            <w:pPr>
              <w:widowControl w:val="0"/>
              <w:suppressAutoHyphens w:val="0"/>
              <w:spacing w:line="276" w:lineRule="auto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 xml:space="preserve"> спрямування – до 15 б.;</w:t>
            </w:r>
          </w:p>
          <w:p w:rsidR="008B2A56" w:rsidRPr="003005AB" w:rsidRDefault="008B2A56" w:rsidP="00A101C7">
            <w:pPr>
              <w:widowControl w:val="0"/>
              <w:suppressAutoHyphens w:val="0"/>
              <w:spacing w:line="276" w:lineRule="auto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 xml:space="preserve">завдання практичного </w:t>
            </w:r>
          </w:p>
          <w:p w:rsidR="008B2A56" w:rsidRPr="003005AB" w:rsidRDefault="008B2A56" w:rsidP="00A101C7">
            <w:pPr>
              <w:widowControl w:val="0"/>
              <w:suppressAutoHyphens w:val="0"/>
              <w:spacing w:line="276" w:lineRule="auto"/>
              <w:rPr>
                <w:kern w:val="16"/>
                <w:sz w:val="20"/>
                <w:szCs w:val="20"/>
                <w:lang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>спрямування – до 25 б.</w:t>
            </w:r>
          </w:p>
        </w:tc>
        <w:tc>
          <w:tcPr>
            <w:tcW w:w="1694" w:type="dxa"/>
          </w:tcPr>
          <w:p w:rsidR="008B2A56" w:rsidRPr="003005AB" w:rsidRDefault="008B2A56" w:rsidP="00A101C7">
            <w:pPr>
              <w:widowControl w:val="0"/>
              <w:suppressAutoHyphens w:val="0"/>
              <w:spacing w:line="276" w:lineRule="auto"/>
              <w:rPr>
                <w:kern w:val="16"/>
                <w:sz w:val="20"/>
                <w:szCs w:val="20"/>
                <w:lang w:val="ru-RU" w:eastAsia="ru-RU"/>
              </w:rPr>
            </w:pPr>
            <w:r w:rsidRPr="003005AB">
              <w:rPr>
                <w:kern w:val="16"/>
                <w:sz w:val="20"/>
                <w:szCs w:val="20"/>
                <w:lang w:eastAsia="ru-RU"/>
              </w:rPr>
              <w:t xml:space="preserve">5 </w:t>
            </w:r>
            <w:r w:rsidRPr="003005AB">
              <w:rPr>
                <w:kern w:val="16"/>
                <w:sz w:val="20"/>
                <w:szCs w:val="20"/>
                <w:lang w:val="ru-RU" w:eastAsia="ru-RU"/>
              </w:rPr>
              <w:t>+</w:t>
            </w:r>
            <w:r w:rsidRPr="003005AB">
              <w:rPr>
                <w:kern w:val="16"/>
                <w:sz w:val="20"/>
                <w:szCs w:val="20"/>
                <w:lang w:eastAsia="ru-RU"/>
              </w:rPr>
              <w:t xml:space="preserve"> 15</w:t>
            </w:r>
            <w:r w:rsidRPr="003005AB">
              <w:rPr>
                <w:kern w:val="16"/>
                <w:sz w:val="20"/>
                <w:szCs w:val="20"/>
                <w:lang w:val="ru-RU" w:eastAsia="ru-RU"/>
              </w:rPr>
              <w:t xml:space="preserve"> +15 + 5 + 20 + 40 = 100 б.</w:t>
            </w:r>
          </w:p>
        </w:tc>
      </w:tr>
    </w:tbl>
    <w:p w:rsidR="008B2A56" w:rsidRDefault="008B2A56" w:rsidP="008B2A56">
      <w:pPr>
        <w:spacing w:after="120"/>
        <w:ind w:firstLine="540"/>
        <w:rPr>
          <w:sz w:val="28"/>
          <w:szCs w:val="28"/>
        </w:rPr>
      </w:pPr>
    </w:p>
    <w:p w:rsidR="008B2A56" w:rsidRDefault="008B2A56" w:rsidP="008B2A56">
      <w:pPr>
        <w:spacing w:after="120"/>
        <w:ind w:firstLine="540"/>
        <w:rPr>
          <w:sz w:val="28"/>
          <w:szCs w:val="28"/>
        </w:rPr>
      </w:pPr>
    </w:p>
    <w:p w:rsidR="008B2A56" w:rsidRPr="008B2A56" w:rsidRDefault="008B2A56" w:rsidP="008B2A56">
      <w:pPr>
        <w:spacing w:after="120"/>
        <w:ind w:firstLine="540"/>
        <w:rPr>
          <w:sz w:val="28"/>
          <w:szCs w:val="28"/>
        </w:rPr>
      </w:pPr>
      <w:r w:rsidRPr="008B2A56">
        <w:rPr>
          <w:sz w:val="28"/>
          <w:szCs w:val="28"/>
        </w:rPr>
        <w:t>Сумарна оцінка за практику виставляється за такою системою:</w:t>
      </w:r>
    </w:p>
    <w:p w:rsidR="008B2A56" w:rsidRPr="008B2A56" w:rsidRDefault="008B2A56" w:rsidP="008B2A56">
      <w:pPr>
        <w:jc w:val="center"/>
        <w:rPr>
          <w:b/>
          <w:bCs/>
        </w:rPr>
      </w:pPr>
      <w:r w:rsidRPr="008B2A56">
        <w:rPr>
          <w:b/>
          <w:bCs/>
        </w:rPr>
        <w:t>ШКАЛА ОЦІНЮВАННЯ</w:t>
      </w:r>
    </w:p>
    <w:p w:rsidR="008B2A56" w:rsidRPr="008B2A56" w:rsidRDefault="008B2A56" w:rsidP="008B2A56">
      <w:pPr>
        <w:jc w:val="center"/>
        <w:rPr>
          <w:b/>
          <w:bCs/>
          <w:i/>
          <w:sz w:val="16"/>
          <w:szCs w:val="16"/>
        </w:rPr>
      </w:pPr>
    </w:p>
    <w:tbl>
      <w:tblPr>
        <w:tblW w:w="70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664"/>
      </w:tblGrid>
      <w:tr w:rsidR="00F161CE" w:rsidRPr="008B2A56" w:rsidTr="00F161CE">
        <w:trPr>
          <w:trHeight w:val="1012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CE" w:rsidRPr="008B2A56" w:rsidRDefault="00F161CE" w:rsidP="008B2A56">
            <w:pPr>
              <w:jc w:val="center"/>
              <w:rPr>
                <w:b/>
              </w:rPr>
            </w:pPr>
            <w:r w:rsidRPr="008B2A56">
              <w:rPr>
                <w:b/>
              </w:rPr>
              <w:t>Сума балів за всі види діяльності протягом практики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CE" w:rsidRPr="008B2A56" w:rsidRDefault="00F161CE" w:rsidP="008B2A56">
            <w:pPr>
              <w:jc w:val="center"/>
              <w:rPr>
                <w:b/>
              </w:rPr>
            </w:pPr>
            <w:r w:rsidRPr="008B2A56">
              <w:rPr>
                <w:b/>
              </w:rPr>
              <w:t>Оцінка</w:t>
            </w:r>
          </w:p>
          <w:p w:rsidR="00F161CE" w:rsidRPr="008B2A56" w:rsidRDefault="00F161CE" w:rsidP="008B2A56">
            <w:pPr>
              <w:ind w:right="-144"/>
              <w:jc w:val="center"/>
              <w:rPr>
                <w:b/>
              </w:rPr>
            </w:pPr>
            <w:r w:rsidRPr="008B2A56">
              <w:rPr>
                <w:b/>
              </w:rPr>
              <w:t>для чотирирівневої шкали оцінювання</w:t>
            </w:r>
          </w:p>
        </w:tc>
      </w:tr>
      <w:tr w:rsidR="00F161CE" w:rsidRPr="008B2A56" w:rsidTr="00F161CE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CE" w:rsidRPr="008B2A56" w:rsidRDefault="00F161CE" w:rsidP="008B2A56">
            <w:pPr>
              <w:ind w:left="180"/>
              <w:jc w:val="center"/>
              <w:rPr>
                <w:b/>
                <w:bCs/>
              </w:rPr>
            </w:pPr>
            <w:r w:rsidRPr="008B2A56">
              <w:t>90–100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CE" w:rsidRPr="008B2A56" w:rsidRDefault="00F161CE" w:rsidP="008B2A56">
            <w:pPr>
              <w:jc w:val="center"/>
            </w:pPr>
            <w:r w:rsidRPr="008B2A56">
              <w:t xml:space="preserve">відмінно </w:t>
            </w:r>
          </w:p>
        </w:tc>
      </w:tr>
      <w:tr w:rsidR="00F161CE" w:rsidRPr="008B2A56" w:rsidTr="00F161CE">
        <w:trPr>
          <w:trHeight w:val="554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CE" w:rsidRPr="008B2A56" w:rsidRDefault="00F161CE" w:rsidP="008B2A56">
            <w:pPr>
              <w:ind w:left="180"/>
              <w:jc w:val="center"/>
            </w:pPr>
            <w:r w:rsidRPr="008B2A56">
              <w:rPr>
                <w:lang w:val="en-US"/>
              </w:rPr>
              <w:t>7</w:t>
            </w:r>
            <w:r w:rsidRPr="008B2A56">
              <w:t>0–89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CE" w:rsidRPr="008B2A56" w:rsidRDefault="00F161CE" w:rsidP="008B2A56">
            <w:pPr>
              <w:jc w:val="center"/>
            </w:pPr>
            <w:r w:rsidRPr="008B2A56">
              <w:t xml:space="preserve">добре </w:t>
            </w:r>
          </w:p>
        </w:tc>
      </w:tr>
      <w:tr w:rsidR="00F161CE" w:rsidRPr="008B2A56" w:rsidTr="00F161CE">
        <w:trPr>
          <w:trHeight w:val="554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1CE" w:rsidRPr="008B2A56" w:rsidRDefault="00F161CE" w:rsidP="008B2A56">
            <w:pPr>
              <w:ind w:left="180"/>
              <w:jc w:val="center"/>
            </w:pPr>
            <w:r w:rsidRPr="008B2A56">
              <w:rPr>
                <w:lang w:val="en-US"/>
              </w:rPr>
              <w:t>5</w:t>
            </w:r>
            <w:r w:rsidRPr="008B2A56">
              <w:t>0–69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CE" w:rsidRPr="008B2A56" w:rsidRDefault="00F161CE" w:rsidP="008B2A56">
            <w:pPr>
              <w:jc w:val="center"/>
            </w:pPr>
            <w:r w:rsidRPr="008B2A56">
              <w:t xml:space="preserve">задовільно </w:t>
            </w:r>
          </w:p>
        </w:tc>
      </w:tr>
      <w:tr w:rsidR="00F161CE" w:rsidRPr="008B2A56" w:rsidTr="00F161CE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CE" w:rsidRPr="008B2A56" w:rsidRDefault="00F161CE" w:rsidP="008B2A56">
            <w:pPr>
              <w:ind w:left="180"/>
              <w:jc w:val="center"/>
            </w:pPr>
            <w:r w:rsidRPr="008B2A56">
              <w:t>1–49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CE" w:rsidRPr="008B2A56" w:rsidRDefault="00F161CE" w:rsidP="008B2A56">
            <w:pPr>
              <w:jc w:val="center"/>
            </w:pPr>
            <w:r w:rsidRPr="008B2A56">
              <w:t>незадовільно</w:t>
            </w:r>
          </w:p>
        </w:tc>
      </w:tr>
    </w:tbl>
    <w:p w:rsidR="003B6FAD" w:rsidRPr="003B6FAD" w:rsidRDefault="003B6FAD" w:rsidP="00373A72">
      <w:pPr>
        <w:keepNext/>
        <w:suppressAutoHyphens w:val="0"/>
        <w:spacing w:before="240" w:after="60" w:line="276" w:lineRule="auto"/>
        <w:jc w:val="center"/>
        <w:outlineLvl w:val="1"/>
        <w:rPr>
          <w:b/>
          <w:bCs/>
          <w:iCs/>
          <w:kern w:val="16"/>
          <w:sz w:val="28"/>
          <w:szCs w:val="28"/>
          <w:lang w:eastAsia="ru-RU"/>
        </w:rPr>
      </w:pPr>
    </w:p>
    <w:p w:rsidR="007020E9" w:rsidRDefault="007020E9" w:rsidP="002F5261">
      <w:pPr>
        <w:tabs>
          <w:tab w:val="left" w:pos="3628"/>
        </w:tabs>
        <w:jc w:val="center"/>
        <w:rPr>
          <w:b/>
          <w:bCs/>
          <w:sz w:val="28"/>
          <w:szCs w:val="28"/>
        </w:rPr>
      </w:pPr>
    </w:p>
    <w:p w:rsidR="002F5261" w:rsidRPr="000A08CF" w:rsidRDefault="00CE5C0B" w:rsidP="002F5261">
      <w:pPr>
        <w:tabs>
          <w:tab w:val="left" w:pos="362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F5261" w:rsidRPr="000A08CF">
        <w:rPr>
          <w:b/>
          <w:bCs/>
          <w:sz w:val="28"/>
          <w:szCs w:val="28"/>
        </w:rPr>
        <w:t>. Рекомендована література</w:t>
      </w:r>
    </w:p>
    <w:p w:rsidR="002F5261" w:rsidRPr="000A08CF" w:rsidRDefault="002F5261" w:rsidP="002B6848">
      <w:pPr>
        <w:tabs>
          <w:tab w:val="left" w:pos="3628"/>
        </w:tabs>
        <w:rPr>
          <w:sz w:val="28"/>
          <w:szCs w:val="28"/>
        </w:rPr>
      </w:pPr>
    </w:p>
    <w:p w:rsidR="00122526" w:rsidRPr="000A08CF" w:rsidRDefault="00122526" w:rsidP="00627F15">
      <w:pPr>
        <w:numPr>
          <w:ilvl w:val="0"/>
          <w:numId w:val="8"/>
        </w:numPr>
        <w:tabs>
          <w:tab w:val="clear" w:pos="1070"/>
          <w:tab w:val="num" w:pos="546"/>
        </w:tabs>
        <w:suppressAutoHyphens w:val="0"/>
        <w:spacing w:line="276" w:lineRule="auto"/>
        <w:ind w:left="544" w:hanging="312"/>
        <w:jc w:val="both"/>
        <w:rPr>
          <w:sz w:val="28"/>
          <w:szCs w:val="28"/>
          <w:lang w:eastAsia="ru-RU"/>
        </w:rPr>
      </w:pPr>
      <w:r w:rsidRPr="000A08CF">
        <w:rPr>
          <w:sz w:val="28"/>
          <w:szCs w:val="28"/>
        </w:rPr>
        <w:t>Бейдик О. О. Рекреаційно-туристські ресурси України: методологія та методика аналізу, термінологія, районування / О.О. Бейдик. – К., 2001. – 395 с.</w:t>
      </w:r>
    </w:p>
    <w:p w:rsidR="00627F15" w:rsidRPr="00627F15" w:rsidRDefault="00643C6A" w:rsidP="00627F15">
      <w:pPr>
        <w:numPr>
          <w:ilvl w:val="0"/>
          <w:numId w:val="8"/>
        </w:numPr>
        <w:tabs>
          <w:tab w:val="clear" w:pos="1070"/>
          <w:tab w:val="num" w:pos="546"/>
        </w:tabs>
        <w:suppressAutoHyphens w:val="0"/>
        <w:spacing w:line="276" w:lineRule="auto"/>
        <w:ind w:left="544" w:hanging="312"/>
        <w:jc w:val="both"/>
        <w:rPr>
          <w:sz w:val="28"/>
          <w:szCs w:val="28"/>
          <w:lang w:eastAsia="ru-RU"/>
        </w:rPr>
      </w:pPr>
      <w:r w:rsidRPr="000A08CF">
        <w:rPr>
          <w:sz w:val="28"/>
          <w:szCs w:val="28"/>
          <w:lang w:eastAsia="ru-RU"/>
        </w:rPr>
        <w:t> </w:t>
      </w:r>
      <w:proofErr w:type="spellStart"/>
      <w:r w:rsidR="00627F15" w:rsidRPr="00627F15">
        <w:rPr>
          <w:sz w:val="28"/>
          <w:szCs w:val="28"/>
          <w:lang w:val="ru-RU" w:eastAsia="ru-RU"/>
        </w:rPr>
        <w:t>Бейдик</w:t>
      </w:r>
      <w:proofErr w:type="spellEnd"/>
      <w:r w:rsidR="00627F15" w:rsidRPr="00627F15">
        <w:rPr>
          <w:sz w:val="28"/>
          <w:szCs w:val="28"/>
          <w:lang w:val="ru-RU" w:eastAsia="ru-RU"/>
        </w:rPr>
        <w:t xml:space="preserve"> О. О. </w:t>
      </w:r>
      <w:proofErr w:type="spellStart"/>
      <w:r w:rsidR="00627F15" w:rsidRPr="00627F15">
        <w:rPr>
          <w:sz w:val="28"/>
          <w:szCs w:val="28"/>
          <w:lang w:val="ru-RU" w:eastAsia="ru-RU"/>
        </w:rPr>
        <w:t>Рекреаційна</w:t>
      </w:r>
      <w:proofErr w:type="spellEnd"/>
      <w:r w:rsidR="00627F15" w:rsidRPr="00627F15">
        <w:rPr>
          <w:sz w:val="28"/>
          <w:szCs w:val="28"/>
          <w:lang w:val="ru-RU" w:eastAsia="ru-RU"/>
        </w:rPr>
        <w:t xml:space="preserve"> </w:t>
      </w:r>
      <w:proofErr w:type="spellStart"/>
      <w:r w:rsidR="00627F15" w:rsidRPr="00627F15">
        <w:rPr>
          <w:sz w:val="28"/>
          <w:szCs w:val="28"/>
          <w:lang w:val="ru-RU" w:eastAsia="ru-RU"/>
        </w:rPr>
        <w:t>географія</w:t>
      </w:r>
      <w:proofErr w:type="spellEnd"/>
      <w:r w:rsidR="00627F15" w:rsidRPr="00627F15">
        <w:rPr>
          <w:sz w:val="28"/>
          <w:szCs w:val="28"/>
          <w:lang w:val="ru-RU" w:eastAsia="ru-RU"/>
        </w:rPr>
        <w:t xml:space="preserve">: </w:t>
      </w:r>
      <w:proofErr w:type="spellStart"/>
      <w:r w:rsidR="00627F15" w:rsidRPr="00627F15">
        <w:rPr>
          <w:sz w:val="28"/>
          <w:szCs w:val="28"/>
          <w:lang w:val="ru-RU" w:eastAsia="ru-RU"/>
        </w:rPr>
        <w:t>навчально-методичний</w:t>
      </w:r>
      <w:proofErr w:type="spellEnd"/>
      <w:r w:rsidR="00627F15" w:rsidRPr="00627F15">
        <w:rPr>
          <w:sz w:val="28"/>
          <w:szCs w:val="28"/>
          <w:lang w:val="ru-RU" w:eastAsia="ru-RU"/>
        </w:rPr>
        <w:t xml:space="preserve"> комплекс </w:t>
      </w:r>
      <w:proofErr w:type="spellStart"/>
      <w:r w:rsidR="00627F15" w:rsidRPr="00627F15">
        <w:rPr>
          <w:sz w:val="28"/>
          <w:szCs w:val="28"/>
          <w:lang w:val="ru-RU" w:eastAsia="ru-RU"/>
        </w:rPr>
        <w:t>дисципліни</w:t>
      </w:r>
      <w:proofErr w:type="spellEnd"/>
      <w:r w:rsidR="00627F15" w:rsidRPr="00627F15">
        <w:rPr>
          <w:sz w:val="28"/>
          <w:szCs w:val="28"/>
          <w:lang w:val="ru-RU" w:eastAsia="ru-RU"/>
        </w:rPr>
        <w:t xml:space="preserve"> / О. О. </w:t>
      </w:r>
      <w:proofErr w:type="spellStart"/>
      <w:r w:rsidR="00627F15" w:rsidRPr="00627F15">
        <w:rPr>
          <w:sz w:val="28"/>
          <w:szCs w:val="28"/>
          <w:lang w:val="ru-RU" w:eastAsia="ru-RU"/>
        </w:rPr>
        <w:t>Бейдик</w:t>
      </w:r>
      <w:proofErr w:type="spellEnd"/>
      <w:r w:rsidR="00627F15" w:rsidRPr="00627F15">
        <w:rPr>
          <w:sz w:val="28"/>
          <w:szCs w:val="28"/>
          <w:lang w:val="ru-RU" w:eastAsia="ru-RU"/>
        </w:rPr>
        <w:t>. – К</w:t>
      </w:r>
      <w:r w:rsidR="007B2D9A">
        <w:rPr>
          <w:sz w:val="28"/>
          <w:szCs w:val="28"/>
          <w:lang w:val="ru-RU" w:eastAsia="ru-RU"/>
        </w:rPr>
        <w:t xml:space="preserve">. </w:t>
      </w:r>
      <w:r w:rsidR="00627F15" w:rsidRPr="00627F15">
        <w:rPr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="00627F15" w:rsidRPr="00627F15">
        <w:rPr>
          <w:sz w:val="28"/>
          <w:szCs w:val="28"/>
          <w:lang w:val="ru-RU" w:eastAsia="ru-RU"/>
        </w:rPr>
        <w:t>Обр</w:t>
      </w:r>
      <w:proofErr w:type="gramEnd"/>
      <w:r w:rsidR="00627F15" w:rsidRPr="00627F15">
        <w:rPr>
          <w:sz w:val="28"/>
          <w:szCs w:val="28"/>
          <w:lang w:val="ru-RU" w:eastAsia="ru-RU"/>
        </w:rPr>
        <w:t>ії</w:t>
      </w:r>
      <w:proofErr w:type="spellEnd"/>
      <w:r w:rsidR="00627F15" w:rsidRPr="00627F15">
        <w:rPr>
          <w:sz w:val="28"/>
          <w:szCs w:val="28"/>
          <w:lang w:val="ru-RU" w:eastAsia="ru-RU"/>
        </w:rPr>
        <w:t>, 2007 – 96 с.</w:t>
      </w:r>
    </w:p>
    <w:p w:rsidR="00B06A31" w:rsidRPr="00627F15" w:rsidRDefault="00B06A31" w:rsidP="00B06A31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sz w:val="28"/>
          <w:szCs w:val="28"/>
          <w:lang w:val="ru-RU" w:eastAsia="ru-RU"/>
        </w:rPr>
      </w:pPr>
      <w:r w:rsidRPr="00627F15">
        <w:rPr>
          <w:sz w:val="28"/>
          <w:szCs w:val="28"/>
          <w:lang w:val="ru-RU" w:eastAsia="ru-RU"/>
        </w:rPr>
        <w:t>Кузик С.</w:t>
      </w:r>
      <w:r w:rsidRPr="00627F15">
        <w:rPr>
          <w:sz w:val="28"/>
          <w:szCs w:val="28"/>
          <w:lang w:val="en-US" w:eastAsia="ru-RU"/>
        </w:rPr>
        <w:t> </w:t>
      </w:r>
      <w:r w:rsidRPr="00627F15">
        <w:rPr>
          <w:sz w:val="28"/>
          <w:szCs w:val="28"/>
          <w:lang w:val="ru-RU" w:eastAsia="ru-RU"/>
        </w:rPr>
        <w:t xml:space="preserve">П. </w:t>
      </w:r>
      <w:proofErr w:type="spellStart"/>
      <w:r w:rsidRPr="00627F15">
        <w:rPr>
          <w:sz w:val="28"/>
          <w:szCs w:val="28"/>
          <w:lang w:val="ru-RU" w:eastAsia="ru-RU"/>
        </w:rPr>
        <w:t>Географія</w:t>
      </w:r>
      <w:proofErr w:type="spellEnd"/>
      <w:r w:rsidRPr="00627F15">
        <w:rPr>
          <w:sz w:val="28"/>
          <w:szCs w:val="28"/>
          <w:lang w:val="ru-RU" w:eastAsia="ru-RU"/>
        </w:rPr>
        <w:t xml:space="preserve"> туризму: </w:t>
      </w:r>
      <w:proofErr w:type="spellStart"/>
      <w:r w:rsidRPr="00627F15">
        <w:rPr>
          <w:sz w:val="28"/>
          <w:szCs w:val="28"/>
          <w:lang w:val="ru-RU" w:eastAsia="ru-RU"/>
        </w:rPr>
        <w:t>навчальний</w:t>
      </w:r>
      <w:proofErr w:type="spellEnd"/>
      <w:r w:rsidRPr="00627F15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27F15">
        <w:rPr>
          <w:sz w:val="28"/>
          <w:szCs w:val="28"/>
          <w:lang w:val="ru-RU" w:eastAsia="ru-RU"/>
        </w:rPr>
        <w:t>пос</w:t>
      </w:r>
      <w:proofErr w:type="gramEnd"/>
      <w:r w:rsidRPr="00627F15">
        <w:rPr>
          <w:sz w:val="28"/>
          <w:szCs w:val="28"/>
          <w:lang w:val="ru-RU" w:eastAsia="ru-RU"/>
        </w:rPr>
        <w:t>ібник</w:t>
      </w:r>
      <w:proofErr w:type="spellEnd"/>
      <w:r w:rsidRPr="00627F15">
        <w:rPr>
          <w:sz w:val="28"/>
          <w:szCs w:val="28"/>
          <w:lang w:val="ru-RU" w:eastAsia="ru-RU"/>
        </w:rPr>
        <w:t xml:space="preserve"> / С.</w:t>
      </w:r>
      <w:r w:rsidRPr="00627F15">
        <w:rPr>
          <w:sz w:val="28"/>
          <w:szCs w:val="28"/>
          <w:lang w:val="en-US" w:eastAsia="ru-RU"/>
        </w:rPr>
        <w:t> </w:t>
      </w:r>
      <w:r w:rsidRPr="00627F15">
        <w:rPr>
          <w:sz w:val="28"/>
          <w:szCs w:val="28"/>
          <w:lang w:val="ru-RU" w:eastAsia="ru-RU"/>
        </w:rPr>
        <w:t>П. Кузик. – К.</w:t>
      </w:r>
      <w:proofErr w:type="gramStart"/>
      <w:r w:rsidR="007B2D9A">
        <w:rPr>
          <w:sz w:val="28"/>
          <w:szCs w:val="28"/>
          <w:lang w:val="ru-RU" w:eastAsia="ru-RU"/>
        </w:rPr>
        <w:t xml:space="preserve"> </w:t>
      </w:r>
      <w:r w:rsidRPr="00627F15">
        <w:rPr>
          <w:sz w:val="28"/>
          <w:szCs w:val="28"/>
          <w:lang w:val="ru-RU" w:eastAsia="ru-RU"/>
        </w:rPr>
        <w:t>:</w:t>
      </w:r>
      <w:proofErr w:type="gramEnd"/>
      <w:r w:rsidRPr="00627F15">
        <w:rPr>
          <w:sz w:val="28"/>
          <w:szCs w:val="28"/>
          <w:lang w:val="ru-RU" w:eastAsia="ru-RU"/>
        </w:rPr>
        <w:t xml:space="preserve"> </w:t>
      </w:r>
      <w:proofErr w:type="spellStart"/>
      <w:r w:rsidRPr="00627F15">
        <w:rPr>
          <w:sz w:val="28"/>
          <w:szCs w:val="28"/>
          <w:lang w:val="ru-RU" w:eastAsia="ru-RU"/>
        </w:rPr>
        <w:t>Знання</w:t>
      </w:r>
      <w:proofErr w:type="spellEnd"/>
      <w:r w:rsidRPr="00627F15">
        <w:rPr>
          <w:sz w:val="28"/>
          <w:szCs w:val="28"/>
          <w:lang w:val="ru-RU" w:eastAsia="ru-RU"/>
        </w:rPr>
        <w:t>, 2011. – 271 с.</w:t>
      </w:r>
    </w:p>
    <w:p w:rsidR="00627F15" w:rsidRPr="00627F15" w:rsidRDefault="00627F15" w:rsidP="00627F15">
      <w:pPr>
        <w:numPr>
          <w:ilvl w:val="0"/>
          <w:numId w:val="8"/>
        </w:numPr>
        <w:tabs>
          <w:tab w:val="clear" w:pos="1070"/>
          <w:tab w:val="num" w:pos="546"/>
        </w:tabs>
        <w:suppressAutoHyphens w:val="0"/>
        <w:spacing w:line="276" w:lineRule="auto"/>
        <w:ind w:left="544" w:hanging="312"/>
        <w:jc w:val="both"/>
        <w:rPr>
          <w:sz w:val="28"/>
          <w:szCs w:val="28"/>
          <w:lang w:eastAsia="ru-RU"/>
        </w:rPr>
      </w:pPr>
      <w:proofErr w:type="spellStart"/>
      <w:r w:rsidRPr="00627F15">
        <w:rPr>
          <w:sz w:val="28"/>
          <w:szCs w:val="28"/>
          <w:lang w:val="ru-RU" w:eastAsia="ru-RU"/>
        </w:rPr>
        <w:t>Мамутова</w:t>
      </w:r>
      <w:proofErr w:type="spellEnd"/>
      <w:r w:rsidRPr="00627F15">
        <w:rPr>
          <w:sz w:val="28"/>
          <w:szCs w:val="28"/>
          <w:lang w:val="ru-RU" w:eastAsia="ru-RU"/>
        </w:rPr>
        <w:t xml:space="preserve"> В. К. Рекреация: социально-экономические и правовые аспекты / </w:t>
      </w:r>
      <w:proofErr w:type="spellStart"/>
      <w:r w:rsidRPr="00627F15">
        <w:rPr>
          <w:sz w:val="28"/>
          <w:szCs w:val="28"/>
          <w:lang w:val="ru-RU" w:eastAsia="ru-RU"/>
        </w:rPr>
        <w:t>Вікторія</w:t>
      </w:r>
      <w:proofErr w:type="spellEnd"/>
      <w:r w:rsidRPr="00627F15">
        <w:rPr>
          <w:sz w:val="28"/>
          <w:szCs w:val="28"/>
          <w:lang w:val="ru-RU" w:eastAsia="ru-RU"/>
        </w:rPr>
        <w:t xml:space="preserve"> </w:t>
      </w:r>
      <w:proofErr w:type="spellStart"/>
      <w:r w:rsidRPr="00627F15">
        <w:rPr>
          <w:sz w:val="28"/>
          <w:szCs w:val="28"/>
          <w:lang w:val="ru-RU" w:eastAsia="ru-RU"/>
        </w:rPr>
        <w:t>Костянтинівна</w:t>
      </w:r>
      <w:proofErr w:type="spellEnd"/>
      <w:r w:rsidRPr="00627F15">
        <w:rPr>
          <w:sz w:val="28"/>
          <w:szCs w:val="28"/>
          <w:lang w:val="ru-RU" w:eastAsia="ru-RU"/>
        </w:rPr>
        <w:t xml:space="preserve"> </w:t>
      </w:r>
      <w:proofErr w:type="spellStart"/>
      <w:r w:rsidRPr="00627F15">
        <w:rPr>
          <w:sz w:val="28"/>
          <w:szCs w:val="28"/>
          <w:lang w:val="ru-RU" w:eastAsia="ru-RU"/>
        </w:rPr>
        <w:t>Мамутова</w:t>
      </w:r>
      <w:proofErr w:type="spellEnd"/>
      <w:r w:rsidRPr="00627F15">
        <w:rPr>
          <w:sz w:val="28"/>
          <w:szCs w:val="28"/>
          <w:lang w:val="ru-RU" w:eastAsia="ru-RU"/>
        </w:rPr>
        <w:t xml:space="preserve"> – К.</w:t>
      </w:r>
      <w:proofErr w:type="gramStart"/>
      <w:r w:rsidR="007B2D9A">
        <w:rPr>
          <w:sz w:val="28"/>
          <w:szCs w:val="28"/>
          <w:lang w:val="ru-RU" w:eastAsia="ru-RU"/>
        </w:rPr>
        <w:t xml:space="preserve"> </w:t>
      </w:r>
      <w:r w:rsidRPr="00627F15">
        <w:rPr>
          <w:sz w:val="28"/>
          <w:szCs w:val="28"/>
          <w:lang w:val="ru-RU" w:eastAsia="ru-RU"/>
        </w:rPr>
        <w:t>:</w:t>
      </w:r>
      <w:proofErr w:type="gramEnd"/>
      <w:r w:rsidRPr="00627F15">
        <w:rPr>
          <w:sz w:val="28"/>
          <w:szCs w:val="28"/>
          <w:lang w:val="ru-RU" w:eastAsia="ru-RU"/>
        </w:rPr>
        <w:t xml:space="preserve"> </w:t>
      </w:r>
      <w:proofErr w:type="spellStart"/>
      <w:r w:rsidRPr="00627F15">
        <w:rPr>
          <w:sz w:val="28"/>
          <w:szCs w:val="28"/>
          <w:lang w:val="ru-RU" w:eastAsia="ru-RU"/>
        </w:rPr>
        <w:t>Наукова</w:t>
      </w:r>
      <w:proofErr w:type="spellEnd"/>
      <w:r w:rsidRPr="00627F15">
        <w:rPr>
          <w:sz w:val="28"/>
          <w:szCs w:val="28"/>
          <w:lang w:val="ru-RU" w:eastAsia="ru-RU"/>
        </w:rPr>
        <w:t xml:space="preserve"> думка, 1992 – 143 с.</w:t>
      </w:r>
    </w:p>
    <w:p w:rsidR="007B2D9A" w:rsidRPr="007F45FF" w:rsidRDefault="007B2D9A" w:rsidP="007B2D9A">
      <w:pPr>
        <w:numPr>
          <w:ilvl w:val="0"/>
          <w:numId w:val="8"/>
        </w:numPr>
        <w:tabs>
          <w:tab w:val="num" w:pos="54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44" w:hanging="312"/>
        <w:jc w:val="both"/>
        <w:textAlignment w:val="baseline"/>
        <w:rPr>
          <w:sz w:val="28"/>
          <w:szCs w:val="28"/>
        </w:rPr>
      </w:pPr>
      <w:r w:rsidRPr="007F45FF">
        <w:rPr>
          <w:sz w:val="28"/>
          <w:szCs w:val="28"/>
        </w:rPr>
        <w:t>Мальська М.</w:t>
      </w:r>
      <w:r>
        <w:rPr>
          <w:sz w:val="28"/>
          <w:szCs w:val="28"/>
        </w:rPr>
        <w:t> </w:t>
      </w:r>
      <w:r w:rsidRPr="007F45F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7F45FF">
        <w:rPr>
          <w:sz w:val="28"/>
          <w:szCs w:val="28"/>
        </w:rPr>
        <w:t>Міжнародний туризм і сфера послуг : підручник / Марта Пилипівна Мальська, Наталія Володимирівна Антонюк</w:t>
      </w:r>
      <w:r>
        <w:rPr>
          <w:sz w:val="28"/>
          <w:szCs w:val="28"/>
        </w:rPr>
        <w:t>, Наталія Михайлівна Ганич. – Київ : Знання, 2008</w:t>
      </w:r>
      <w:r w:rsidRPr="007F45FF">
        <w:rPr>
          <w:sz w:val="28"/>
          <w:szCs w:val="28"/>
        </w:rPr>
        <w:t xml:space="preserve">. – 661 с. </w:t>
      </w:r>
    </w:p>
    <w:p w:rsidR="00B06A31" w:rsidRPr="00627F15" w:rsidRDefault="00B06A31" w:rsidP="00B06A31">
      <w:pPr>
        <w:numPr>
          <w:ilvl w:val="0"/>
          <w:numId w:val="8"/>
        </w:numPr>
        <w:tabs>
          <w:tab w:val="num" w:pos="546"/>
        </w:tabs>
        <w:suppressAutoHyphens w:val="0"/>
        <w:spacing w:line="276" w:lineRule="auto"/>
        <w:ind w:left="544" w:hanging="312"/>
        <w:jc w:val="both"/>
        <w:rPr>
          <w:sz w:val="28"/>
          <w:szCs w:val="28"/>
          <w:lang w:val="ru-RU" w:eastAsia="ru-RU"/>
        </w:rPr>
      </w:pPr>
      <w:proofErr w:type="spellStart"/>
      <w:r w:rsidRPr="00627F15">
        <w:rPr>
          <w:sz w:val="28"/>
          <w:szCs w:val="28"/>
          <w:lang w:val="ru-RU" w:eastAsia="ru-RU"/>
        </w:rPr>
        <w:t>Масляк</w:t>
      </w:r>
      <w:proofErr w:type="spellEnd"/>
      <w:r w:rsidRPr="00627F15">
        <w:rPr>
          <w:sz w:val="28"/>
          <w:szCs w:val="28"/>
          <w:lang w:val="ru-RU" w:eastAsia="ru-RU"/>
        </w:rPr>
        <w:t xml:space="preserve"> П.</w:t>
      </w:r>
      <w:r w:rsidRPr="00627F15">
        <w:rPr>
          <w:sz w:val="28"/>
          <w:szCs w:val="28"/>
          <w:lang w:val="en-US" w:eastAsia="ru-RU"/>
        </w:rPr>
        <w:t> </w:t>
      </w:r>
      <w:r w:rsidRPr="00627F15">
        <w:rPr>
          <w:sz w:val="28"/>
          <w:szCs w:val="28"/>
          <w:lang w:val="ru-RU" w:eastAsia="ru-RU"/>
        </w:rPr>
        <w:t xml:space="preserve">О. </w:t>
      </w:r>
      <w:proofErr w:type="spellStart"/>
      <w:r w:rsidRPr="00627F15">
        <w:rPr>
          <w:sz w:val="28"/>
          <w:szCs w:val="28"/>
          <w:lang w:val="ru-RU" w:eastAsia="ru-RU"/>
        </w:rPr>
        <w:t>Рекреаційна</w:t>
      </w:r>
      <w:proofErr w:type="spellEnd"/>
      <w:r w:rsidRPr="00627F15">
        <w:rPr>
          <w:sz w:val="28"/>
          <w:szCs w:val="28"/>
          <w:lang w:val="ru-RU" w:eastAsia="ru-RU"/>
        </w:rPr>
        <w:t xml:space="preserve"> </w:t>
      </w:r>
      <w:proofErr w:type="spellStart"/>
      <w:r w:rsidRPr="00627F15">
        <w:rPr>
          <w:sz w:val="28"/>
          <w:szCs w:val="28"/>
          <w:lang w:val="ru-RU" w:eastAsia="ru-RU"/>
        </w:rPr>
        <w:t>географія</w:t>
      </w:r>
      <w:proofErr w:type="spellEnd"/>
      <w:r w:rsidRPr="00627F15">
        <w:rPr>
          <w:sz w:val="28"/>
          <w:szCs w:val="28"/>
          <w:lang w:val="ru-RU" w:eastAsia="ru-RU"/>
        </w:rPr>
        <w:t xml:space="preserve">: </w:t>
      </w:r>
      <w:proofErr w:type="spellStart"/>
      <w:r w:rsidRPr="00627F15">
        <w:rPr>
          <w:sz w:val="28"/>
          <w:szCs w:val="28"/>
          <w:lang w:val="ru-RU" w:eastAsia="ru-RU"/>
        </w:rPr>
        <w:t>навч</w:t>
      </w:r>
      <w:proofErr w:type="spellEnd"/>
      <w:r w:rsidRPr="00627F15">
        <w:rPr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627F15">
        <w:rPr>
          <w:sz w:val="28"/>
          <w:szCs w:val="28"/>
          <w:lang w:val="ru-RU" w:eastAsia="ru-RU"/>
        </w:rPr>
        <w:t>пос</w:t>
      </w:r>
      <w:proofErr w:type="gramEnd"/>
      <w:r w:rsidRPr="00627F15">
        <w:rPr>
          <w:sz w:val="28"/>
          <w:szCs w:val="28"/>
          <w:lang w:val="ru-RU" w:eastAsia="ru-RU"/>
        </w:rPr>
        <w:t>ібник</w:t>
      </w:r>
      <w:proofErr w:type="spellEnd"/>
      <w:r w:rsidRPr="00627F15">
        <w:rPr>
          <w:sz w:val="28"/>
          <w:szCs w:val="28"/>
          <w:lang w:val="ru-RU" w:eastAsia="ru-RU"/>
        </w:rPr>
        <w:t xml:space="preserve"> / П.</w:t>
      </w:r>
      <w:r w:rsidRPr="00627F15">
        <w:rPr>
          <w:sz w:val="28"/>
          <w:szCs w:val="28"/>
          <w:lang w:val="en-US" w:eastAsia="ru-RU"/>
        </w:rPr>
        <w:t> </w:t>
      </w:r>
      <w:r w:rsidRPr="00627F15">
        <w:rPr>
          <w:sz w:val="28"/>
          <w:szCs w:val="28"/>
          <w:lang w:val="ru-RU" w:eastAsia="ru-RU"/>
        </w:rPr>
        <w:t xml:space="preserve">О. </w:t>
      </w:r>
      <w:proofErr w:type="spellStart"/>
      <w:r w:rsidRPr="00627F15">
        <w:rPr>
          <w:sz w:val="28"/>
          <w:szCs w:val="28"/>
          <w:lang w:val="ru-RU" w:eastAsia="ru-RU"/>
        </w:rPr>
        <w:t>Масляк</w:t>
      </w:r>
      <w:proofErr w:type="spellEnd"/>
      <w:r w:rsidRPr="00627F15">
        <w:rPr>
          <w:sz w:val="28"/>
          <w:szCs w:val="28"/>
          <w:lang w:val="ru-RU" w:eastAsia="ru-RU"/>
        </w:rPr>
        <w:t>. – К.</w:t>
      </w:r>
      <w:proofErr w:type="gramStart"/>
      <w:r w:rsidR="007B2D9A">
        <w:rPr>
          <w:sz w:val="28"/>
          <w:szCs w:val="28"/>
          <w:lang w:val="ru-RU" w:eastAsia="ru-RU"/>
        </w:rPr>
        <w:t xml:space="preserve"> </w:t>
      </w:r>
      <w:r w:rsidRPr="00627F15">
        <w:rPr>
          <w:sz w:val="28"/>
          <w:szCs w:val="28"/>
          <w:lang w:val="ru-RU" w:eastAsia="ru-RU"/>
        </w:rPr>
        <w:t>:</w:t>
      </w:r>
      <w:proofErr w:type="gramEnd"/>
      <w:r w:rsidRPr="00627F15">
        <w:rPr>
          <w:sz w:val="28"/>
          <w:szCs w:val="28"/>
          <w:lang w:val="ru-RU" w:eastAsia="ru-RU"/>
        </w:rPr>
        <w:t xml:space="preserve"> </w:t>
      </w:r>
      <w:proofErr w:type="spellStart"/>
      <w:r w:rsidRPr="00627F15">
        <w:rPr>
          <w:sz w:val="28"/>
          <w:szCs w:val="28"/>
          <w:lang w:val="ru-RU" w:eastAsia="ru-RU"/>
        </w:rPr>
        <w:t>Знання</w:t>
      </w:r>
      <w:proofErr w:type="spellEnd"/>
      <w:r w:rsidRPr="00627F15">
        <w:rPr>
          <w:sz w:val="28"/>
          <w:szCs w:val="28"/>
          <w:lang w:val="ru-RU" w:eastAsia="ru-RU"/>
        </w:rPr>
        <w:t>, 2008. – 343 с.</w:t>
      </w:r>
    </w:p>
    <w:p w:rsidR="00627F15" w:rsidRPr="00627F15" w:rsidRDefault="00627F15" w:rsidP="00627F15">
      <w:pPr>
        <w:numPr>
          <w:ilvl w:val="0"/>
          <w:numId w:val="8"/>
        </w:numPr>
        <w:tabs>
          <w:tab w:val="clear" w:pos="1070"/>
          <w:tab w:val="num" w:pos="546"/>
        </w:tabs>
        <w:suppressAutoHyphens w:val="0"/>
        <w:spacing w:line="276" w:lineRule="auto"/>
        <w:ind w:left="544" w:hanging="312"/>
        <w:jc w:val="both"/>
        <w:rPr>
          <w:sz w:val="28"/>
          <w:szCs w:val="28"/>
          <w:lang w:eastAsia="ru-RU"/>
        </w:rPr>
      </w:pPr>
      <w:r w:rsidRPr="00627F15">
        <w:rPr>
          <w:sz w:val="28"/>
          <w:szCs w:val="28"/>
          <w:lang w:val="ru-RU" w:eastAsia="ru-RU"/>
        </w:rPr>
        <w:t xml:space="preserve">Мироненко Н. С., Рекреационная география / Н. С. Мироненко, И. П. Твердохлебов – М.: МГУ, 1999. </w:t>
      </w:r>
      <w:r>
        <w:rPr>
          <w:sz w:val="28"/>
          <w:szCs w:val="28"/>
          <w:lang w:val="ru-RU" w:eastAsia="ru-RU"/>
        </w:rPr>
        <w:t>–</w:t>
      </w:r>
      <w:r w:rsidRPr="00627F15">
        <w:rPr>
          <w:sz w:val="28"/>
          <w:szCs w:val="28"/>
          <w:lang w:val="ru-RU" w:eastAsia="ru-RU"/>
        </w:rPr>
        <w:t xml:space="preserve"> 207</w:t>
      </w:r>
      <w:r>
        <w:rPr>
          <w:sz w:val="28"/>
          <w:szCs w:val="28"/>
          <w:lang w:val="ru-RU" w:eastAsia="ru-RU"/>
        </w:rPr>
        <w:t xml:space="preserve"> </w:t>
      </w:r>
      <w:r w:rsidRPr="00627F15">
        <w:rPr>
          <w:sz w:val="28"/>
          <w:szCs w:val="28"/>
          <w:lang w:val="ru-RU" w:eastAsia="ru-RU"/>
        </w:rPr>
        <w:t>с.</w:t>
      </w:r>
    </w:p>
    <w:p w:rsidR="00627F15" w:rsidRPr="00627F15" w:rsidRDefault="00627F15" w:rsidP="00627F15">
      <w:pPr>
        <w:numPr>
          <w:ilvl w:val="0"/>
          <w:numId w:val="8"/>
        </w:numPr>
        <w:tabs>
          <w:tab w:val="clear" w:pos="1070"/>
          <w:tab w:val="num" w:pos="546"/>
        </w:tabs>
        <w:suppressAutoHyphens w:val="0"/>
        <w:spacing w:line="276" w:lineRule="auto"/>
        <w:ind w:left="544" w:hanging="312"/>
        <w:jc w:val="both"/>
        <w:rPr>
          <w:sz w:val="28"/>
          <w:szCs w:val="28"/>
          <w:lang w:eastAsia="ru-RU"/>
        </w:rPr>
      </w:pPr>
      <w:proofErr w:type="spellStart"/>
      <w:r w:rsidRPr="00627F15">
        <w:rPr>
          <w:sz w:val="28"/>
          <w:szCs w:val="28"/>
          <w:lang w:val="ru-RU" w:eastAsia="ru-RU"/>
        </w:rPr>
        <w:t>Поколодна</w:t>
      </w:r>
      <w:proofErr w:type="spellEnd"/>
      <w:r w:rsidRPr="00627F15">
        <w:rPr>
          <w:sz w:val="28"/>
          <w:szCs w:val="28"/>
          <w:lang w:val="ru-RU" w:eastAsia="ru-RU"/>
        </w:rPr>
        <w:t xml:space="preserve"> М. М. </w:t>
      </w:r>
      <w:proofErr w:type="spellStart"/>
      <w:r w:rsidRPr="00627F15">
        <w:rPr>
          <w:sz w:val="28"/>
          <w:szCs w:val="28"/>
          <w:lang w:val="ru-RU" w:eastAsia="ru-RU"/>
        </w:rPr>
        <w:t>Рекреаційна</w:t>
      </w:r>
      <w:proofErr w:type="spellEnd"/>
      <w:r w:rsidRPr="00627F15">
        <w:rPr>
          <w:sz w:val="28"/>
          <w:szCs w:val="28"/>
          <w:lang w:val="ru-RU" w:eastAsia="ru-RU"/>
        </w:rPr>
        <w:t xml:space="preserve"> </w:t>
      </w:r>
      <w:proofErr w:type="spellStart"/>
      <w:r w:rsidRPr="00627F15">
        <w:rPr>
          <w:sz w:val="28"/>
          <w:szCs w:val="28"/>
          <w:lang w:val="ru-RU" w:eastAsia="ru-RU"/>
        </w:rPr>
        <w:t>географія</w:t>
      </w:r>
      <w:proofErr w:type="spellEnd"/>
      <w:r w:rsidRPr="00627F15">
        <w:rPr>
          <w:sz w:val="28"/>
          <w:szCs w:val="28"/>
          <w:lang w:val="ru-RU" w:eastAsia="ru-RU"/>
        </w:rPr>
        <w:t xml:space="preserve"> / М. М. </w:t>
      </w:r>
      <w:proofErr w:type="spellStart"/>
      <w:r w:rsidRPr="00627F15">
        <w:rPr>
          <w:sz w:val="28"/>
          <w:szCs w:val="28"/>
          <w:lang w:val="ru-RU" w:eastAsia="ru-RU"/>
        </w:rPr>
        <w:t>Поколодна</w:t>
      </w:r>
      <w:proofErr w:type="spellEnd"/>
      <w:r w:rsidRPr="00627F15">
        <w:rPr>
          <w:sz w:val="28"/>
          <w:szCs w:val="28"/>
          <w:lang w:val="ru-RU" w:eastAsia="ru-RU"/>
        </w:rPr>
        <w:t xml:space="preserve"> – </w:t>
      </w:r>
      <w:proofErr w:type="spellStart"/>
      <w:r w:rsidRPr="00627F15">
        <w:rPr>
          <w:sz w:val="28"/>
          <w:szCs w:val="28"/>
          <w:lang w:val="ru-RU" w:eastAsia="ru-RU"/>
        </w:rPr>
        <w:t>Харків</w:t>
      </w:r>
      <w:proofErr w:type="spellEnd"/>
      <w:r w:rsidRPr="00627F15">
        <w:rPr>
          <w:sz w:val="28"/>
          <w:szCs w:val="28"/>
          <w:lang w:val="ru-RU" w:eastAsia="ru-RU"/>
        </w:rPr>
        <w:t>: ХНАМГ, 2012 – 275 c.</w:t>
      </w:r>
    </w:p>
    <w:p w:rsidR="00627F15" w:rsidRPr="00627F15" w:rsidRDefault="00627F15" w:rsidP="00627F15">
      <w:pPr>
        <w:numPr>
          <w:ilvl w:val="0"/>
          <w:numId w:val="8"/>
        </w:numPr>
        <w:tabs>
          <w:tab w:val="clear" w:pos="1070"/>
          <w:tab w:val="num" w:pos="546"/>
        </w:tabs>
        <w:suppressAutoHyphens w:val="0"/>
        <w:spacing w:line="276" w:lineRule="auto"/>
        <w:ind w:left="544" w:hanging="312"/>
        <w:jc w:val="both"/>
        <w:rPr>
          <w:sz w:val="28"/>
          <w:szCs w:val="28"/>
          <w:lang w:eastAsia="ru-RU"/>
        </w:rPr>
      </w:pPr>
      <w:r w:rsidRPr="00627F15">
        <w:rPr>
          <w:sz w:val="28"/>
          <w:szCs w:val="28"/>
          <w:lang w:eastAsia="ru-RU"/>
        </w:rPr>
        <w:lastRenderedPageBreak/>
        <w:t>Рутинський М. Й. Геогрфія туризму в Україні. Навчально-методичний посібник, 2-ге видання, доповнене / М. Й. Рутинський – К.: Центр навчальної літератури, 2004 – 191 с.</w:t>
      </w:r>
    </w:p>
    <w:p w:rsidR="007B2D9A" w:rsidRPr="009B6F4D" w:rsidRDefault="007B2D9A" w:rsidP="007B2D9A">
      <w:pPr>
        <w:numPr>
          <w:ilvl w:val="0"/>
          <w:numId w:val="8"/>
        </w:numPr>
        <w:tabs>
          <w:tab w:val="clear" w:pos="1070"/>
          <w:tab w:val="num" w:pos="567"/>
        </w:tabs>
        <w:suppressAutoHyphens w:val="0"/>
        <w:spacing w:line="276" w:lineRule="auto"/>
        <w:ind w:left="544" w:hanging="312"/>
        <w:jc w:val="both"/>
        <w:rPr>
          <w:sz w:val="28"/>
          <w:szCs w:val="28"/>
        </w:rPr>
      </w:pPr>
      <w:r w:rsidRPr="009B6F4D">
        <w:rPr>
          <w:sz w:val="28"/>
          <w:szCs w:val="28"/>
        </w:rPr>
        <w:t>Скрипник Н.</w:t>
      </w:r>
      <w:r>
        <w:rPr>
          <w:sz w:val="28"/>
          <w:szCs w:val="28"/>
        </w:rPr>
        <w:t> </w:t>
      </w:r>
      <w:r w:rsidRPr="009B6F4D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Pr="009B6F4D">
        <w:rPr>
          <w:sz w:val="28"/>
          <w:szCs w:val="28"/>
        </w:rPr>
        <w:t xml:space="preserve">Рекреаційна географія : навчальний посібник для </w:t>
      </w:r>
      <w:r>
        <w:rPr>
          <w:sz w:val="28"/>
          <w:szCs w:val="28"/>
        </w:rPr>
        <w:t>ВНЗ</w:t>
      </w:r>
      <w:r w:rsidRPr="009B6F4D">
        <w:rPr>
          <w:sz w:val="28"/>
          <w:szCs w:val="28"/>
        </w:rPr>
        <w:t xml:space="preserve"> / Ніна Якимівна Скрипник, Алла Михайлі</w:t>
      </w:r>
      <w:r>
        <w:rPr>
          <w:sz w:val="28"/>
          <w:szCs w:val="28"/>
        </w:rPr>
        <w:t>вна Сердюк. – Київ : ЦУЛ, 2013</w:t>
      </w:r>
      <w:r w:rsidRPr="009B6F4D">
        <w:rPr>
          <w:sz w:val="28"/>
          <w:szCs w:val="28"/>
        </w:rPr>
        <w:t>. – 294 с.</w:t>
      </w:r>
    </w:p>
    <w:p w:rsidR="00627F15" w:rsidRPr="00627F15" w:rsidRDefault="00627F15" w:rsidP="00627F15">
      <w:pPr>
        <w:numPr>
          <w:ilvl w:val="0"/>
          <w:numId w:val="8"/>
        </w:numPr>
        <w:tabs>
          <w:tab w:val="clear" w:pos="1070"/>
          <w:tab w:val="num" w:pos="546"/>
        </w:tabs>
        <w:suppressAutoHyphens w:val="0"/>
        <w:spacing w:line="276" w:lineRule="auto"/>
        <w:ind w:left="544" w:hanging="312"/>
        <w:jc w:val="both"/>
        <w:rPr>
          <w:sz w:val="28"/>
          <w:szCs w:val="28"/>
          <w:lang w:eastAsia="ru-RU"/>
        </w:rPr>
      </w:pPr>
      <w:r w:rsidRPr="00627F15">
        <w:rPr>
          <w:sz w:val="28"/>
          <w:szCs w:val="28"/>
          <w:lang w:eastAsia="ru-RU"/>
        </w:rPr>
        <w:t xml:space="preserve">Смолій В. А. Енциклопедичний словник-довідник з туризму / В. А. Смолій, В. К. Федорченко, В. І. Цибух – К.: Видавничий Дім «Слово», 2006. </w:t>
      </w:r>
      <w:r>
        <w:rPr>
          <w:sz w:val="28"/>
          <w:szCs w:val="28"/>
          <w:lang w:eastAsia="ru-RU"/>
        </w:rPr>
        <w:t>–</w:t>
      </w:r>
      <w:r w:rsidRPr="00627F15">
        <w:rPr>
          <w:sz w:val="28"/>
          <w:szCs w:val="28"/>
          <w:lang w:eastAsia="ru-RU"/>
        </w:rPr>
        <w:t xml:space="preserve"> 372 с.</w:t>
      </w:r>
    </w:p>
    <w:p w:rsidR="007B2D9A" w:rsidRDefault="007B2D9A" w:rsidP="007B2D9A">
      <w:pPr>
        <w:numPr>
          <w:ilvl w:val="0"/>
          <w:numId w:val="8"/>
        </w:numPr>
        <w:tabs>
          <w:tab w:val="clear" w:pos="1070"/>
          <w:tab w:val="num" w:pos="567"/>
        </w:tabs>
        <w:suppressAutoHyphens w:val="0"/>
        <w:spacing w:line="276" w:lineRule="auto"/>
        <w:ind w:left="544" w:hanging="312"/>
        <w:jc w:val="both"/>
        <w:rPr>
          <w:sz w:val="28"/>
          <w:szCs w:val="28"/>
        </w:rPr>
      </w:pPr>
      <w:r w:rsidRPr="009B6F4D">
        <w:rPr>
          <w:sz w:val="28"/>
          <w:szCs w:val="28"/>
        </w:rPr>
        <w:t>Соловйов В</w:t>
      </w:r>
      <w:r>
        <w:rPr>
          <w:sz w:val="28"/>
          <w:szCs w:val="28"/>
        </w:rPr>
        <w:t>. </w:t>
      </w:r>
      <w:r w:rsidRPr="009B6F4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9B6F4D">
        <w:rPr>
          <w:sz w:val="28"/>
          <w:szCs w:val="28"/>
        </w:rPr>
        <w:t xml:space="preserve">Рекреаційна географія / Володимир Остапович Соловйов. – Харків : Видавнича група </w:t>
      </w:r>
      <w:r>
        <w:rPr>
          <w:sz w:val="28"/>
          <w:szCs w:val="28"/>
        </w:rPr>
        <w:t>«</w:t>
      </w:r>
      <w:r w:rsidRPr="009B6F4D">
        <w:rPr>
          <w:sz w:val="28"/>
          <w:szCs w:val="28"/>
        </w:rPr>
        <w:t>Основа</w:t>
      </w:r>
      <w:r>
        <w:rPr>
          <w:sz w:val="28"/>
          <w:szCs w:val="28"/>
        </w:rPr>
        <w:t>»</w:t>
      </w:r>
      <w:r w:rsidRPr="009B6F4D">
        <w:rPr>
          <w:sz w:val="28"/>
          <w:szCs w:val="28"/>
        </w:rPr>
        <w:t>, 2013 . – 110 с.</w:t>
      </w:r>
    </w:p>
    <w:p w:rsidR="00401D37" w:rsidRDefault="00401D37" w:rsidP="00401D37">
      <w:pPr>
        <w:numPr>
          <w:ilvl w:val="0"/>
          <w:numId w:val="8"/>
        </w:numPr>
        <w:tabs>
          <w:tab w:val="clear" w:pos="1070"/>
          <w:tab w:val="num" w:pos="546"/>
          <w:tab w:val="num" w:pos="709"/>
        </w:tabs>
        <w:suppressAutoHyphens w:val="0"/>
        <w:spacing w:line="276" w:lineRule="auto"/>
        <w:ind w:left="544" w:hanging="312"/>
        <w:jc w:val="both"/>
        <w:rPr>
          <w:sz w:val="28"/>
          <w:szCs w:val="28"/>
        </w:rPr>
      </w:pPr>
      <w:r w:rsidRPr="005A6F61">
        <w:rPr>
          <w:sz w:val="28"/>
          <w:szCs w:val="28"/>
        </w:rPr>
        <w:t>Туризмологія: концептуальні засади теорії туризму : монографія / автор Олександр Алікович Кручек, Тетяна Анатоліївна Дьорова, Ольга Олександрівна Любіцева, інш. ; Кер.проекту Віктор Сергійович Пазенок,</w:t>
      </w:r>
      <w:r>
        <w:rPr>
          <w:sz w:val="28"/>
          <w:szCs w:val="28"/>
        </w:rPr>
        <w:t xml:space="preserve"> Володимир Кирилович Федорченко. – Київ : Академія, 2013</w:t>
      </w:r>
      <w:r w:rsidRPr="005A6F61">
        <w:rPr>
          <w:sz w:val="28"/>
          <w:szCs w:val="28"/>
        </w:rPr>
        <w:t xml:space="preserve">. – 368 с. </w:t>
      </w:r>
    </w:p>
    <w:p w:rsidR="00627F15" w:rsidRPr="00627F15" w:rsidRDefault="00627F15" w:rsidP="00627F15">
      <w:pPr>
        <w:numPr>
          <w:ilvl w:val="0"/>
          <w:numId w:val="8"/>
        </w:numPr>
        <w:tabs>
          <w:tab w:val="clear" w:pos="1070"/>
          <w:tab w:val="num" w:pos="546"/>
        </w:tabs>
        <w:suppressAutoHyphens w:val="0"/>
        <w:spacing w:line="276" w:lineRule="auto"/>
        <w:ind w:left="544" w:hanging="312"/>
        <w:jc w:val="both"/>
        <w:rPr>
          <w:sz w:val="28"/>
          <w:szCs w:val="28"/>
          <w:lang w:eastAsia="ru-RU"/>
        </w:rPr>
      </w:pPr>
      <w:r w:rsidRPr="00627F15">
        <w:rPr>
          <w:sz w:val="28"/>
          <w:szCs w:val="28"/>
          <w:lang w:val="ru-RU" w:eastAsia="ru-RU"/>
        </w:rPr>
        <w:t xml:space="preserve">Устименко Л. М. </w:t>
      </w:r>
      <w:proofErr w:type="spellStart"/>
      <w:r w:rsidRPr="00627F15">
        <w:rPr>
          <w:sz w:val="28"/>
          <w:szCs w:val="28"/>
          <w:lang w:val="ru-RU" w:eastAsia="ru-RU"/>
        </w:rPr>
        <w:t>Історія</w:t>
      </w:r>
      <w:proofErr w:type="spellEnd"/>
      <w:r w:rsidRPr="00627F15">
        <w:rPr>
          <w:sz w:val="28"/>
          <w:szCs w:val="28"/>
          <w:lang w:val="ru-RU" w:eastAsia="ru-RU"/>
        </w:rPr>
        <w:t xml:space="preserve"> туризму. </w:t>
      </w:r>
      <w:proofErr w:type="spellStart"/>
      <w:r w:rsidRPr="00627F15">
        <w:rPr>
          <w:sz w:val="28"/>
          <w:szCs w:val="28"/>
          <w:lang w:val="ru-RU" w:eastAsia="ru-RU"/>
        </w:rPr>
        <w:t>Навчальний</w:t>
      </w:r>
      <w:proofErr w:type="spellEnd"/>
      <w:r w:rsidRPr="00627F15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27F15">
        <w:rPr>
          <w:sz w:val="28"/>
          <w:szCs w:val="28"/>
          <w:lang w:val="ru-RU" w:eastAsia="ru-RU"/>
        </w:rPr>
        <w:t>пос</w:t>
      </w:r>
      <w:proofErr w:type="gramEnd"/>
      <w:r w:rsidRPr="00627F15">
        <w:rPr>
          <w:sz w:val="28"/>
          <w:szCs w:val="28"/>
          <w:lang w:val="ru-RU" w:eastAsia="ru-RU"/>
        </w:rPr>
        <w:t>ібник</w:t>
      </w:r>
      <w:proofErr w:type="spellEnd"/>
      <w:r w:rsidRPr="00627F15">
        <w:rPr>
          <w:sz w:val="28"/>
          <w:szCs w:val="28"/>
          <w:lang w:val="ru-RU" w:eastAsia="ru-RU"/>
        </w:rPr>
        <w:t xml:space="preserve"> / Л. М. Устименко, І. Ю. </w:t>
      </w:r>
      <w:proofErr w:type="spellStart"/>
      <w:r w:rsidRPr="00627F15">
        <w:rPr>
          <w:sz w:val="28"/>
          <w:szCs w:val="28"/>
          <w:lang w:val="ru-RU" w:eastAsia="ru-RU"/>
        </w:rPr>
        <w:t>Афанасьєв</w:t>
      </w:r>
      <w:proofErr w:type="spellEnd"/>
      <w:r w:rsidRPr="00627F15">
        <w:rPr>
          <w:sz w:val="28"/>
          <w:szCs w:val="28"/>
          <w:lang w:val="ru-RU" w:eastAsia="ru-RU"/>
        </w:rPr>
        <w:t xml:space="preserve"> – К.: </w:t>
      </w:r>
      <w:proofErr w:type="spellStart"/>
      <w:r w:rsidRPr="00627F15">
        <w:rPr>
          <w:sz w:val="28"/>
          <w:szCs w:val="28"/>
          <w:lang w:val="ru-RU" w:eastAsia="ru-RU"/>
        </w:rPr>
        <w:t>Альтерпрес</w:t>
      </w:r>
      <w:proofErr w:type="spellEnd"/>
      <w:r w:rsidRPr="00627F15">
        <w:rPr>
          <w:sz w:val="28"/>
          <w:szCs w:val="28"/>
          <w:lang w:val="ru-RU" w:eastAsia="ru-RU"/>
        </w:rPr>
        <w:t>, 2008 – 320 с.</w:t>
      </w:r>
    </w:p>
    <w:p w:rsidR="00627F15" w:rsidRPr="00401D37" w:rsidRDefault="00627F15" w:rsidP="00627F15">
      <w:pPr>
        <w:numPr>
          <w:ilvl w:val="0"/>
          <w:numId w:val="8"/>
        </w:numPr>
        <w:tabs>
          <w:tab w:val="clear" w:pos="1070"/>
          <w:tab w:val="num" w:pos="546"/>
        </w:tabs>
        <w:suppressAutoHyphens w:val="0"/>
        <w:spacing w:line="276" w:lineRule="auto"/>
        <w:ind w:left="544" w:hanging="312"/>
        <w:jc w:val="both"/>
        <w:rPr>
          <w:sz w:val="28"/>
          <w:szCs w:val="28"/>
          <w:lang w:eastAsia="ru-RU"/>
        </w:rPr>
      </w:pPr>
      <w:r w:rsidRPr="00627F15">
        <w:rPr>
          <w:sz w:val="28"/>
          <w:szCs w:val="28"/>
          <w:lang w:val="ru-RU" w:eastAsia="ru-RU"/>
        </w:rPr>
        <w:t xml:space="preserve">Федорченко В. К., </w:t>
      </w:r>
      <w:proofErr w:type="spellStart"/>
      <w:r w:rsidRPr="00627F15">
        <w:rPr>
          <w:sz w:val="28"/>
          <w:szCs w:val="28"/>
          <w:lang w:val="ru-RU" w:eastAsia="ru-RU"/>
        </w:rPr>
        <w:t>Туристський</w:t>
      </w:r>
      <w:proofErr w:type="spellEnd"/>
      <w:r w:rsidRPr="00627F15">
        <w:rPr>
          <w:sz w:val="28"/>
          <w:szCs w:val="28"/>
          <w:lang w:val="ru-RU" w:eastAsia="ru-RU"/>
        </w:rPr>
        <w:t xml:space="preserve"> словник-</w:t>
      </w:r>
      <w:proofErr w:type="spellStart"/>
      <w:r w:rsidRPr="00627F15">
        <w:rPr>
          <w:sz w:val="28"/>
          <w:szCs w:val="28"/>
          <w:lang w:val="ru-RU" w:eastAsia="ru-RU"/>
        </w:rPr>
        <w:t>довідник</w:t>
      </w:r>
      <w:proofErr w:type="spellEnd"/>
      <w:r w:rsidRPr="00627F15">
        <w:rPr>
          <w:sz w:val="28"/>
          <w:szCs w:val="28"/>
          <w:lang w:val="ru-RU" w:eastAsia="ru-RU"/>
        </w:rPr>
        <w:t xml:space="preserve">: </w:t>
      </w:r>
      <w:proofErr w:type="spellStart"/>
      <w:r w:rsidRPr="00627F15">
        <w:rPr>
          <w:sz w:val="28"/>
          <w:szCs w:val="28"/>
          <w:lang w:val="ru-RU" w:eastAsia="ru-RU"/>
        </w:rPr>
        <w:t>Навчальний</w:t>
      </w:r>
      <w:proofErr w:type="spellEnd"/>
      <w:r w:rsidRPr="00627F15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27F15">
        <w:rPr>
          <w:sz w:val="28"/>
          <w:szCs w:val="28"/>
          <w:lang w:val="ru-RU" w:eastAsia="ru-RU"/>
        </w:rPr>
        <w:t>пос</w:t>
      </w:r>
      <w:proofErr w:type="gramEnd"/>
      <w:r w:rsidRPr="00627F15">
        <w:rPr>
          <w:sz w:val="28"/>
          <w:szCs w:val="28"/>
          <w:lang w:val="ru-RU" w:eastAsia="ru-RU"/>
        </w:rPr>
        <w:t>ібник</w:t>
      </w:r>
      <w:proofErr w:type="spellEnd"/>
      <w:r w:rsidRPr="00627F15">
        <w:rPr>
          <w:sz w:val="28"/>
          <w:szCs w:val="28"/>
          <w:lang w:val="ru-RU" w:eastAsia="ru-RU"/>
        </w:rPr>
        <w:t xml:space="preserve"> / В. К. Федорченко, І. М. </w:t>
      </w:r>
      <w:proofErr w:type="spellStart"/>
      <w:r w:rsidRPr="00627F15">
        <w:rPr>
          <w:sz w:val="28"/>
          <w:szCs w:val="28"/>
          <w:lang w:val="ru-RU" w:eastAsia="ru-RU"/>
        </w:rPr>
        <w:t>Мініч</w:t>
      </w:r>
      <w:proofErr w:type="spellEnd"/>
      <w:r w:rsidRPr="00627F15">
        <w:rPr>
          <w:sz w:val="28"/>
          <w:szCs w:val="28"/>
          <w:lang w:val="ru-RU" w:eastAsia="ru-RU"/>
        </w:rPr>
        <w:t xml:space="preserve"> – К.: </w:t>
      </w:r>
      <w:proofErr w:type="spellStart"/>
      <w:r w:rsidRPr="00627F15">
        <w:rPr>
          <w:sz w:val="28"/>
          <w:szCs w:val="28"/>
          <w:lang w:val="ru-RU" w:eastAsia="ru-RU"/>
        </w:rPr>
        <w:t>Дніпро</w:t>
      </w:r>
      <w:proofErr w:type="spellEnd"/>
      <w:r w:rsidRPr="00627F15">
        <w:rPr>
          <w:sz w:val="28"/>
          <w:szCs w:val="28"/>
          <w:lang w:val="ru-RU" w:eastAsia="ru-RU"/>
        </w:rPr>
        <w:t>, 2000 – 160 с.</w:t>
      </w:r>
    </w:p>
    <w:p w:rsidR="00401D37" w:rsidRPr="00401D37" w:rsidRDefault="00401D37" w:rsidP="00401D37">
      <w:pPr>
        <w:numPr>
          <w:ilvl w:val="0"/>
          <w:numId w:val="8"/>
        </w:numPr>
        <w:tabs>
          <w:tab w:val="clear" w:pos="1070"/>
          <w:tab w:val="num" w:pos="546"/>
          <w:tab w:val="num" w:pos="709"/>
        </w:tabs>
        <w:suppressAutoHyphens w:val="0"/>
        <w:spacing w:line="276" w:lineRule="auto"/>
        <w:ind w:left="544" w:hanging="312"/>
        <w:jc w:val="both"/>
        <w:rPr>
          <w:sz w:val="28"/>
          <w:szCs w:val="28"/>
        </w:rPr>
      </w:pPr>
      <w:r w:rsidRPr="009B4C3F">
        <w:rPr>
          <w:sz w:val="28"/>
          <w:szCs w:val="28"/>
        </w:rPr>
        <w:t>Юрченко С.О. Міжнародний туризм : навчальний посібник / Світлана Олексіївна Юрченко, Олена Євгенівна Юрченко, Харківський національний університет ім. В.Н. Каразіна. – Харків : Видавництво ХНУ ім. В.</w:t>
      </w:r>
      <w:r>
        <w:rPr>
          <w:sz w:val="28"/>
          <w:szCs w:val="28"/>
        </w:rPr>
        <w:t> </w:t>
      </w:r>
      <w:r w:rsidRPr="009B4C3F">
        <w:rPr>
          <w:sz w:val="28"/>
          <w:szCs w:val="28"/>
        </w:rPr>
        <w:t>Н. Каразіна, 2016. – 327 с.</w:t>
      </w:r>
    </w:p>
    <w:p w:rsidR="00627F15" w:rsidRDefault="00627F15" w:rsidP="00627F1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27F15" w:rsidRPr="00627F15" w:rsidRDefault="00627F15" w:rsidP="00627F1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27F15" w:rsidRPr="00627F15" w:rsidRDefault="00B06A31" w:rsidP="00B06A31">
      <w:pPr>
        <w:suppressAutoHyphens w:val="0"/>
        <w:spacing w:line="276" w:lineRule="auto"/>
        <w:jc w:val="center"/>
        <w:rPr>
          <w:sz w:val="28"/>
          <w:szCs w:val="28"/>
          <w:lang w:val="ru-RU" w:eastAsia="ru-RU"/>
        </w:rPr>
      </w:pPr>
      <w:proofErr w:type="spellStart"/>
      <w:r>
        <w:rPr>
          <w:b/>
          <w:bCs/>
          <w:sz w:val="28"/>
          <w:szCs w:val="28"/>
          <w:lang w:val="ru-RU" w:eastAsia="ru-RU"/>
        </w:rPr>
        <w:t>Д</w:t>
      </w:r>
      <w:r w:rsidRPr="00627F15">
        <w:rPr>
          <w:b/>
          <w:bCs/>
          <w:sz w:val="28"/>
          <w:szCs w:val="28"/>
          <w:lang w:val="ru-RU" w:eastAsia="ru-RU"/>
        </w:rPr>
        <w:t>опоміжна</w:t>
      </w:r>
      <w:proofErr w:type="spellEnd"/>
      <w:r w:rsidRPr="00627F15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27F15">
        <w:rPr>
          <w:b/>
          <w:bCs/>
          <w:sz w:val="28"/>
          <w:szCs w:val="28"/>
          <w:lang w:val="ru-RU" w:eastAsia="ru-RU"/>
        </w:rPr>
        <w:t>література</w:t>
      </w:r>
      <w:proofErr w:type="spellEnd"/>
    </w:p>
    <w:p w:rsidR="00627F15" w:rsidRPr="00B06A31" w:rsidRDefault="00627F15" w:rsidP="00B06A31">
      <w:pPr>
        <w:pStyle w:val="a5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8"/>
          <w:szCs w:val="28"/>
          <w:lang w:val="ru-RU" w:eastAsia="ru-RU"/>
        </w:rPr>
      </w:pPr>
      <w:proofErr w:type="spellStart"/>
      <w:r w:rsidRPr="00B06A31">
        <w:rPr>
          <w:sz w:val="28"/>
          <w:szCs w:val="28"/>
          <w:lang w:val="ru-RU" w:eastAsia="ru-RU"/>
        </w:rPr>
        <w:t>Бейдик</w:t>
      </w:r>
      <w:proofErr w:type="spellEnd"/>
      <w:r w:rsidRPr="00B06A31">
        <w:rPr>
          <w:sz w:val="28"/>
          <w:szCs w:val="28"/>
          <w:lang w:val="ru-RU" w:eastAsia="ru-RU"/>
        </w:rPr>
        <w:t xml:space="preserve"> О. О. </w:t>
      </w:r>
      <w:proofErr w:type="spellStart"/>
      <w:r w:rsidRPr="00B06A31">
        <w:rPr>
          <w:sz w:val="28"/>
          <w:szCs w:val="28"/>
          <w:lang w:val="ru-RU" w:eastAsia="ru-RU"/>
        </w:rPr>
        <w:t>Розвиток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понятійно-термінологічного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апарату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рекреаційної</w:t>
      </w:r>
      <w:proofErr w:type="spellEnd"/>
      <w:r w:rsidRPr="00B06A31">
        <w:rPr>
          <w:sz w:val="28"/>
          <w:szCs w:val="28"/>
          <w:lang w:val="ru-RU" w:eastAsia="ru-RU"/>
        </w:rPr>
        <w:t xml:space="preserve"> географії та географії туризму / О. О. </w:t>
      </w:r>
      <w:proofErr w:type="spellStart"/>
      <w:r w:rsidRPr="00B06A31">
        <w:rPr>
          <w:sz w:val="28"/>
          <w:szCs w:val="28"/>
          <w:lang w:val="ru-RU" w:eastAsia="ru-RU"/>
        </w:rPr>
        <w:t>Бейдик</w:t>
      </w:r>
      <w:proofErr w:type="spellEnd"/>
      <w:r w:rsidRPr="00B06A31">
        <w:rPr>
          <w:sz w:val="28"/>
          <w:szCs w:val="28"/>
          <w:lang w:val="ru-RU" w:eastAsia="ru-RU"/>
        </w:rPr>
        <w:t xml:space="preserve"> // Туризм у ХХІ </w:t>
      </w:r>
      <w:proofErr w:type="spellStart"/>
      <w:r w:rsidRPr="00B06A31">
        <w:rPr>
          <w:sz w:val="28"/>
          <w:szCs w:val="28"/>
          <w:lang w:val="ru-RU" w:eastAsia="ru-RU"/>
        </w:rPr>
        <w:t>столі</w:t>
      </w:r>
      <w:proofErr w:type="gramStart"/>
      <w:r w:rsidRPr="00B06A31">
        <w:rPr>
          <w:sz w:val="28"/>
          <w:szCs w:val="28"/>
          <w:lang w:val="ru-RU" w:eastAsia="ru-RU"/>
        </w:rPr>
        <w:t>тт</w:t>
      </w:r>
      <w:proofErr w:type="gramEnd"/>
      <w:r w:rsidRPr="00B06A31">
        <w:rPr>
          <w:sz w:val="28"/>
          <w:szCs w:val="28"/>
          <w:lang w:val="ru-RU" w:eastAsia="ru-RU"/>
        </w:rPr>
        <w:t>і</w:t>
      </w:r>
      <w:proofErr w:type="spellEnd"/>
      <w:r w:rsidRPr="00B06A31">
        <w:rPr>
          <w:sz w:val="28"/>
          <w:szCs w:val="28"/>
          <w:lang w:val="ru-RU" w:eastAsia="ru-RU"/>
        </w:rPr>
        <w:t xml:space="preserve">: </w:t>
      </w:r>
      <w:proofErr w:type="spellStart"/>
      <w:r w:rsidRPr="00B06A31">
        <w:rPr>
          <w:sz w:val="28"/>
          <w:szCs w:val="28"/>
          <w:lang w:val="ru-RU" w:eastAsia="ru-RU"/>
        </w:rPr>
        <w:t>глобальні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тенденції</w:t>
      </w:r>
      <w:proofErr w:type="spellEnd"/>
      <w:r w:rsidRPr="00B06A31">
        <w:rPr>
          <w:sz w:val="28"/>
          <w:szCs w:val="28"/>
          <w:lang w:val="ru-RU" w:eastAsia="ru-RU"/>
        </w:rPr>
        <w:t xml:space="preserve"> і </w:t>
      </w:r>
      <w:proofErr w:type="spellStart"/>
      <w:r w:rsidRPr="00B06A31">
        <w:rPr>
          <w:sz w:val="28"/>
          <w:szCs w:val="28"/>
          <w:lang w:val="ru-RU" w:eastAsia="ru-RU"/>
        </w:rPr>
        <w:t>регіональні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особливості</w:t>
      </w:r>
      <w:proofErr w:type="spellEnd"/>
      <w:r w:rsidRPr="00B06A31">
        <w:rPr>
          <w:sz w:val="28"/>
          <w:szCs w:val="28"/>
          <w:lang w:val="ru-RU" w:eastAsia="ru-RU"/>
        </w:rPr>
        <w:t xml:space="preserve">. </w:t>
      </w:r>
      <w:proofErr w:type="spellStart"/>
      <w:r w:rsidRPr="00B06A31">
        <w:rPr>
          <w:sz w:val="28"/>
          <w:szCs w:val="28"/>
          <w:lang w:val="ru-RU" w:eastAsia="ru-RU"/>
        </w:rPr>
        <w:t>Матеріали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міжнар</w:t>
      </w:r>
      <w:proofErr w:type="spellEnd"/>
      <w:r w:rsidRPr="00B06A31">
        <w:rPr>
          <w:sz w:val="28"/>
          <w:szCs w:val="28"/>
          <w:lang w:val="ru-RU" w:eastAsia="ru-RU"/>
        </w:rPr>
        <w:t>. наук.-</w:t>
      </w:r>
      <w:proofErr w:type="spellStart"/>
      <w:r w:rsidRPr="00B06A31">
        <w:rPr>
          <w:sz w:val="28"/>
          <w:szCs w:val="28"/>
          <w:lang w:val="ru-RU" w:eastAsia="ru-RU"/>
        </w:rPr>
        <w:t>практ</w:t>
      </w:r>
      <w:proofErr w:type="spellEnd"/>
      <w:r w:rsidRPr="00B06A31">
        <w:rPr>
          <w:sz w:val="28"/>
          <w:szCs w:val="28"/>
          <w:lang w:val="ru-RU" w:eastAsia="ru-RU"/>
        </w:rPr>
        <w:t xml:space="preserve">. </w:t>
      </w:r>
      <w:proofErr w:type="spellStart"/>
      <w:r w:rsidRPr="00B06A31">
        <w:rPr>
          <w:sz w:val="28"/>
          <w:szCs w:val="28"/>
          <w:lang w:val="ru-RU" w:eastAsia="ru-RU"/>
        </w:rPr>
        <w:t>конф</w:t>
      </w:r>
      <w:proofErr w:type="spellEnd"/>
      <w:r w:rsidRPr="00B06A31">
        <w:rPr>
          <w:sz w:val="28"/>
          <w:szCs w:val="28"/>
          <w:lang w:val="ru-RU" w:eastAsia="ru-RU"/>
        </w:rPr>
        <w:t xml:space="preserve">. – К.: </w:t>
      </w:r>
      <w:proofErr w:type="spellStart"/>
      <w:r w:rsidRPr="00B06A31">
        <w:rPr>
          <w:sz w:val="28"/>
          <w:szCs w:val="28"/>
          <w:lang w:val="ru-RU" w:eastAsia="ru-RU"/>
        </w:rPr>
        <w:t>Знання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України</w:t>
      </w:r>
      <w:proofErr w:type="spellEnd"/>
      <w:r w:rsidRPr="00B06A31">
        <w:rPr>
          <w:sz w:val="28"/>
          <w:szCs w:val="28"/>
          <w:lang w:val="ru-RU" w:eastAsia="ru-RU"/>
        </w:rPr>
        <w:t>, 2002. – С. 479-485.</w:t>
      </w:r>
    </w:p>
    <w:p w:rsidR="007B2D9A" w:rsidRDefault="00627F15" w:rsidP="007B2D9A">
      <w:pPr>
        <w:pStyle w:val="a5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8"/>
          <w:szCs w:val="28"/>
          <w:lang w:eastAsia="ru-RU"/>
        </w:rPr>
      </w:pPr>
      <w:proofErr w:type="spellStart"/>
      <w:r w:rsidRPr="00B06A31">
        <w:rPr>
          <w:sz w:val="28"/>
          <w:szCs w:val="28"/>
          <w:lang w:val="ru-RU" w:eastAsia="ru-RU"/>
        </w:rPr>
        <w:t>Гілецький</w:t>
      </w:r>
      <w:proofErr w:type="spellEnd"/>
      <w:r w:rsidRPr="00B06A31">
        <w:rPr>
          <w:sz w:val="28"/>
          <w:szCs w:val="28"/>
          <w:lang w:val="ru-RU" w:eastAsia="ru-RU"/>
        </w:rPr>
        <w:t xml:space="preserve"> Й. Р. </w:t>
      </w:r>
      <w:proofErr w:type="spellStart"/>
      <w:r w:rsidRPr="00B06A31">
        <w:rPr>
          <w:sz w:val="28"/>
          <w:szCs w:val="28"/>
          <w:lang w:val="ru-RU" w:eastAsia="ru-RU"/>
        </w:rPr>
        <w:t>Класифікація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туристсько-рекреаційних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ресурсів</w:t>
      </w:r>
      <w:proofErr w:type="spellEnd"/>
      <w:r w:rsidRPr="00B06A31">
        <w:rPr>
          <w:sz w:val="28"/>
          <w:szCs w:val="28"/>
          <w:lang w:val="ru-RU" w:eastAsia="ru-RU"/>
        </w:rPr>
        <w:t xml:space="preserve"> за </w:t>
      </w:r>
      <w:proofErr w:type="spellStart"/>
      <w:r w:rsidRPr="00B06A31">
        <w:rPr>
          <w:sz w:val="28"/>
          <w:szCs w:val="28"/>
          <w:lang w:val="ru-RU" w:eastAsia="ru-RU"/>
        </w:rPr>
        <w:t>геосферним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06A31">
        <w:rPr>
          <w:sz w:val="28"/>
          <w:szCs w:val="28"/>
          <w:lang w:val="ru-RU" w:eastAsia="ru-RU"/>
        </w:rPr>
        <w:t>п</w:t>
      </w:r>
      <w:proofErr w:type="gramEnd"/>
      <w:r w:rsidRPr="00B06A31">
        <w:rPr>
          <w:sz w:val="28"/>
          <w:szCs w:val="28"/>
          <w:lang w:val="ru-RU" w:eastAsia="ru-RU"/>
        </w:rPr>
        <w:t>ідходом</w:t>
      </w:r>
      <w:proofErr w:type="spellEnd"/>
      <w:r w:rsidRPr="00B06A31">
        <w:rPr>
          <w:sz w:val="28"/>
          <w:szCs w:val="28"/>
          <w:lang w:val="ru-RU" w:eastAsia="ru-RU"/>
        </w:rPr>
        <w:t>. [</w:t>
      </w:r>
      <w:proofErr w:type="spellStart"/>
      <w:r w:rsidRPr="00B06A31">
        <w:rPr>
          <w:sz w:val="28"/>
          <w:szCs w:val="28"/>
          <w:lang w:val="ru-RU" w:eastAsia="ru-RU"/>
        </w:rPr>
        <w:t>Електронний</w:t>
      </w:r>
      <w:proofErr w:type="spellEnd"/>
      <w:r w:rsidRPr="00B06A31">
        <w:rPr>
          <w:sz w:val="28"/>
          <w:szCs w:val="28"/>
          <w:lang w:val="ru-RU" w:eastAsia="ru-RU"/>
        </w:rPr>
        <w:t xml:space="preserve"> ресурс] – Режим доступу: </w:t>
      </w:r>
      <w:hyperlink r:id="rId11" w:history="1">
        <w:r w:rsidRPr="00B06A31">
          <w:rPr>
            <w:rStyle w:val="ab"/>
            <w:color w:val="auto"/>
            <w:sz w:val="28"/>
            <w:szCs w:val="28"/>
            <w:u w:val="none"/>
            <w:lang w:val="ru-RU" w:eastAsia="ru-RU"/>
          </w:rPr>
          <w:t>http://geoinfo.if.ua/klasyfikatsiya-turystsko-rekreatsijnyh-resursiv-za-heosfernym-pidhodom/</w:t>
        </w:r>
      </w:hyperlink>
    </w:p>
    <w:p w:rsidR="007B2D9A" w:rsidRPr="007B2D9A" w:rsidRDefault="007B2D9A" w:rsidP="007B2D9A">
      <w:pPr>
        <w:pStyle w:val="a5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8"/>
          <w:szCs w:val="28"/>
          <w:lang w:eastAsia="ru-RU"/>
        </w:rPr>
      </w:pPr>
      <w:r w:rsidRPr="007B2D9A">
        <w:rPr>
          <w:sz w:val="28"/>
          <w:szCs w:val="28"/>
        </w:rPr>
        <w:t>Дмитрук О.Ю. Спортивно-оздоровчий туризм : навчальний посібник / Олександр Юрійович Дмитрук, Юрій Володимирович Щур. – 2-ге вид., перероб. та доп. – Київ : Альтерпрес, 2008. – 280 с.</w:t>
      </w:r>
    </w:p>
    <w:p w:rsidR="00627F15" w:rsidRPr="00B06A31" w:rsidRDefault="00627F15" w:rsidP="00B06A31">
      <w:pPr>
        <w:pStyle w:val="a5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8"/>
          <w:szCs w:val="28"/>
          <w:lang w:val="ru-RU" w:eastAsia="ru-RU"/>
        </w:rPr>
      </w:pPr>
      <w:r w:rsidRPr="00B06A31">
        <w:rPr>
          <w:sz w:val="28"/>
          <w:szCs w:val="28"/>
          <w:lang w:val="ru-RU" w:eastAsia="ru-RU"/>
        </w:rPr>
        <w:lastRenderedPageBreak/>
        <w:t xml:space="preserve">Квартальнов В. А., </w:t>
      </w:r>
      <w:proofErr w:type="spellStart"/>
      <w:r w:rsidRPr="00B06A31">
        <w:rPr>
          <w:sz w:val="28"/>
          <w:szCs w:val="28"/>
          <w:lang w:val="ru-RU" w:eastAsia="ru-RU"/>
        </w:rPr>
        <w:t>Організація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туристсько-екскурсійного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обслуговування</w:t>
      </w:r>
      <w:proofErr w:type="spellEnd"/>
      <w:r w:rsidRPr="00B06A31">
        <w:rPr>
          <w:sz w:val="28"/>
          <w:szCs w:val="28"/>
          <w:lang w:val="ru-RU" w:eastAsia="ru-RU"/>
        </w:rPr>
        <w:t xml:space="preserve">. </w:t>
      </w:r>
      <w:proofErr w:type="spellStart"/>
      <w:r w:rsidRPr="00B06A31">
        <w:rPr>
          <w:sz w:val="28"/>
          <w:szCs w:val="28"/>
          <w:lang w:val="ru-RU" w:eastAsia="ru-RU"/>
        </w:rPr>
        <w:t>Навчальний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06A31">
        <w:rPr>
          <w:sz w:val="28"/>
          <w:szCs w:val="28"/>
          <w:lang w:val="ru-RU" w:eastAsia="ru-RU"/>
        </w:rPr>
        <w:t>пос</w:t>
      </w:r>
      <w:proofErr w:type="gramEnd"/>
      <w:r w:rsidRPr="00B06A31">
        <w:rPr>
          <w:sz w:val="28"/>
          <w:szCs w:val="28"/>
          <w:lang w:val="ru-RU" w:eastAsia="ru-RU"/>
        </w:rPr>
        <w:t>ібник</w:t>
      </w:r>
      <w:proofErr w:type="spellEnd"/>
      <w:r w:rsidRPr="00B06A31">
        <w:rPr>
          <w:sz w:val="28"/>
          <w:szCs w:val="28"/>
          <w:lang w:val="ru-RU" w:eastAsia="ru-RU"/>
        </w:rPr>
        <w:t xml:space="preserve"> / В. А. </w:t>
      </w:r>
      <w:proofErr w:type="spellStart"/>
      <w:r w:rsidRPr="00B06A31">
        <w:rPr>
          <w:sz w:val="28"/>
          <w:szCs w:val="28"/>
          <w:lang w:val="ru-RU" w:eastAsia="ru-RU"/>
        </w:rPr>
        <w:t>Квартальньов</w:t>
      </w:r>
      <w:proofErr w:type="spellEnd"/>
      <w:r w:rsidRPr="00B06A31">
        <w:rPr>
          <w:sz w:val="28"/>
          <w:szCs w:val="28"/>
          <w:lang w:val="ru-RU" w:eastAsia="ru-RU"/>
        </w:rPr>
        <w:t>, В.</w:t>
      </w:r>
      <w:r w:rsidRPr="00B06A31">
        <w:rPr>
          <w:sz w:val="28"/>
          <w:szCs w:val="28"/>
          <w:lang w:val="en-US" w:eastAsia="ru-RU"/>
        </w:rPr>
        <w:t> </w:t>
      </w:r>
      <w:r w:rsidRPr="00B06A31">
        <w:rPr>
          <w:sz w:val="28"/>
          <w:szCs w:val="28"/>
          <w:lang w:val="ru-RU" w:eastAsia="ru-RU"/>
        </w:rPr>
        <w:t xml:space="preserve">С. </w:t>
      </w:r>
      <w:proofErr w:type="spellStart"/>
      <w:r w:rsidRPr="00B06A31">
        <w:rPr>
          <w:sz w:val="28"/>
          <w:szCs w:val="28"/>
          <w:lang w:val="ru-RU" w:eastAsia="ru-RU"/>
        </w:rPr>
        <w:t>Сенін</w:t>
      </w:r>
      <w:proofErr w:type="spellEnd"/>
      <w:r w:rsidRPr="00B06A31">
        <w:rPr>
          <w:sz w:val="28"/>
          <w:szCs w:val="28"/>
          <w:lang w:val="ru-RU" w:eastAsia="ru-RU"/>
        </w:rPr>
        <w:t xml:space="preserve"> – М.</w:t>
      </w:r>
      <w:r w:rsidR="00B06A31">
        <w:rPr>
          <w:sz w:val="28"/>
          <w:szCs w:val="28"/>
          <w:lang w:val="ru-RU" w:eastAsia="ru-RU"/>
        </w:rPr>
        <w:t xml:space="preserve"> </w:t>
      </w:r>
      <w:r w:rsidRPr="00B06A31">
        <w:rPr>
          <w:sz w:val="28"/>
          <w:szCs w:val="28"/>
          <w:lang w:val="ru-RU" w:eastAsia="ru-RU"/>
        </w:rPr>
        <w:t>: ЦРИБ Турист, 1987 – 169 с.</w:t>
      </w:r>
    </w:p>
    <w:p w:rsidR="00627F15" w:rsidRPr="00B06A31" w:rsidRDefault="00627F15" w:rsidP="00B06A31">
      <w:pPr>
        <w:pStyle w:val="a5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8"/>
          <w:szCs w:val="28"/>
          <w:lang w:val="ru-RU" w:eastAsia="ru-RU"/>
        </w:rPr>
      </w:pPr>
      <w:proofErr w:type="spellStart"/>
      <w:r w:rsidRPr="00B06A31">
        <w:rPr>
          <w:sz w:val="28"/>
          <w:szCs w:val="28"/>
          <w:lang w:val="ru-RU" w:eastAsia="ru-RU"/>
        </w:rPr>
        <w:t>Крачило</w:t>
      </w:r>
      <w:proofErr w:type="spellEnd"/>
      <w:r w:rsidRPr="00B06A31">
        <w:rPr>
          <w:sz w:val="28"/>
          <w:szCs w:val="28"/>
          <w:lang w:val="ru-RU" w:eastAsia="ru-RU"/>
        </w:rPr>
        <w:t xml:space="preserve"> М.</w:t>
      </w:r>
      <w:r w:rsidRPr="00B06A31">
        <w:rPr>
          <w:sz w:val="28"/>
          <w:szCs w:val="28"/>
          <w:lang w:val="en-US" w:eastAsia="ru-RU"/>
        </w:rPr>
        <w:t> </w:t>
      </w:r>
      <w:r w:rsidRPr="00B06A31">
        <w:rPr>
          <w:sz w:val="28"/>
          <w:szCs w:val="28"/>
          <w:lang w:val="ru-RU" w:eastAsia="ru-RU"/>
        </w:rPr>
        <w:t xml:space="preserve">П. </w:t>
      </w:r>
      <w:proofErr w:type="spellStart"/>
      <w:r w:rsidRPr="00B06A31">
        <w:rPr>
          <w:sz w:val="28"/>
          <w:szCs w:val="28"/>
          <w:lang w:val="ru-RU" w:eastAsia="ru-RU"/>
        </w:rPr>
        <w:t>Географія</w:t>
      </w:r>
      <w:proofErr w:type="spellEnd"/>
      <w:r w:rsidRPr="00B06A31">
        <w:rPr>
          <w:sz w:val="28"/>
          <w:szCs w:val="28"/>
          <w:lang w:val="ru-RU" w:eastAsia="ru-RU"/>
        </w:rPr>
        <w:t xml:space="preserve"> туризма / </w:t>
      </w:r>
      <w:proofErr w:type="spellStart"/>
      <w:r w:rsidRPr="00B06A31">
        <w:rPr>
          <w:sz w:val="28"/>
          <w:szCs w:val="28"/>
          <w:lang w:val="ru-RU" w:eastAsia="ru-RU"/>
        </w:rPr>
        <w:t>Микола</w:t>
      </w:r>
      <w:proofErr w:type="spellEnd"/>
      <w:r w:rsidRPr="00B06A31">
        <w:rPr>
          <w:sz w:val="28"/>
          <w:szCs w:val="28"/>
          <w:lang w:val="ru-RU" w:eastAsia="ru-RU"/>
        </w:rPr>
        <w:t xml:space="preserve"> Павлович </w:t>
      </w:r>
      <w:proofErr w:type="spellStart"/>
      <w:r w:rsidRPr="00B06A31">
        <w:rPr>
          <w:sz w:val="28"/>
          <w:szCs w:val="28"/>
          <w:lang w:val="ru-RU" w:eastAsia="ru-RU"/>
        </w:rPr>
        <w:t>Крачило</w:t>
      </w:r>
      <w:proofErr w:type="spellEnd"/>
      <w:r w:rsidRPr="00B06A31">
        <w:rPr>
          <w:sz w:val="28"/>
          <w:szCs w:val="28"/>
          <w:lang w:val="ru-RU" w:eastAsia="ru-RU"/>
        </w:rPr>
        <w:t xml:space="preserve"> – К.</w:t>
      </w:r>
      <w:proofErr w:type="gramStart"/>
      <w:r w:rsidR="00B06A31">
        <w:rPr>
          <w:sz w:val="28"/>
          <w:szCs w:val="28"/>
          <w:lang w:val="ru-RU" w:eastAsia="ru-RU"/>
        </w:rPr>
        <w:t xml:space="preserve"> </w:t>
      </w:r>
      <w:r w:rsidRPr="00B06A31">
        <w:rPr>
          <w:sz w:val="28"/>
          <w:szCs w:val="28"/>
          <w:lang w:val="ru-RU" w:eastAsia="ru-RU"/>
        </w:rPr>
        <w:t>:</w:t>
      </w:r>
      <w:proofErr w:type="gram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вища</w:t>
      </w:r>
      <w:proofErr w:type="spellEnd"/>
      <w:r w:rsidRPr="00B06A31">
        <w:rPr>
          <w:sz w:val="28"/>
          <w:szCs w:val="28"/>
          <w:lang w:val="ru-RU" w:eastAsia="ru-RU"/>
        </w:rPr>
        <w:t xml:space="preserve"> школа, головне </w:t>
      </w:r>
      <w:proofErr w:type="spellStart"/>
      <w:r w:rsidRPr="00B06A31">
        <w:rPr>
          <w:sz w:val="28"/>
          <w:szCs w:val="28"/>
          <w:lang w:val="ru-RU" w:eastAsia="ru-RU"/>
        </w:rPr>
        <w:t>видавництво</w:t>
      </w:r>
      <w:proofErr w:type="spellEnd"/>
      <w:r w:rsidRPr="00B06A31">
        <w:rPr>
          <w:sz w:val="28"/>
          <w:szCs w:val="28"/>
          <w:lang w:val="ru-RU" w:eastAsia="ru-RU"/>
        </w:rPr>
        <w:t>, 1987 − 208 с.</w:t>
      </w:r>
    </w:p>
    <w:p w:rsidR="00627F15" w:rsidRPr="00B06A31" w:rsidRDefault="00627F15" w:rsidP="00B06A31">
      <w:pPr>
        <w:pStyle w:val="a5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8"/>
          <w:szCs w:val="28"/>
          <w:lang w:val="ru-RU" w:eastAsia="ru-RU"/>
        </w:rPr>
      </w:pPr>
      <w:proofErr w:type="spellStart"/>
      <w:r w:rsidRPr="00B06A31">
        <w:rPr>
          <w:sz w:val="28"/>
          <w:szCs w:val="28"/>
          <w:lang w:val="ru-RU" w:eastAsia="ru-RU"/>
        </w:rPr>
        <w:t>Крачило</w:t>
      </w:r>
      <w:proofErr w:type="spellEnd"/>
      <w:r w:rsidRPr="00B06A31">
        <w:rPr>
          <w:sz w:val="28"/>
          <w:szCs w:val="28"/>
          <w:lang w:val="ru-RU" w:eastAsia="ru-RU"/>
        </w:rPr>
        <w:t xml:space="preserve"> М.</w:t>
      </w:r>
      <w:r w:rsidRPr="00B06A31">
        <w:rPr>
          <w:sz w:val="28"/>
          <w:szCs w:val="28"/>
          <w:lang w:val="en-US" w:eastAsia="ru-RU"/>
        </w:rPr>
        <w:t> </w:t>
      </w:r>
      <w:r w:rsidRPr="00B06A31">
        <w:rPr>
          <w:sz w:val="28"/>
          <w:szCs w:val="28"/>
          <w:lang w:val="ru-RU" w:eastAsia="ru-RU"/>
        </w:rPr>
        <w:t xml:space="preserve">П. </w:t>
      </w:r>
      <w:proofErr w:type="spellStart"/>
      <w:r w:rsidRPr="00B06A31">
        <w:rPr>
          <w:sz w:val="28"/>
          <w:szCs w:val="28"/>
          <w:lang w:val="ru-RU" w:eastAsia="ru-RU"/>
        </w:rPr>
        <w:t>Основи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туризмознавства</w:t>
      </w:r>
      <w:proofErr w:type="spellEnd"/>
      <w:r w:rsidRPr="00B06A31">
        <w:rPr>
          <w:sz w:val="28"/>
          <w:szCs w:val="28"/>
          <w:lang w:val="ru-RU" w:eastAsia="ru-RU"/>
        </w:rPr>
        <w:t xml:space="preserve"> / </w:t>
      </w:r>
      <w:proofErr w:type="spellStart"/>
      <w:r w:rsidRPr="00B06A31">
        <w:rPr>
          <w:sz w:val="28"/>
          <w:szCs w:val="28"/>
          <w:lang w:val="ru-RU" w:eastAsia="ru-RU"/>
        </w:rPr>
        <w:t>Микола</w:t>
      </w:r>
      <w:proofErr w:type="spellEnd"/>
      <w:r w:rsidRPr="00B06A31">
        <w:rPr>
          <w:sz w:val="28"/>
          <w:szCs w:val="28"/>
          <w:lang w:val="ru-RU" w:eastAsia="ru-RU"/>
        </w:rPr>
        <w:t xml:space="preserve"> Павлович </w:t>
      </w:r>
      <w:proofErr w:type="spellStart"/>
      <w:r w:rsidRPr="00B06A31">
        <w:rPr>
          <w:sz w:val="28"/>
          <w:szCs w:val="28"/>
          <w:lang w:val="ru-RU" w:eastAsia="ru-RU"/>
        </w:rPr>
        <w:t>Крачило</w:t>
      </w:r>
      <w:proofErr w:type="spellEnd"/>
      <w:r w:rsidRPr="00B06A31">
        <w:rPr>
          <w:sz w:val="28"/>
          <w:szCs w:val="28"/>
          <w:lang w:val="ru-RU" w:eastAsia="ru-RU"/>
        </w:rPr>
        <w:t xml:space="preserve"> – К.</w:t>
      </w:r>
      <w:proofErr w:type="gramStart"/>
      <w:r w:rsidR="00B06A31">
        <w:rPr>
          <w:sz w:val="28"/>
          <w:szCs w:val="28"/>
          <w:lang w:val="ru-RU" w:eastAsia="ru-RU"/>
        </w:rPr>
        <w:t xml:space="preserve"> </w:t>
      </w:r>
      <w:r w:rsidRPr="00B06A31">
        <w:rPr>
          <w:sz w:val="28"/>
          <w:szCs w:val="28"/>
          <w:lang w:val="ru-RU" w:eastAsia="ru-RU"/>
        </w:rPr>
        <w:t>:</w:t>
      </w:r>
      <w:proofErr w:type="gram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вища</w:t>
      </w:r>
      <w:proofErr w:type="spellEnd"/>
      <w:r w:rsidRPr="00B06A31">
        <w:rPr>
          <w:sz w:val="28"/>
          <w:szCs w:val="28"/>
          <w:lang w:val="ru-RU" w:eastAsia="ru-RU"/>
        </w:rPr>
        <w:t xml:space="preserve"> школа, головне </w:t>
      </w:r>
      <w:proofErr w:type="spellStart"/>
      <w:r w:rsidRPr="00B06A31">
        <w:rPr>
          <w:sz w:val="28"/>
          <w:szCs w:val="28"/>
          <w:lang w:val="ru-RU" w:eastAsia="ru-RU"/>
        </w:rPr>
        <w:t>видавництво</w:t>
      </w:r>
      <w:proofErr w:type="spellEnd"/>
      <w:r w:rsidRPr="00B06A31">
        <w:rPr>
          <w:sz w:val="28"/>
          <w:szCs w:val="28"/>
          <w:lang w:val="ru-RU" w:eastAsia="ru-RU"/>
        </w:rPr>
        <w:t>, 1980 − 177 с.</w:t>
      </w:r>
    </w:p>
    <w:p w:rsidR="007B2D9A" w:rsidRDefault="00627F15" w:rsidP="007B2D9A">
      <w:pPr>
        <w:pStyle w:val="a5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8"/>
          <w:szCs w:val="28"/>
          <w:lang w:val="ru-RU" w:eastAsia="ru-RU"/>
        </w:rPr>
      </w:pPr>
      <w:proofErr w:type="spellStart"/>
      <w:r w:rsidRPr="00B06A31">
        <w:rPr>
          <w:sz w:val="28"/>
          <w:szCs w:val="28"/>
          <w:lang w:val="ru-RU" w:eastAsia="ru-RU"/>
        </w:rPr>
        <w:t>Мацола</w:t>
      </w:r>
      <w:proofErr w:type="spellEnd"/>
      <w:r w:rsidRPr="00B06A31">
        <w:rPr>
          <w:sz w:val="28"/>
          <w:szCs w:val="28"/>
          <w:lang w:val="ru-RU" w:eastAsia="ru-RU"/>
        </w:rPr>
        <w:t xml:space="preserve"> В.</w:t>
      </w:r>
      <w:r w:rsidRPr="00B06A31">
        <w:rPr>
          <w:sz w:val="28"/>
          <w:szCs w:val="28"/>
          <w:lang w:val="en-US" w:eastAsia="ru-RU"/>
        </w:rPr>
        <w:t> </w:t>
      </w:r>
      <w:r w:rsidRPr="00B06A31">
        <w:rPr>
          <w:sz w:val="28"/>
          <w:szCs w:val="28"/>
          <w:lang w:val="ru-RU" w:eastAsia="ru-RU"/>
        </w:rPr>
        <w:t xml:space="preserve">І. </w:t>
      </w:r>
      <w:proofErr w:type="spellStart"/>
      <w:r w:rsidRPr="00B06A31">
        <w:rPr>
          <w:sz w:val="28"/>
          <w:szCs w:val="28"/>
          <w:lang w:val="ru-RU" w:eastAsia="ru-RU"/>
        </w:rPr>
        <w:t>Рекреаційно-туристичний</w:t>
      </w:r>
      <w:proofErr w:type="spellEnd"/>
      <w:r w:rsidRPr="00B06A31">
        <w:rPr>
          <w:sz w:val="28"/>
          <w:szCs w:val="28"/>
          <w:lang w:val="ru-RU" w:eastAsia="ru-RU"/>
        </w:rPr>
        <w:t xml:space="preserve"> комплекс </w:t>
      </w:r>
      <w:proofErr w:type="spellStart"/>
      <w:r w:rsidRPr="00B06A31">
        <w:rPr>
          <w:sz w:val="28"/>
          <w:szCs w:val="28"/>
          <w:lang w:val="ru-RU" w:eastAsia="ru-RU"/>
        </w:rPr>
        <w:t>України</w:t>
      </w:r>
      <w:proofErr w:type="spellEnd"/>
      <w:r w:rsidRPr="00B06A31">
        <w:rPr>
          <w:sz w:val="28"/>
          <w:szCs w:val="28"/>
          <w:lang w:val="ru-RU" w:eastAsia="ru-RU"/>
        </w:rPr>
        <w:t xml:space="preserve">. НАН </w:t>
      </w:r>
      <w:proofErr w:type="spellStart"/>
      <w:r w:rsidRPr="00B06A31">
        <w:rPr>
          <w:sz w:val="28"/>
          <w:szCs w:val="28"/>
          <w:lang w:val="ru-RU" w:eastAsia="ru-RU"/>
        </w:rPr>
        <w:t>України</w:t>
      </w:r>
      <w:proofErr w:type="spellEnd"/>
      <w:r w:rsidRPr="00B06A31">
        <w:rPr>
          <w:sz w:val="28"/>
          <w:szCs w:val="28"/>
          <w:lang w:val="ru-RU" w:eastAsia="ru-RU"/>
        </w:rPr>
        <w:t xml:space="preserve">. </w:t>
      </w:r>
      <w:proofErr w:type="spellStart"/>
      <w:r w:rsidRPr="00B06A31">
        <w:rPr>
          <w:sz w:val="28"/>
          <w:szCs w:val="28"/>
          <w:lang w:val="ru-RU" w:eastAsia="ru-RU"/>
        </w:rPr>
        <w:t>Інститут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регіональних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06A31">
        <w:rPr>
          <w:sz w:val="28"/>
          <w:szCs w:val="28"/>
          <w:lang w:val="ru-RU" w:eastAsia="ru-RU"/>
        </w:rPr>
        <w:t>досл</w:t>
      </w:r>
      <w:proofErr w:type="gramEnd"/>
      <w:r w:rsidRPr="00B06A31">
        <w:rPr>
          <w:sz w:val="28"/>
          <w:szCs w:val="28"/>
          <w:lang w:val="ru-RU" w:eastAsia="ru-RU"/>
        </w:rPr>
        <w:t>іджень</w:t>
      </w:r>
      <w:proofErr w:type="spellEnd"/>
      <w:r w:rsidRPr="00B06A31">
        <w:rPr>
          <w:sz w:val="28"/>
          <w:szCs w:val="28"/>
          <w:lang w:val="ru-RU" w:eastAsia="ru-RU"/>
        </w:rPr>
        <w:t xml:space="preserve"> / </w:t>
      </w:r>
      <w:proofErr w:type="spellStart"/>
      <w:r w:rsidRPr="00B06A31">
        <w:rPr>
          <w:sz w:val="28"/>
          <w:szCs w:val="28"/>
          <w:lang w:val="ru-RU" w:eastAsia="ru-RU"/>
        </w:rPr>
        <w:t>Віктор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Іванович</w:t>
      </w:r>
      <w:proofErr w:type="spellEnd"/>
      <w:r w:rsidRPr="00B06A31">
        <w:rPr>
          <w:sz w:val="28"/>
          <w:szCs w:val="28"/>
          <w:lang w:val="ru-RU" w:eastAsia="ru-RU"/>
        </w:rPr>
        <w:t xml:space="preserve"> </w:t>
      </w:r>
      <w:proofErr w:type="spellStart"/>
      <w:r w:rsidRPr="00B06A31">
        <w:rPr>
          <w:sz w:val="28"/>
          <w:szCs w:val="28"/>
          <w:lang w:val="ru-RU" w:eastAsia="ru-RU"/>
        </w:rPr>
        <w:t>Мацола</w:t>
      </w:r>
      <w:proofErr w:type="spellEnd"/>
      <w:r w:rsidRPr="00B06A31">
        <w:rPr>
          <w:sz w:val="28"/>
          <w:szCs w:val="28"/>
          <w:lang w:val="ru-RU" w:eastAsia="ru-RU"/>
        </w:rPr>
        <w:t xml:space="preserve"> – </w:t>
      </w:r>
      <w:proofErr w:type="spellStart"/>
      <w:r w:rsidRPr="00B06A31">
        <w:rPr>
          <w:sz w:val="28"/>
          <w:szCs w:val="28"/>
          <w:lang w:val="ru-RU" w:eastAsia="ru-RU"/>
        </w:rPr>
        <w:t>Львів</w:t>
      </w:r>
      <w:proofErr w:type="spellEnd"/>
      <w:r w:rsidR="00B06A31">
        <w:rPr>
          <w:sz w:val="28"/>
          <w:szCs w:val="28"/>
          <w:lang w:val="ru-RU" w:eastAsia="ru-RU"/>
        </w:rPr>
        <w:t xml:space="preserve"> </w:t>
      </w:r>
      <w:r w:rsidRPr="00B06A31">
        <w:rPr>
          <w:sz w:val="28"/>
          <w:szCs w:val="28"/>
          <w:lang w:val="ru-RU" w:eastAsia="ru-RU"/>
        </w:rPr>
        <w:t>: «</w:t>
      </w:r>
      <w:proofErr w:type="spellStart"/>
      <w:r w:rsidRPr="00B06A31">
        <w:rPr>
          <w:sz w:val="28"/>
          <w:szCs w:val="28"/>
          <w:lang w:val="ru-RU" w:eastAsia="ru-RU"/>
        </w:rPr>
        <w:t>Наукова</w:t>
      </w:r>
      <w:proofErr w:type="spellEnd"/>
      <w:r w:rsidRPr="00B06A31">
        <w:rPr>
          <w:sz w:val="28"/>
          <w:szCs w:val="28"/>
          <w:lang w:val="ru-RU" w:eastAsia="ru-RU"/>
        </w:rPr>
        <w:t xml:space="preserve"> думка», 2001. - 156 с.</w:t>
      </w:r>
    </w:p>
    <w:p w:rsidR="007B2D9A" w:rsidRPr="007B2D9A" w:rsidRDefault="007B2D9A" w:rsidP="007B2D9A">
      <w:pPr>
        <w:pStyle w:val="a5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8"/>
          <w:szCs w:val="28"/>
          <w:lang w:val="ru-RU" w:eastAsia="ru-RU"/>
        </w:rPr>
      </w:pPr>
      <w:r w:rsidRPr="007B2D9A">
        <w:rPr>
          <w:sz w:val="28"/>
          <w:szCs w:val="28"/>
        </w:rPr>
        <w:t>Рутинський М.</w:t>
      </w:r>
      <w:r>
        <w:rPr>
          <w:sz w:val="28"/>
          <w:szCs w:val="28"/>
        </w:rPr>
        <w:t> </w:t>
      </w:r>
      <w:r w:rsidRPr="007B2D9A">
        <w:rPr>
          <w:sz w:val="28"/>
          <w:szCs w:val="28"/>
        </w:rPr>
        <w:t>Й. Замковий туризм в Україні : навчальний посібник для вузів / Михайло Йосипович Рутинський. – Київ : ЦУЛ, 2007. – 431 с.</w:t>
      </w:r>
    </w:p>
    <w:p w:rsidR="007B2D9A" w:rsidRPr="007B2D9A" w:rsidRDefault="007B2D9A" w:rsidP="007B2D9A">
      <w:pPr>
        <w:pStyle w:val="a5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8"/>
          <w:szCs w:val="28"/>
          <w:lang w:val="ru-RU" w:eastAsia="ru-RU"/>
        </w:rPr>
      </w:pPr>
      <w:r w:rsidRPr="007B2D9A">
        <w:rPr>
          <w:sz w:val="28"/>
          <w:szCs w:val="28"/>
        </w:rPr>
        <w:t>Рутинський М.</w:t>
      </w:r>
      <w:r>
        <w:rPr>
          <w:sz w:val="28"/>
          <w:szCs w:val="28"/>
        </w:rPr>
        <w:t> </w:t>
      </w:r>
      <w:r w:rsidRPr="007B2D9A">
        <w:rPr>
          <w:sz w:val="28"/>
          <w:szCs w:val="28"/>
        </w:rPr>
        <w:t>Й. Зелений туризм в Україні / Михайло Йосипович Рутинський, Юрій Володимирович Зінько. – Київ : Знання, 2008. – 271 с.</w:t>
      </w:r>
    </w:p>
    <w:p w:rsidR="00627F15" w:rsidRPr="00B06A31" w:rsidRDefault="00627F15" w:rsidP="00B06A31">
      <w:pPr>
        <w:pStyle w:val="a5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sz w:val="28"/>
          <w:szCs w:val="28"/>
          <w:lang w:eastAsia="ru-RU"/>
        </w:rPr>
      </w:pPr>
      <w:r w:rsidRPr="00B06A31">
        <w:rPr>
          <w:sz w:val="28"/>
          <w:szCs w:val="28"/>
          <w:lang w:eastAsia="ru-RU"/>
        </w:rPr>
        <w:t>Стафійчук В.</w:t>
      </w:r>
      <w:r w:rsidRPr="00B06A31">
        <w:rPr>
          <w:sz w:val="28"/>
          <w:szCs w:val="28"/>
          <w:lang w:val="en-US" w:eastAsia="ru-RU"/>
        </w:rPr>
        <w:t> </w:t>
      </w:r>
      <w:r w:rsidRPr="00B06A31">
        <w:rPr>
          <w:sz w:val="28"/>
          <w:szCs w:val="28"/>
          <w:lang w:eastAsia="ru-RU"/>
        </w:rPr>
        <w:t>І. Рекреалогія: Навч. посібник / В.</w:t>
      </w:r>
      <w:r w:rsidRPr="00B06A31">
        <w:rPr>
          <w:sz w:val="28"/>
          <w:szCs w:val="28"/>
          <w:lang w:val="en-US" w:eastAsia="ru-RU"/>
        </w:rPr>
        <w:t> </w:t>
      </w:r>
      <w:r w:rsidRPr="00B06A31">
        <w:rPr>
          <w:sz w:val="28"/>
          <w:szCs w:val="28"/>
          <w:lang w:eastAsia="ru-RU"/>
        </w:rPr>
        <w:t>І. Стафійчук. – К.</w:t>
      </w:r>
      <w:r w:rsidR="00B06A31">
        <w:rPr>
          <w:sz w:val="28"/>
          <w:szCs w:val="28"/>
          <w:lang w:eastAsia="ru-RU"/>
        </w:rPr>
        <w:t xml:space="preserve"> </w:t>
      </w:r>
      <w:r w:rsidRPr="00B06A31">
        <w:rPr>
          <w:sz w:val="28"/>
          <w:szCs w:val="28"/>
          <w:lang w:eastAsia="ru-RU"/>
        </w:rPr>
        <w:t>: Альтерпрес, 2006. – 264 с.</w:t>
      </w:r>
    </w:p>
    <w:p w:rsidR="00B64038" w:rsidRPr="000A08CF" w:rsidRDefault="00B64038" w:rsidP="002C170D">
      <w:pPr>
        <w:tabs>
          <w:tab w:val="left" w:pos="3628"/>
        </w:tabs>
        <w:jc w:val="center"/>
        <w:rPr>
          <w:b/>
          <w:bCs/>
          <w:sz w:val="28"/>
          <w:szCs w:val="28"/>
        </w:rPr>
      </w:pPr>
    </w:p>
    <w:p w:rsidR="00B73E44" w:rsidRDefault="002F5261" w:rsidP="002C170D">
      <w:pPr>
        <w:tabs>
          <w:tab w:val="left" w:pos="3628"/>
        </w:tabs>
        <w:jc w:val="center"/>
        <w:rPr>
          <w:b/>
          <w:bCs/>
          <w:sz w:val="28"/>
          <w:szCs w:val="28"/>
        </w:rPr>
      </w:pPr>
      <w:r w:rsidRPr="000A08CF">
        <w:rPr>
          <w:b/>
          <w:bCs/>
          <w:sz w:val="28"/>
          <w:szCs w:val="28"/>
        </w:rPr>
        <w:t xml:space="preserve"> </w:t>
      </w:r>
    </w:p>
    <w:p w:rsidR="002F5261" w:rsidRPr="000A08CF" w:rsidRDefault="002F5261" w:rsidP="002C170D">
      <w:pPr>
        <w:tabs>
          <w:tab w:val="left" w:pos="3628"/>
        </w:tabs>
        <w:jc w:val="center"/>
        <w:rPr>
          <w:b/>
          <w:bCs/>
          <w:sz w:val="28"/>
          <w:szCs w:val="28"/>
        </w:rPr>
      </w:pPr>
      <w:r w:rsidRPr="000A08CF">
        <w:rPr>
          <w:b/>
          <w:bCs/>
          <w:sz w:val="28"/>
          <w:szCs w:val="28"/>
        </w:rPr>
        <w:t>Посиланная на інформаційні ресурси в Інтернеті, відео-лекції, інше методичне забезпечення</w:t>
      </w:r>
    </w:p>
    <w:p w:rsidR="002C170D" w:rsidRPr="000A08CF" w:rsidRDefault="002C170D" w:rsidP="002C170D">
      <w:pPr>
        <w:tabs>
          <w:tab w:val="left" w:pos="3628"/>
        </w:tabs>
        <w:jc w:val="center"/>
        <w:rPr>
          <w:b/>
          <w:bCs/>
          <w:sz w:val="28"/>
          <w:szCs w:val="28"/>
        </w:rPr>
      </w:pPr>
    </w:p>
    <w:p w:rsidR="002C170D" w:rsidRPr="000A08CF" w:rsidRDefault="00643C6A" w:rsidP="002C170D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sz w:val="28"/>
          <w:szCs w:val="28"/>
          <w:lang w:eastAsia="uk-UA"/>
        </w:rPr>
      </w:pPr>
      <w:r w:rsidRPr="000A08CF">
        <w:rPr>
          <w:sz w:val="28"/>
          <w:szCs w:val="28"/>
          <w:lang w:eastAsia="uk-UA"/>
        </w:rPr>
        <w:t>Державна</w:t>
      </w:r>
      <w:r w:rsidR="002C170D" w:rsidRPr="000A08CF">
        <w:rPr>
          <w:sz w:val="28"/>
          <w:szCs w:val="28"/>
          <w:lang w:eastAsia="uk-UA"/>
        </w:rPr>
        <w:t xml:space="preserve"> </w:t>
      </w:r>
      <w:r w:rsidRPr="000A08CF">
        <w:rPr>
          <w:sz w:val="28"/>
          <w:szCs w:val="28"/>
          <w:lang w:eastAsia="uk-UA"/>
        </w:rPr>
        <w:t>служба</w:t>
      </w:r>
      <w:r w:rsidR="002C170D" w:rsidRPr="000A08CF">
        <w:rPr>
          <w:sz w:val="28"/>
          <w:szCs w:val="28"/>
          <w:lang w:eastAsia="uk-UA"/>
        </w:rPr>
        <w:t xml:space="preserve"> статистики. Режим доступу: </w:t>
      </w:r>
      <w:hyperlink r:id="rId12" w:history="1">
        <w:r w:rsidR="002C170D" w:rsidRPr="000A08CF">
          <w:rPr>
            <w:sz w:val="28"/>
            <w:szCs w:val="28"/>
            <w:lang w:eastAsia="uk-UA"/>
          </w:rPr>
          <w:t>http://www.ukrstat.gov.ua/</w:t>
        </w:r>
      </w:hyperlink>
      <w:r w:rsidR="002C170D" w:rsidRPr="000A08CF">
        <w:rPr>
          <w:sz w:val="28"/>
          <w:szCs w:val="28"/>
        </w:rPr>
        <w:t>.</w:t>
      </w:r>
    </w:p>
    <w:p w:rsidR="002C170D" w:rsidRPr="000A08CF" w:rsidRDefault="002C170D" w:rsidP="002C170D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sz w:val="28"/>
          <w:szCs w:val="28"/>
          <w:lang w:eastAsia="uk-UA"/>
        </w:rPr>
      </w:pPr>
      <w:r w:rsidRPr="000A08CF">
        <w:rPr>
          <w:sz w:val="28"/>
          <w:szCs w:val="28"/>
          <w:lang w:eastAsia="uk-UA"/>
        </w:rPr>
        <w:t xml:space="preserve">Державна служба зайнятості. Режим доступу: </w:t>
      </w:r>
      <w:hyperlink r:id="rId13" w:history="1">
        <w:r w:rsidRPr="000A08CF">
          <w:rPr>
            <w:sz w:val="28"/>
            <w:szCs w:val="28"/>
            <w:lang w:eastAsia="uk-UA"/>
          </w:rPr>
          <w:t>http://www.dcz.gov.ua/control/uk/index</w:t>
        </w:r>
      </w:hyperlink>
    </w:p>
    <w:p w:rsidR="002C170D" w:rsidRPr="000A08CF" w:rsidRDefault="002C170D" w:rsidP="002C170D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sz w:val="28"/>
          <w:szCs w:val="28"/>
          <w:lang w:eastAsia="uk-UA"/>
        </w:rPr>
      </w:pPr>
      <w:r w:rsidRPr="000A08CF">
        <w:rPr>
          <w:sz w:val="28"/>
          <w:szCs w:val="28"/>
        </w:rPr>
        <w:t xml:space="preserve">Державна служба туризму та курортів. </w:t>
      </w:r>
      <w:r w:rsidRPr="000A08CF">
        <w:rPr>
          <w:sz w:val="28"/>
          <w:szCs w:val="28"/>
          <w:lang w:val="ru-RU"/>
        </w:rPr>
        <w:t xml:space="preserve">Режим доступу: </w:t>
      </w:r>
      <w:r w:rsidRPr="000A08CF">
        <w:rPr>
          <w:sz w:val="28"/>
          <w:szCs w:val="28"/>
        </w:rPr>
        <w:t xml:space="preserve">www. tourism.gov.ua. </w:t>
      </w:r>
    </w:p>
    <w:p w:rsidR="002C170D" w:rsidRPr="000A08CF" w:rsidRDefault="002C170D" w:rsidP="002C170D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sz w:val="28"/>
          <w:szCs w:val="28"/>
          <w:lang w:eastAsia="uk-UA"/>
        </w:rPr>
      </w:pPr>
      <w:r w:rsidRPr="000A08CF">
        <w:rPr>
          <w:sz w:val="28"/>
          <w:szCs w:val="28"/>
          <w:lang w:eastAsia="uk-UA"/>
        </w:rPr>
        <w:t xml:space="preserve">Міністерство економічного розвитку і торгівлі України. Режим доступу: </w:t>
      </w:r>
      <w:hyperlink r:id="rId14" w:history="1">
        <w:r w:rsidRPr="000A08CF">
          <w:rPr>
            <w:sz w:val="28"/>
            <w:szCs w:val="28"/>
            <w:lang w:eastAsia="uk-UA"/>
          </w:rPr>
          <w:t>http://www.me.gov.ua/</w:t>
        </w:r>
      </w:hyperlink>
    </w:p>
    <w:p w:rsidR="002C170D" w:rsidRPr="000A08CF" w:rsidRDefault="002C170D" w:rsidP="002C170D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sz w:val="28"/>
          <w:szCs w:val="28"/>
          <w:lang w:eastAsia="uk-UA"/>
        </w:rPr>
      </w:pPr>
      <w:r w:rsidRPr="000A08CF">
        <w:rPr>
          <w:sz w:val="28"/>
          <w:szCs w:val="28"/>
          <w:lang w:eastAsia="uk-UA"/>
        </w:rPr>
        <w:t xml:space="preserve">Міністерство аграрної політики та продовольства України. Режим доступу: </w:t>
      </w:r>
      <w:hyperlink r:id="rId15" w:history="1">
        <w:r w:rsidRPr="000A08CF">
          <w:rPr>
            <w:sz w:val="28"/>
            <w:szCs w:val="28"/>
            <w:lang w:eastAsia="uk-UA"/>
          </w:rPr>
          <w:t>http</w:t>
        </w:r>
        <w:r w:rsidRPr="000A08CF">
          <w:rPr>
            <w:sz w:val="28"/>
            <w:szCs w:val="28"/>
            <w:lang w:val="ru-RU" w:eastAsia="uk-UA"/>
          </w:rPr>
          <w:t>://</w:t>
        </w:r>
        <w:r w:rsidRPr="000A08CF">
          <w:rPr>
            <w:sz w:val="28"/>
            <w:szCs w:val="28"/>
            <w:lang w:eastAsia="uk-UA"/>
          </w:rPr>
          <w:t>minagro</w:t>
        </w:r>
        <w:r w:rsidRPr="000A08CF">
          <w:rPr>
            <w:sz w:val="28"/>
            <w:szCs w:val="28"/>
            <w:lang w:val="ru-RU" w:eastAsia="uk-UA"/>
          </w:rPr>
          <w:t>.</w:t>
        </w:r>
        <w:r w:rsidRPr="000A08CF">
          <w:rPr>
            <w:sz w:val="28"/>
            <w:szCs w:val="28"/>
            <w:lang w:eastAsia="uk-UA"/>
          </w:rPr>
          <w:t>gov</w:t>
        </w:r>
        <w:r w:rsidRPr="000A08CF">
          <w:rPr>
            <w:sz w:val="28"/>
            <w:szCs w:val="28"/>
            <w:lang w:val="ru-RU" w:eastAsia="uk-UA"/>
          </w:rPr>
          <w:t>.</w:t>
        </w:r>
        <w:r w:rsidRPr="000A08CF">
          <w:rPr>
            <w:sz w:val="28"/>
            <w:szCs w:val="28"/>
            <w:lang w:eastAsia="uk-UA"/>
          </w:rPr>
          <w:t>ua</w:t>
        </w:r>
        <w:r w:rsidRPr="000A08CF">
          <w:rPr>
            <w:sz w:val="28"/>
            <w:szCs w:val="28"/>
            <w:lang w:val="ru-RU" w:eastAsia="uk-UA"/>
          </w:rPr>
          <w:t>/</w:t>
        </w:r>
      </w:hyperlink>
    </w:p>
    <w:p w:rsidR="002C170D" w:rsidRPr="00B73E44" w:rsidRDefault="002C170D" w:rsidP="002C170D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0A08CF">
        <w:rPr>
          <w:sz w:val="28"/>
          <w:szCs w:val="28"/>
          <w:lang w:eastAsia="uk-UA"/>
        </w:rPr>
        <w:t xml:space="preserve">Міністерство транспорту і зв’язку. Режим доступу: </w:t>
      </w:r>
      <w:hyperlink r:id="rId16" w:history="1">
        <w:r w:rsidRPr="000A08CF">
          <w:rPr>
            <w:sz w:val="28"/>
            <w:szCs w:val="28"/>
            <w:lang w:eastAsia="uk-UA"/>
          </w:rPr>
          <w:t>http://www.mtu.gov.ua/</w:t>
        </w:r>
      </w:hyperlink>
    </w:p>
    <w:p w:rsidR="00B73E44" w:rsidRPr="000E33B7" w:rsidRDefault="00B73E44" w:rsidP="00B73E44">
      <w:pPr>
        <w:numPr>
          <w:ilvl w:val="0"/>
          <w:numId w:val="7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Український туризм (журнал) </w:t>
      </w:r>
      <w:r w:rsidRPr="000E33B7">
        <w:rPr>
          <w:sz w:val="28"/>
          <w:szCs w:val="28"/>
          <w:lang w:eastAsia="uk-UA"/>
        </w:rPr>
        <w:t>Режим доступу:</w:t>
      </w:r>
      <w:r>
        <w:rPr>
          <w:sz w:val="28"/>
          <w:szCs w:val="28"/>
          <w:lang w:eastAsia="uk-UA"/>
        </w:rPr>
        <w:t xml:space="preserve"> </w:t>
      </w:r>
      <w:r w:rsidRPr="00CF554A">
        <w:rPr>
          <w:sz w:val="28"/>
          <w:szCs w:val="28"/>
          <w:lang w:eastAsia="uk-UA"/>
        </w:rPr>
        <w:t>https://journals.ua/in-the-world/ukrainskiy-turizm/</w:t>
      </w:r>
    </w:p>
    <w:p w:rsidR="00B73E44" w:rsidRPr="000A08CF" w:rsidRDefault="00B73E44" w:rsidP="00B73E44">
      <w:pPr>
        <w:suppressAutoHyphens w:val="0"/>
        <w:spacing w:line="276" w:lineRule="auto"/>
        <w:ind w:left="714"/>
        <w:jc w:val="both"/>
        <w:rPr>
          <w:sz w:val="28"/>
          <w:szCs w:val="28"/>
        </w:rPr>
      </w:pPr>
    </w:p>
    <w:sectPr w:rsidR="00B73E44" w:rsidRPr="000A08CF" w:rsidSect="00D3511A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00" w:rsidRDefault="00255000" w:rsidP="00D3511A">
      <w:r>
        <w:separator/>
      </w:r>
    </w:p>
  </w:endnote>
  <w:endnote w:type="continuationSeparator" w:id="0">
    <w:p w:rsidR="00255000" w:rsidRDefault="00255000" w:rsidP="00D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6839"/>
      <w:docPartObj>
        <w:docPartGallery w:val="Page Numbers (Bottom of Page)"/>
        <w:docPartUnique/>
      </w:docPartObj>
    </w:sdtPr>
    <w:sdtEndPr/>
    <w:sdtContent>
      <w:p w:rsidR="00E21542" w:rsidRDefault="00C26BA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B0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21542" w:rsidRDefault="00E215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00" w:rsidRDefault="00255000" w:rsidP="00D3511A">
      <w:r>
        <w:separator/>
      </w:r>
    </w:p>
  </w:footnote>
  <w:footnote w:type="continuationSeparator" w:id="0">
    <w:p w:rsidR="00255000" w:rsidRDefault="00255000" w:rsidP="00D3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124A605A"/>
    <w:multiLevelType w:val="hybridMultilevel"/>
    <w:tmpl w:val="4FDC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F652C"/>
    <w:multiLevelType w:val="hybridMultilevel"/>
    <w:tmpl w:val="419C71D6"/>
    <w:lvl w:ilvl="0" w:tplc="30F6D4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F52D5"/>
    <w:multiLevelType w:val="hybridMultilevel"/>
    <w:tmpl w:val="BDF6F5E2"/>
    <w:lvl w:ilvl="0" w:tplc="D16E19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0DF1AF0"/>
    <w:multiLevelType w:val="hybridMultilevel"/>
    <w:tmpl w:val="44C00EA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108C6"/>
    <w:multiLevelType w:val="hybridMultilevel"/>
    <w:tmpl w:val="9CFE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B72C41"/>
    <w:multiLevelType w:val="hybridMultilevel"/>
    <w:tmpl w:val="DFF2C344"/>
    <w:lvl w:ilvl="0" w:tplc="6C6AAC5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975A4"/>
    <w:multiLevelType w:val="hybridMultilevel"/>
    <w:tmpl w:val="E25A269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3A0EE0"/>
    <w:multiLevelType w:val="hybridMultilevel"/>
    <w:tmpl w:val="518253FA"/>
    <w:lvl w:ilvl="0" w:tplc="4F70E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2A3404"/>
    <w:multiLevelType w:val="hybridMultilevel"/>
    <w:tmpl w:val="703658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5B9D6E2E"/>
    <w:multiLevelType w:val="hybridMultilevel"/>
    <w:tmpl w:val="43684152"/>
    <w:lvl w:ilvl="0" w:tplc="30F6D4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0352F"/>
    <w:multiLevelType w:val="multilevel"/>
    <w:tmpl w:val="6B66AA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6F55FE"/>
    <w:multiLevelType w:val="hybridMultilevel"/>
    <w:tmpl w:val="59986F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487366"/>
    <w:multiLevelType w:val="hybridMultilevel"/>
    <w:tmpl w:val="6F18487E"/>
    <w:lvl w:ilvl="0" w:tplc="6C4ABDF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FD3F08"/>
    <w:multiLevelType w:val="hybridMultilevel"/>
    <w:tmpl w:val="C2ACF6EC"/>
    <w:lvl w:ilvl="0" w:tplc="30F6D4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848"/>
    <w:rsid w:val="0000102C"/>
    <w:rsid w:val="000011AE"/>
    <w:rsid w:val="00003131"/>
    <w:rsid w:val="000105DA"/>
    <w:rsid w:val="00012BCA"/>
    <w:rsid w:val="0001342A"/>
    <w:rsid w:val="000205FB"/>
    <w:rsid w:val="000266B3"/>
    <w:rsid w:val="0005050B"/>
    <w:rsid w:val="00052702"/>
    <w:rsid w:val="000572E4"/>
    <w:rsid w:val="00063532"/>
    <w:rsid w:val="000636D7"/>
    <w:rsid w:val="00065B25"/>
    <w:rsid w:val="0006609A"/>
    <w:rsid w:val="00066638"/>
    <w:rsid w:val="000700E5"/>
    <w:rsid w:val="00074860"/>
    <w:rsid w:val="0007496E"/>
    <w:rsid w:val="000755D4"/>
    <w:rsid w:val="00082570"/>
    <w:rsid w:val="000863EF"/>
    <w:rsid w:val="00094BB7"/>
    <w:rsid w:val="000A08CF"/>
    <w:rsid w:val="000A1E68"/>
    <w:rsid w:val="000A27E8"/>
    <w:rsid w:val="000A4AB3"/>
    <w:rsid w:val="000A7E5E"/>
    <w:rsid w:val="000B382F"/>
    <w:rsid w:val="000B6489"/>
    <w:rsid w:val="000B6A9B"/>
    <w:rsid w:val="000C1E16"/>
    <w:rsid w:val="000C41EE"/>
    <w:rsid w:val="000C6221"/>
    <w:rsid w:val="000C7527"/>
    <w:rsid w:val="000E3A2A"/>
    <w:rsid w:val="000F10F0"/>
    <w:rsid w:val="000F248F"/>
    <w:rsid w:val="000F2539"/>
    <w:rsid w:val="000F568D"/>
    <w:rsid w:val="000F6816"/>
    <w:rsid w:val="001008A2"/>
    <w:rsid w:val="001056B9"/>
    <w:rsid w:val="001069C1"/>
    <w:rsid w:val="00115303"/>
    <w:rsid w:val="00115D30"/>
    <w:rsid w:val="001170E6"/>
    <w:rsid w:val="00122526"/>
    <w:rsid w:val="00126E49"/>
    <w:rsid w:val="00127023"/>
    <w:rsid w:val="0013311C"/>
    <w:rsid w:val="00133D74"/>
    <w:rsid w:val="00134EA8"/>
    <w:rsid w:val="00136502"/>
    <w:rsid w:val="00143764"/>
    <w:rsid w:val="00143EB8"/>
    <w:rsid w:val="00145C9C"/>
    <w:rsid w:val="00152F7B"/>
    <w:rsid w:val="0015555C"/>
    <w:rsid w:val="00156B3F"/>
    <w:rsid w:val="001603C7"/>
    <w:rsid w:val="001620B9"/>
    <w:rsid w:val="001657C4"/>
    <w:rsid w:val="0017437F"/>
    <w:rsid w:val="00177F8D"/>
    <w:rsid w:val="0018126B"/>
    <w:rsid w:val="00182809"/>
    <w:rsid w:val="00182D5A"/>
    <w:rsid w:val="00183F94"/>
    <w:rsid w:val="001851FF"/>
    <w:rsid w:val="001870E8"/>
    <w:rsid w:val="001953F6"/>
    <w:rsid w:val="001A05C3"/>
    <w:rsid w:val="001A06D5"/>
    <w:rsid w:val="001A0A5A"/>
    <w:rsid w:val="001A10CE"/>
    <w:rsid w:val="001A2277"/>
    <w:rsid w:val="001A2E02"/>
    <w:rsid w:val="001A6E0D"/>
    <w:rsid w:val="001A7B30"/>
    <w:rsid w:val="001B0E88"/>
    <w:rsid w:val="001B207E"/>
    <w:rsid w:val="001C3910"/>
    <w:rsid w:val="001C69F0"/>
    <w:rsid w:val="001C6FD5"/>
    <w:rsid w:val="001C7A5A"/>
    <w:rsid w:val="001E0E9D"/>
    <w:rsid w:val="001E152D"/>
    <w:rsid w:val="001E190D"/>
    <w:rsid w:val="001E2AD4"/>
    <w:rsid w:val="001E4262"/>
    <w:rsid w:val="001E4B9B"/>
    <w:rsid w:val="001E5268"/>
    <w:rsid w:val="001F2214"/>
    <w:rsid w:val="001F493C"/>
    <w:rsid w:val="001F571D"/>
    <w:rsid w:val="00201803"/>
    <w:rsid w:val="002023D8"/>
    <w:rsid w:val="00203BEC"/>
    <w:rsid w:val="00205B9B"/>
    <w:rsid w:val="00207630"/>
    <w:rsid w:val="00212486"/>
    <w:rsid w:val="002169F4"/>
    <w:rsid w:val="002177CA"/>
    <w:rsid w:val="002243FB"/>
    <w:rsid w:val="0022476B"/>
    <w:rsid w:val="00236370"/>
    <w:rsid w:val="00236D73"/>
    <w:rsid w:val="002379BC"/>
    <w:rsid w:val="00242894"/>
    <w:rsid w:val="00255000"/>
    <w:rsid w:val="00260598"/>
    <w:rsid w:val="00262025"/>
    <w:rsid w:val="002644E1"/>
    <w:rsid w:val="002653F4"/>
    <w:rsid w:val="00270B5D"/>
    <w:rsid w:val="002714AC"/>
    <w:rsid w:val="002745A8"/>
    <w:rsid w:val="002762A3"/>
    <w:rsid w:val="002804C8"/>
    <w:rsid w:val="0028136A"/>
    <w:rsid w:val="00281C6F"/>
    <w:rsid w:val="0028281A"/>
    <w:rsid w:val="002921A9"/>
    <w:rsid w:val="0029307B"/>
    <w:rsid w:val="002A3AE5"/>
    <w:rsid w:val="002A4417"/>
    <w:rsid w:val="002A54E6"/>
    <w:rsid w:val="002A6C0F"/>
    <w:rsid w:val="002A6F62"/>
    <w:rsid w:val="002B1893"/>
    <w:rsid w:val="002B1E9D"/>
    <w:rsid w:val="002B37BF"/>
    <w:rsid w:val="002B5961"/>
    <w:rsid w:val="002B5FFB"/>
    <w:rsid w:val="002B6848"/>
    <w:rsid w:val="002C170D"/>
    <w:rsid w:val="002C254C"/>
    <w:rsid w:val="002C7BE0"/>
    <w:rsid w:val="002D2B80"/>
    <w:rsid w:val="002D4501"/>
    <w:rsid w:val="002D59A0"/>
    <w:rsid w:val="002D605A"/>
    <w:rsid w:val="002D6AB5"/>
    <w:rsid w:val="002E27BF"/>
    <w:rsid w:val="002E60A7"/>
    <w:rsid w:val="002F5261"/>
    <w:rsid w:val="003005AB"/>
    <w:rsid w:val="00303DF2"/>
    <w:rsid w:val="00311CF2"/>
    <w:rsid w:val="00312449"/>
    <w:rsid w:val="003133A8"/>
    <w:rsid w:val="00315E09"/>
    <w:rsid w:val="00322146"/>
    <w:rsid w:val="003264B7"/>
    <w:rsid w:val="00330229"/>
    <w:rsid w:val="0033075A"/>
    <w:rsid w:val="00334166"/>
    <w:rsid w:val="00335044"/>
    <w:rsid w:val="0034627D"/>
    <w:rsid w:val="00347340"/>
    <w:rsid w:val="00352045"/>
    <w:rsid w:val="00353380"/>
    <w:rsid w:val="00353B14"/>
    <w:rsid w:val="00354553"/>
    <w:rsid w:val="00354C2F"/>
    <w:rsid w:val="00355F28"/>
    <w:rsid w:val="003625B4"/>
    <w:rsid w:val="00373A72"/>
    <w:rsid w:val="00374348"/>
    <w:rsid w:val="00375EC9"/>
    <w:rsid w:val="003808F0"/>
    <w:rsid w:val="00380B24"/>
    <w:rsid w:val="0038109C"/>
    <w:rsid w:val="00385850"/>
    <w:rsid w:val="00385D87"/>
    <w:rsid w:val="00391CDD"/>
    <w:rsid w:val="00393E9B"/>
    <w:rsid w:val="0039525B"/>
    <w:rsid w:val="00396997"/>
    <w:rsid w:val="00396CE7"/>
    <w:rsid w:val="003A0267"/>
    <w:rsid w:val="003A6FDF"/>
    <w:rsid w:val="003B2A53"/>
    <w:rsid w:val="003B48F0"/>
    <w:rsid w:val="003B494B"/>
    <w:rsid w:val="003B6539"/>
    <w:rsid w:val="003B6FAD"/>
    <w:rsid w:val="003C1C66"/>
    <w:rsid w:val="003C2E20"/>
    <w:rsid w:val="003C4E7B"/>
    <w:rsid w:val="003C76F7"/>
    <w:rsid w:val="003C7E81"/>
    <w:rsid w:val="003D1308"/>
    <w:rsid w:val="003E0F94"/>
    <w:rsid w:val="003E5BD0"/>
    <w:rsid w:val="003E6BFE"/>
    <w:rsid w:val="003F0C42"/>
    <w:rsid w:val="003F1D4A"/>
    <w:rsid w:val="00401D37"/>
    <w:rsid w:val="00402A1D"/>
    <w:rsid w:val="00407C83"/>
    <w:rsid w:val="004133A9"/>
    <w:rsid w:val="004211A6"/>
    <w:rsid w:val="0043119D"/>
    <w:rsid w:val="00431EA9"/>
    <w:rsid w:val="00433854"/>
    <w:rsid w:val="0043640E"/>
    <w:rsid w:val="004430AA"/>
    <w:rsid w:val="004443DA"/>
    <w:rsid w:val="00445D04"/>
    <w:rsid w:val="00453DFF"/>
    <w:rsid w:val="00454A67"/>
    <w:rsid w:val="004565E4"/>
    <w:rsid w:val="00460D45"/>
    <w:rsid w:val="00461871"/>
    <w:rsid w:val="0046414C"/>
    <w:rsid w:val="00465193"/>
    <w:rsid w:val="00472063"/>
    <w:rsid w:val="004726E0"/>
    <w:rsid w:val="004773CA"/>
    <w:rsid w:val="0048274A"/>
    <w:rsid w:val="00491526"/>
    <w:rsid w:val="004929AC"/>
    <w:rsid w:val="00494B95"/>
    <w:rsid w:val="004978CC"/>
    <w:rsid w:val="004A3090"/>
    <w:rsid w:val="004A6034"/>
    <w:rsid w:val="004A6A4B"/>
    <w:rsid w:val="004A6B9A"/>
    <w:rsid w:val="004A6ED9"/>
    <w:rsid w:val="004B23D0"/>
    <w:rsid w:val="004B47C4"/>
    <w:rsid w:val="004B676C"/>
    <w:rsid w:val="004C137F"/>
    <w:rsid w:val="004C1F42"/>
    <w:rsid w:val="004C2AC8"/>
    <w:rsid w:val="004C35AD"/>
    <w:rsid w:val="004C43E0"/>
    <w:rsid w:val="004C5975"/>
    <w:rsid w:val="004C5A18"/>
    <w:rsid w:val="004D1979"/>
    <w:rsid w:val="004D4554"/>
    <w:rsid w:val="004D4ED3"/>
    <w:rsid w:val="004D5F98"/>
    <w:rsid w:val="004E49FC"/>
    <w:rsid w:val="0050695B"/>
    <w:rsid w:val="0051075D"/>
    <w:rsid w:val="0051493C"/>
    <w:rsid w:val="005205D8"/>
    <w:rsid w:val="00520FE2"/>
    <w:rsid w:val="00523D34"/>
    <w:rsid w:val="00524F27"/>
    <w:rsid w:val="00530CD8"/>
    <w:rsid w:val="0053602D"/>
    <w:rsid w:val="00537F5E"/>
    <w:rsid w:val="00540AF9"/>
    <w:rsid w:val="00544D7D"/>
    <w:rsid w:val="00547507"/>
    <w:rsid w:val="005527AA"/>
    <w:rsid w:val="00561A73"/>
    <w:rsid w:val="00563F0C"/>
    <w:rsid w:val="00570BFD"/>
    <w:rsid w:val="00574ABF"/>
    <w:rsid w:val="005820AA"/>
    <w:rsid w:val="00583F29"/>
    <w:rsid w:val="005841AE"/>
    <w:rsid w:val="0059067B"/>
    <w:rsid w:val="00592790"/>
    <w:rsid w:val="005935A8"/>
    <w:rsid w:val="005A0506"/>
    <w:rsid w:val="005A2E53"/>
    <w:rsid w:val="005A3495"/>
    <w:rsid w:val="005B2E3E"/>
    <w:rsid w:val="005B34F9"/>
    <w:rsid w:val="005B467D"/>
    <w:rsid w:val="005B74FD"/>
    <w:rsid w:val="005C304A"/>
    <w:rsid w:val="005E0939"/>
    <w:rsid w:val="005E0D1A"/>
    <w:rsid w:val="005E1604"/>
    <w:rsid w:val="005E1899"/>
    <w:rsid w:val="005E2ABA"/>
    <w:rsid w:val="005E4E64"/>
    <w:rsid w:val="005E67CD"/>
    <w:rsid w:val="005E7FF1"/>
    <w:rsid w:val="005F0E92"/>
    <w:rsid w:val="005F1496"/>
    <w:rsid w:val="005F2FEA"/>
    <w:rsid w:val="0060366D"/>
    <w:rsid w:val="0060615E"/>
    <w:rsid w:val="0061022F"/>
    <w:rsid w:val="00614D97"/>
    <w:rsid w:val="006275E9"/>
    <w:rsid w:val="00627F15"/>
    <w:rsid w:val="006301DA"/>
    <w:rsid w:val="0063258D"/>
    <w:rsid w:val="00633538"/>
    <w:rsid w:val="00634B38"/>
    <w:rsid w:val="00635002"/>
    <w:rsid w:val="00636A18"/>
    <w:rsid w:val="006414AF"/>
    <w:rsid w:val="006434D4"/>
    <w:rsid w:val="00643C6A"/>
    <w:rsid w:val="00651B8A"/>
    <w:rsid w:val="00652CA1"/>
    <w:rsid w:val="006546E4"/>
    <w:rsid w:val="00660EF5"/>
    <w:rsid w:val="0066277A"/>
    <w:rsid w:val="006646DC"/>
    <w:rsid w:val="00670E26"/>
    <w:rsid w:val="00672CD8"/>
    <w:rsid w:val="00682645"/>
    <w:rsid w:val="00682DA6"/>
    <w:rsid w:val="00691F0A"/>
    <w:rsid w:val="00697E2A"/>
    <w:rsid w:val="00697F4D"/>
    <w:rsid w:val="006A12AA"/>
    <w:rsid w:val="006A21DB"/>
    <w:rsid w:val="006A4111"/>
    <w:rsid w:val="006B00D3"/>
    <w:rsid w:val="006B1B45"/>
    <w:rsid w:val="006B1FB3"/>
    <w:rsid w:val="006B6E28"/>
    <w:rsid w:val="006B7957"/>
    <w:rsid w:val="006C2366"/>
    <w:rsid w:val="006D1B48"/>
    <w:rsid w:val="006D4249"/>
    <w:rsid w:val="006E1CAC"/>
    <w:rsid w:val="006E1F7C"/>
    <w:rsid w:val="006E20F7"/>
    <w:rsid w:val="006E2FAE"/>
    <w:rsid w:val="006F1543"/>
    <w:rsid w:val="007020E9"/>
    <w:rsid w:val="007053A9"/>
    <w:rsid w:val="00717BF5"/>
    <w:rsid w:val="00730658"/>
    <w:rsid w:val="0073158A"/>
    <w:rsid w:val="00743601"/>
    <w:rsid w:val="00744B24"/>
    <w:rsid w:val="00746B80"/>
    <w:rsid w:val="00753544"/>
    <w:rsid w:val="007542B3"/>
    <w:rsid w:val="0075514A"/>
    <w:rsid w:val="00760B9E"/>
    <w:rsid w:val="007613C2"/>
    <w:rsid w:val="007625DB"/>
    <w:rsid w:val="0076608C"/>
    <w:rsid w:val="00767A5D"/>
    <w:rsid w:val="007700C7"/>
    <w:rsid w:val="007718FD"/>
    <w:rsid w:val="00771C10"/>
    <w:rsid w:val="00772807"/>
    <w:rsid w:val="00774464"/>
    <w:rsid w:val="00774EDE"/>
    <w:rsid w:val="00776DAE"/>
    <w:rsid w:val="007813B4"/>
    <w:rsid w:val="00783D00"/>
    <w:rsid w:val="007847B9"/>
    <w:rsid w:val="00784A4B"/>
    <w:rsid w:val="0079103A"/>
    <w:rsid w:val="00792165"/>
    <w:rsid w:val="00795BA8"/>
    <w:rsid w:val="007A3280"/>
    <w:rsid w:val="007A45DA"/>
    <w:rsid w:val="007A68A8"/>
    <w:rsid w:val="007B1160"/>
    <w:rsid w:val="007B2763"/>
    <w:rsid w:val="007B2D9A"/>
    <w:rsid w:val="007C2C0E"/>
    <w:rsid w:val="007C77CE"/>
    <w:rsid w:val="007D068D"/>
    <w:rsid w:val="007D14FC"/>
    <w:rsid w:val="007D3EDC"/>
    <w:rsid w:val="007D5581"/>
    <w:rsid w:val="007E2C6C"/>
    <w:rsid w:val="007F1016"/>
    <w:rsid w:val="007F3EA6"/>
    <w:rsid w:val="00800CE1"/>
    <w:rsid w:val="00805DDD"/>
    <w:rsid w:val="00806511"/>
    <w:rsid w:val="00810D7B"/>
    <w:rsid w:val="008175D9"/>
    <w:rsid w:val="00821ABC"/>
    <w:rsid w:val="00823C15"/>
    <w:rsid w:val="00827F45"/>
    <w:rsid w:val="008344D7"/>
    <w:rsid w:val="00836547"/>
    <w:rsid w:val="008375BD"/>
    <w:rsid w:val="00841DA6"/>
    <w:rsid w:val="00842D4E"/>
    <w:rsid w:val="00842D8E"/>
    <w:rsid w:val="00843AF9"/>
    <w:rsid w:val="008524B7"/>
    <w:rsid w:val="0085318F"/>
    <w:rsid w:val="0085522A"/>
    <w:rsid w:val="00860452"/>
    <w:rsid w:val="00865556"/>
    <w:rsid w:val="008662CF"/>
    <w:rsid w:val="00872FFF"/>
    <w:rsid w:val="00875C41"/>
    <w:rsid w:val="00876F09"/>
    <w:rsid w:val="008773D1"/>
    <w:rsid w:val="00880216"/>
    <w:rsid w:val="008849AB"/>
    <w:rsid w:val="00884B2A"/>
    <w:rsid w:val="00886BF7"/>
    <w:rsid w:val="00892E47"/>
    <w:rsid w:val="00894216"/>
    <w:rsid w:val="008A43E2"/>
    <w:rsid w:val="008A47F6"/>
    <w:rsid w:val="008A6468"/>
    <w:rsid w:val="008A7985"/>
    <w:rsid w:val="008B2A56"/>
    <w:rsid w:val="008B5E0B"/>
    <w:rsid w:val="008C4EEF"/>
    <w:rsid w:val="008E3243"/>
    <w:rsid w:val="008F0B1A"/>
    <w:rsid w:val="008F69A1"/>
    <w:rsid w:val="00900050"/>
    <w:rsid w:val="00905D76"/>
    <w:rsid w:val="0091256C"/>
    <w:rsid w:val="0091431B"/>
    <w:rsid w:val="00920693"/>
    <w:rsid w:val="00922306"/>
    <w:rsid w:val="009229DD"/>
    <w:rsid w:val="0092508F"/>
    <w:rsid w:val="0092588B"/>
    <w:rsid w:val="00931BE2"/>
    <w:rsid w:val="009325B5"/>
    <w:rsid w:val="00936EBE"/>
    <w:rsid w:val="00936FFB"/>
    <w:rsid w:val="00941DEF"/>
    <w:rsid w:val="00946E51"/>
    <w:rsid w:val="00946FA3"/>
    <w:rsid w:val="009505A2"/>
    <w:rsid w:val="00953BD2"/>
    <w:rsid w:val="00962ABB"/>
    <w:rsid w:val="00967400"/>
    <w:rsid w:val="009744C5"/>
    <w:rsid w:val="00974CC0"/>
    <w:rsid w:val="00976BCE"/>
    <w:rsid w:val="0098155A"/>
    <w:rsid w:val="009826BE"/>
    <w:rsid w:val="00985391"/>
    <w:rsid w:val="009858BE"/>
    <w:rsid w:val="00986047"/>
    <w:rsid w:val="0098629E"/>
    <w:rsid w:val="00994AA0"/>
    <w:rsid w:val="00997B2C"/>
    <w:rsid w:val="009A692A"/>
    <w:rsid w:val="009B26E7"/>
    <w:rsid w:val="009B553B"/>
    <w:rsid w:val="009C21EA"/>
    <w:rsid w:val="009D1F34"/>
    <w:rsid w:val="009E00B7"/>
    <w:rsid w:val="009E4676"/>
    <w:rsid w:val="009F2165"/>
    <w:rsid w:val="009F2CFC"/>
    <w:rsid w:val="009F5BBB"/>
    <w:rsid w:val="009F618D"/>
    <w:rsid w:val="00A007AE"/>
    <w:rsid w:val="00A010E4"/>
    <w:rsid w:val="00A065AA"/>
    <w:rsid w:val="00A107BB"/>
    <w:rsid w:val="00A229FB"/>
    <w:rsid w:val="00A25093"/>
    <w:rsid w:val="00A27382"/>
    <w:rsid w:val="00A3150E"/>
    <w:rsid w:val="00A31A34"/>
    <w:rsid w:val="00A31B33"/>
    <w:rsid w:val="00A32081"/>
    <w:rsid w:val="00A41209"/>
    <w:rsid w:val="00A420B6"/>
    <w:rsid w:val="00A45661"/>
    <w:rsid w:val="00A46C99"/>
    <w:rsid w:val="00A536DA"/>
    <w:rsid w:val="00A546FD"/>
    <w:rsid w:val="00A55EC8"/>
    <w:rsid w:val="00A573A7"/>
    <w:rsid w:val="00A62E01"/>
    <w:rsid w:val="00A66D1C"/>
    <w:rsid w:val="00A67363"/>
    <w:rsid w:val="00A674FB"/>
    <w:rsid w:val="00A84E55"/>
    <w:rsid w:val="00A87C67"/>
    <w:rsid w:val="00A91925"/>
    <w:rsid w:val="00A9416D"/>
    <w:rsid w:val="00A957FE"/>
    <w:rsid w:val="00A97DCC"/>
    <w:rsid w:val="00A97EDF"/>
    <w:rsid w:val="00AA5BE8"/>
    <w:rsid w:val="00AB122A"/>
    <w:rsid w:val="00AB1C25"/>
    <w:rsid w:val="00AB3000"/>
    <w:rsid w:val="00AB45CA"/>
    <w:rsid w:val="00AC2A54"/>
    <w:rsid w:val="00AD4D05"/>
    <w:rsid w:val="00AD5FED"/>
    <w:rsid w:val="00AD779E"/>
    <w:rsid w:val="00AE09CD"/>
    <w:rsid w:val="00AE1F42"/>
    <w:rsid w:val="00AE2D18"/>
    <w:rsid w:val="00AF1C17"/>
    <w:rsid w:val="00AF2B9C"/>
    <w:rsid w:val="00B069D7"/>
    <w:rsid w:val="00B06A31"/>
    <w:rsid w:val="00B156DE"/>
    <w:rsid w:val="00B165FB"/>
    <w:rsid w:val="00B21605"/>
    <w:rsid w:val="00B22628"/>
    <w:rsid w:val="00B255D7"/>
    <w:rsid w:val="00B26140"/>
    <w:rsid w:val="00B312E5"/>
    <w:rsid w:val="00B344CC"/>
    <w:rsid w:val="00B34C1C"/>
    <w:rsid w:val="00B40882"/>
    <w:rsid w:val="00B60F2C"/>
    <w:rsid w:val="00B6103B"/>
    <w:rsid w:val="00B61A78"/>
    <w:rsid w:val="00B64038"/>
    <w:rsid w:val="00B673F6"/>
    <w:rsid w:val="00B73E44"/>
    <w:rsid w:val="00B7562B"/>
    <w:rsid w:val="00B75BF7"/>
    <w:rsid w:val="00B86B47"/>
    <w:rsid w:val="00B922F5"/>
    <w:rsid w:val="00B9230A"/>
    <w:rsid w:val="00B92CB1"/>
    <w:rsid w:val="00B9509A"/>
    <w:rsid w:val="00B96784"/>
    <w:rsid w:val="00BA4556"/>
    <w:rsid w:val="00BA58FD"/>
    <w:rsid w:val="00BC2424"/>
    <w:rsid w:val="00BC27C0"/>
    <w:rsid w:val="00BC28B1"/>
    <w:rsid w:val="00BC2ECE"/>
    <w:rsid w:val="00BC4866"/>
    <w:rsid w:val="00BD0FBE"/>
    <w:rsid w:val="00BD4CA6"/>
    <w:rsid w:val="00BD4EE2"/>
    <w:rsid w:val="00BD6718"/>
    <w:rsid w:val="00BE2D9C"/>
    <w:rsid w:val="00BE309B"/>
    <w:rsid w:val="00BE339C"/>
    <w:rsid w:val="00BF53F6"/>
    <w:rsid w:val="00BF616E"/>
    <w:rsid w:val="00BF69D8"/>
    <w:rsid w:val="00C0060E"/>
    <w:rsid w:val="00C03DE2"/>
    <w:rsid w:val="00C06DBB"/>
    <w:rsid w:val="00C07BD5"/>
    <w:rsid w:val="00C1360E"/>
    <w:rsid w:val="00C1407E"/>
    <w:rsid w:val="00C2257E"/>
    <w:rsid w:val="00C235E3"/>
    <w:rsid w:val="00C26BAE"/>
    <w:rsid w:val="00C330C2"/>
    <w:rsid w:val="00C34650"/>
    <w:rsid w:val="00C36A9E"/>
    <w:rsid w:val="00C462BE"/>
    <w:rsid w:val="00C46CC8"/>
    <w:rsid w:val="00C516DF"/>
    <w:rsid w:val="00C519B6"/>
    <w:rsid w:val="00C52C57"/>
    <w:rsid w:val="00C62138"/>
    <w:rsid w:val="00C630A9"/>
    <w:rsid w:val="00C6424D"/>
    <w:rsid w:val="00C708A0"/>
    <w:rsid w:val="00C72C6A"/>
    <w:rsid w:val="00C74A11"/>
    <w:rsid w:val="00C77B01"/>
    <w:rsid w:val="00C81A8F"/>
    <w:rsid w:val="00C83AAD"/>
    <w:rsid w:val="00C87425"/>
    <w:rsid w:val="00C93F65"/>
    <w:rsid w:val="00CA48A3"/>
    <w:rsid w:val="00CB06C2"/>
    <w:rsid w:val="00CB10F0"/>
    <w:rsid w:val="00CB4E2C"/>
    <w:rsid w:val="00CC01E2"/>
    <w:rsid w:val="00CC3220"/>
    <w:rsid w:val="00CC5621"/>
    <w:rsid w:val="00CC5D12"/>
    <w:rsid w:val="00CC695B"/>
    <w:rsid w:val="00CD3127"/>
    <w:rsid w:val="00CD6010"/>
    <w:rsid w:val="00CE2BB3"/>
    <w:rsid w:val="00CE5C0B"/>
    <w:rsid w:val="00CE75AF"/>
    <w:rsid w:val="00CF0304"/>
    <w:rsid w:val="00CF1025"/>
    <w:rsid w:val="00CF2E76"/>
    <w:rsid w:val="00CF4F44"/>
    <w:rsid w:val="00CF6DA1"/>
    <w:rsid w:val="00D000E2"/>
    <w:rsid w:val="00D025C5"/>
    <w:rsid w:val="00D02744"/>
    <w:rsid w:val="00D1391F"/>
    <w:rsid w:val="00D13A4A"/>
    <w:rsid w:val="00D154E0"/>
    <w:rsid w:val="00D2384B"/>
    <w:rsid w:val="00D248D2"/>
    <w:rsid w:val="00D26E30"/>
    <w:rsid w:val="00D30F00"/>
    <w:rsid w:val="00D31078"/>
    <w:rsid w:val="00D311B7"/>
    <w:rsid w:val="00D3402C"/>
    <w:rsid w:val="00D3511A"/>
    <w:rsid w:val="00D405C8"/>
    <w:rsid w:val="00D52B13"/>
    <w:rsid w:val="00D53316"/>
    <w:rsid w:val="00D63BB0"/>
    <w:rsid w:val="00D65710"/>
    <w:rsid w:val="00D66044"/>
    <w:rsid w:val="00D708C6"/>
    <w:rsid w:val="00D71FFE"/>
    <w:rsid w:val="00D722B9"/>
    <w:rsid w:val="00D72763"/>
    <w:rsid w:val="00D7639B"/>
    <w:rsid w:val="00D7680C"/>
    <w:rsid w:val="00D77EE9"/>
    <w:rsid w:val="00D80722"/>
    <w:rsid w:val="00D857E6"/>
    <w:rsid w:val="00D85E0F"/>
    <w:rsid w:val="00D921B8"/>
    <w:rsid w:val="00D9402C"/>
    <w:rsid w:val="00D95249"/>
    <w:rsid w:val="00DA11F7"/>
    <w:rsid w:val="00DA4938"/>
    <w:rsid w:val="00DA5512"/>
    <w:rsid w:val="00DA74A9"/>
    <w:rsid w:val="00DB223E"/>
    <w:rsid w:val="00DB2412"/>
    <w:rsid w:val="00DB60C6"/>
    <w:rsid w:val="00DB6C4E"/>
    <w:rsid w:val="00DC7310"/>
    <w:rsid w:val="00DD3262"/>
    <w:rsid w:val="00DE0E6E"/>
    <w:rsid w:val="00DE1F49"/>
    <w:rsid w:val="00DE20F8"/>
    <w:rsid w:val="00DE5F39"/>
    <w:rsid w:val="00DF2E4F"/>
    <w:rsid w:val="00DF3A93"/>
    <w:rsid w:val="00DF6BA7"/>
    <w:rsid w:val="00E01845"/>
    <w:rsid w:val="00E05352"/>
    <w:rsid w:val="00E10EB1"/>
    <w:rsid w:val="00E11755"/>
    <w:rsid w:val="00E11FE7"/>
    <w:rsid w:val="00E138A5"/>
    <w:rsid w:val="00E21542"/>
    <w:rsid w:val="00E31B1E"/>
    <w:rsid w:val="00E345E7"/>
    <w:rsid w:val="00E35F09"/>
    <w:rsid w:val="00E44D70"/>
    <w:rsid w:val="00E4547F"/>
    <w:rsid w:val="00E508C7"/>
    <w:rsid w:val="00E50B51"/>
    <w:rsid w:val="00E50D80"/>
    <w:rsid w:val="00E52D63"/>
    <w:rsid w:val="00E55310"/>
    <w:rsid w:val="00E606A6"/>
    <w:rsid w:val="00E6392D"/>
    <w:rsid w:val="00E6475C"/>
    <w:rsid w:val="00E75CE8"/>
    <w:rsid w:val="00EA5764"/>
    <w:rsid w:val="00EA6812"/>
    <w:rsid w:val="00EB0844"/>
    <w:rsid w:val="00EB25C2"/>
    <w:rsid w:val="00EB6208"/>
    <w:rsid w:val="00EB6385"/>
    <w:rsid w:val="00EC11E6"/>
    <w:rsid w:val="00EC46EC"/>
    <w:rsid w:val="00ED2C4F"/>
    <w:rsid w:val="00ED2E39"/>
    <w:rsid w:val="00ED3A67"/>
    <w:rsid w:val="00ED56F0"/>
    <w:rsid w:val="00ED7A37"/>
    <w:rsid w:val="00EE06CA"/>
    <w:rsid w:val="00EE421A"/>
    <w:rsid w:val="00EE47FF"/>
    <w:rsid w:val="00EE6477"/>
    <w:rsid w:val="00EE697E"/>
    <w:rsid w:val="00EF1CDD"/>
    <w:rsid w:val="00EF23E6"/>
    <w:rsid w:val="00F01086"/>
    <w:rsid w:val="00F03A91"/>
    <w:rsid w:val="00F11CA3"/>
    <w:rsid w:val="00F16150"/>
    <w:rsid w:val="00F161CE"/>
    <w:rsid w:val="00F17E84"/>
    <w:rsid w:val="00F20133"/>
    <w:rsid w:val="00F24881"/>
    <w:rsid w:val="00F3073B"/>
    <w:rsid w:val="00F352F7"/>
    <w:rsid w:val="00F4181A"/>
    <w:rsid w:val="00F4359C"/>
    <w:rsid w:val="00F44954"/>
    <w:rsid w:val="00F47A3A"/>
    <w:rsid w:val="00F61B12"/>
    <w:rsid w:val="00F64112"/>
    <w:rsid w:val="00F641C1"/>
    <w:rsid w:val="00F6587E"/>
    <w:rsid w:val="00F66251"/>
    <w:rsid w:val="00F77FF5"/>
    <w:rsid w:val="00F81217"/>
    <w:rsid w:val="00F8158C"/>
    <w:rsid w:val="00F85428"/>
    <w:rsid w:val="00F96828"/>
    <w:rsid w:val="00F96CC6"/>
    <w:rsid w:val="00FA1006"/>
    <w:rsid w:val="00FA15B6"/>
    <w:rsid w:val="00FA3895"/>
    <w:rsid w:val="00FA52A6"/>
    <w:rsid w:val="00FA5D59"/>
    <w:rsid w:val="00FB290A"/>
    <w:rsid w:val="00FB5E35"/>
    <w:rsid w:val="00FC304D"/>
    <w:rsid w:val="00FC3D68"/>
    <w:rsid w:val="00FC5495"/>
    <w:rsid w:val="00FD118B"/>
    <w:rsid w:val="00FD3025"/>
    <w:rsid w:val="00FD325F"/>
    <w:rsid w:val="00FD6200"/>
    <w:rsid w:val="00FE4CE1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4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776DAE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DAE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776DAE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776DA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List Paragraph"/>
    <w:basedOn w:val="a"/>
    <w:uiPriority w:val="34"/>
    <w:qFormat/>
    <w:rsid w:val="00BF69D8"/>
    <w:pPr>
      <w:ind w:left="720"/>
      <w:contextualSpacing/>
    </w:pPr>
  </w:style>
  <w:style w:type="table" w:styleId="a6">
    <w:name w:val="Table Grid"/>
    <w:basedOn w:val="a1"/>
    <w:uiPriority w:val="59"/>
    <w:rsid w:val="000825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351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511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D35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511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D26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6E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F2CF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16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1CE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4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776DAE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DAE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776DAE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776DA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List Paragraph"/>
    <w:basedOn w:val="a"/>
    <w:uiPriority w:val="34"/>
    <w:qFormat/>
    <w:rsid w:val="00BF69D8"/>
    <w:pPr>
      <w:ind w:left="720"/>
      <w:contextualSpacing/>
    </w:pPr>
  </w:style>
  <w:style w:type="table" w:styleId="a6">
    <w:name w:val="Table Grid"/>
    <w:basedOn w:val="a1"/>
    <w:uiPriority w:val="59"/>
    <w:rsid w:val="000825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cz.gov.ua/control/uk/inde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krstat.gov.u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tu.gov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info.if.ua/klasyfikatsiya-turystsko-rekreatsijnyh-resursiv-za-heosfernym-pidhod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agro.gov.ua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e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7FDA-63F8-4B4E-A484-977A9542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19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153</cp:revision>
  <cp:lastPrinted>2018-09-25T12:19:00Z</cp:lastPrinted>
  <dcterms:created xsi:type="dcterms:W3CDTF">2015-11-30T12:57:00Z</dcterms:created>
  <dcterms:modified xsi:type="dcterms:W3CDTF">2019-01-09T08:08:00Z</dcterms:modified>
</cp:coreProperties>
</file>