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1A" w:rsidRPr="003F0F1A" w:rsidRDefault="003F0F1A" w:rsidP="003F0F1A">
      <w:pPr>
        <w:ind w:firstLine="142"/>
        <w:jc w:val="center"/>
        <w:rPr>
          <w:b/>
          <w:i/>
          <w:szCs w:val="28"/>
          <w:lang w:val="uk-UA"/>
        </w:rPr>
      </w:pPr>
      <w:r w:rsidRPr="003F0F1A">
        <w:rPr>
          <w:b/>
          <w:i/>
          <w:szCs w:val="28"/>
          <w:lang w:val="uk-UA"/>
        </w:rPr>
        <w:t>Лекція 4. Основи декомпозиції систем.</w:t>
      </w:r>
    </w:p>
    <w:p w:rsidR="003F0F1A" w:rsidRDefault="003F0F1A" w:rsidP="003F0F1A">
      <w:pPr>
        <w:ind w:firstLine="142"/>
        <w:rPr>
          <w:i/>
          <w:szCs w:val="28"/>
          <w:lang w:val="uk-UA"/>
        </w:rPr>
      </w:pPr>
    </w:p>
    <w:p w:rsidR="003F0F1A" w:rsidRPr="003F0F1A" w:rsidRDefault="003F0F1A" w:rsidP="003F0F1A">
      <w:pPr>
        <w:ind w:firstLine="142"/>
        <w:jc w:val="center"/>
        <w:rPr>
          <w:i/>
          <w:szCs w:val="28"/>
          <w:lang w:val="uk-UA"/>
        </w:rPr>
      </w:pPr>
      <w:r w:rsidRPr="003F0F1A">
        <w:rPr>
          <w:i/>
          <w:szCs w:val="28"/>
          <w:lang w:val="uk-UA"/>
        </w:rPr>
        <w:t>План лекції:</w:t>
      </w:r>
    </w:p>
    <w:p w:rsidR="003F0F1A" w:rsidRPr="003F0F1A" w:rsidRDefault="003F0F1A" w:rsidP="003F0F1A">
      <w:pPr>
        <w:ind w:firstLine="142"/>
        <w:rPr>
          <w:i/>
          <w:szCs w:val="28"/>
          <w:lang w:val="uk-UA"/>
        </w:rPr>
      </w:pPr>
    </w:p>
    <w:p w:rsidR="003F0F1A" w:rsidRPr="003F0F1A" w:rsidRDefault="003F0F1A" w:rsidP="003F0F1A">
      <w:pPr>
        <w:numPr>
          <w:ilvl w:val="0"/>
          <w:numId w:val="1"/>
        </w:numPr>
        <w:ind w:left="426" w:firstLine="0"/>
        <w:rPr>
          <w:szCs w:val="28"/>
          <w:lang w:val="uk-UA"/>
        </w:rPr>
      </w:pPr>
      <w:r w:rsidRPr="003F0F1A">
        <w:rPr>
          <w:szCs w:val="28"/>
          <w:lang w:val="uk-UA"/>
        </w:rPr>
        <w:t xml:space="preserve">Суть декомпозиції систем. </w:t>
      </w:r>
    </w:p>
    <w:p w:rsidR="003F0F1A" w:rsidRDefault="003F0F1A" w:rsidP="003F0F1A">
      <w:pPr>
        <w:pStyle w:val="a3"/>
        <w:numPr>
          <w:ilvl w:val="0"/>
          <w:numId w:val="1"/>
        </w:numPr>
        <w:ind w:left="426" w:firstLine="0"/>
        <w:rPr>
          <w:szCs w:val="28"/>
        </w:rPr>
      </w:pPr>
      <w:r w:rsidRPr="003F0F1A">
        <w:rPr>
          <w:szCs w:val="28"/>
          <w:lang w:val="uk-UA"/>
        </w:rPr>
        <w:t>Основний алгоритм декомпозиції</w:t>
      </w:r>
    </w:p>
    <w:p w:rsidR="003F0F1A" w:rsidRPr="003F0F1A" w:rsidRDefault="003F0F1A" w:rsidP="003F0F1A"/>
    <w:p w:rsidR="00482653" w:rsidRPr="00595238" w:rsidRDefault="00482653" w:rsidP="00595238">
      <w:pPr>
        <w:spacing w:line="276" w:lineRule="auto"/>
        <w:ind w:firstLine="426"/>
        <w:jc w:val="both"/>
        <w:rPr>
          <w:lang w:val="uk-UA"/>
        </w:rPr>
      </w:pPr>
      <w:r w:rsidRPr="00595238">
        <w:rPr>
          <w:lang w:val="uk-UA"/>
        </w:rPr>
        <w:t xml:space="preserve">Між середовищем та системою існують відношення, які узгоджуються через </w:t>
      </w:r>
      <w:r w:rsidRPr="00595238">
        <w:rPr>
          <w:b/>
          <w:bCs/>
          <w:lang w:val="uk-UA"/>
        </w:rPr>
        <w:t xml:space="preserve">призначення </w:t>
      </w:r>
      <w:r w:rsidRPr="00595238">
        <w:rPr>
          <w:lang w:val="uk-UA"/>
        </w:rPr>
        <w:t>системи. Зміна оточуючого середовища призводить до зміни призначення системи. Розуміння</w:t>
      </w:r>
      <w:bookmarkStart w:id="0" w:name="_GoBack"/>
      <w:bookmarkEnd w:id="0"/>
      <w:r w:rsidRPr="00595238">
        <w:rPr>
          <w:lang w:val="uk-UA"/>
        </w:rPr>
        <w:t xml:space="preserve"> призначення не є сталим під час вивчення системи. Воно може змінюватися в процесі конкретизації. Відображенням призначення є мета.</w:t>
      </w:r>
    </w:p>
    <w:p w:rsidR="00482653" w:rsidRPr="00595238" w:rsidRDefault="00482653" w:rsidP="00595238">
      <w:pPr>
        <w:spacing w:line="276" w:lineRule="auto"/>
        <w:ind w:firstLine="708"/>
        <w:jc w:val="both"/>
        <w:rPr>
          <w:lang w:val="uk-UA"/>
        </w:rPr>
      </w:pPr>
      <w:r w:rsidRPr="00595238">
        <w:rPr>
          <w:b/>
          <w:bCs/>
          <w:lang w:val="uk-UA"/>
        </w:rPr>
        <w:t xml:space="preserve">Мета – відображає те, що може чи повинно виникнути, прообраз майбутнього, стан, який бажано досягнути. </w:t>
      </w:r>
      <w:r w:rsidRPr="00595238">
        <w:rPr>
          <w:lang w:val="uk-UA"/>
        </w:rPr>
        <w:t>Вона тією чи іншою мірою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присутня у свідомості людини, яка здійснює довільний вид діяльності, і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переноситься ним на багато природних та штучних систем. Пізнання мети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допомагає зрозуміти сутність систем, що досліджуються, і власне тому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інтерес до змісту цього поняття безперервно зростає. Мета може змінюватися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залежно від розвитку в часі призначення.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 xml:space="preserve">Мета має декілька аспектів. </w:t>
      </w:r>
    </w:p>
    <w:p w:rsidR="00482653" w:rsidRPr="00595238" w:rsidRDefault="00482653" w:rsidP="00595238">
      <w:pPr>
        <w:spacing w:line="276" w:lineRule="auto"/>
        <w:ind w:firstLine="708"/>
        <w:jc w:val="both"/>
        <w:rPr>
          <w:b/>
          <w:bCs/>
          <w:lang w:val="uk-UA"/>
        </w:rPr>
      </w:pPr>
      <w:r w:rsidRPr="00595238">
        <w:rPr>
          <w:lang w:val="uk-UA"/>
        </w:rPr>
        <w:t>Пізнавальний аспект мети відповідає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прогнозу майбутнього, а конструктивний – можливим способам переходу до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бажаного майбутнього чи плану дій. У тих випадках, коли мета відносно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проста, усвідомлення мети включає і спосіб її досягнення, а у випадку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складної мети – план набуває самостійного значення як елемент постановки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мети. План встановлює послідовність етапів досягнення мети, визначаються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засоби та методи, строки дій.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Виходячи із мети системи її елемент можна розглядати як деякий об'єкт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(матеріальний, енергетичний, інформаційний), що має ряд важливих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властивостей, але внутрішня будова якого безвідносна до мети дослідження.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Мета конкретизується шляхом декомпозиції за допомогою цілей.</w:t>
      </w:r>
      <w:r w:rsidRPr="00595238">
        <w:rPr>
          <w:b/>
          <w:bCs/>
          <w:lang w:val="uk-UA"/>
        </w:rPr>
        <w:t xml:space="preserve"> </w:t>
      </w:r>
    </w:p>
    <w:p w:rsidR="003F0F1A" w:rsidRPr="00595238" w:rsidRDefault="00482653" w:rsidP="00595238">
      <w:pPr>
        <w:spacing w:line="276" w:lineRule="auto"/>
        <w:ind w:firstLine="708"/>
        <w:jc w:val="both"/>
        <w:rPr>
          <w:lang w:val="uk-UA"/>
        </w:rPr>
      </w:pPr>
      <w:r w:rsidRPr="00595238">
        <w:rPr>
          <w:b/>
          <w:bCs/>
          <w:lang w:val="uk-UA"/>
        </w:rPr>
        <w:t xml:space="preserve">Декомпозиція </w:t>
      </w:r>
      <w:r w:rsidRPr="00595238">
        <w:rPr>
          <w:lang w:val="uk-UA"/>
        </w:rPr>
        <w:t>– це поділ системи на частини з метою зробити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зручнішими певні операції з цією системою. Найважливішим стимулом і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суттю декомпозиції є спрощення системи, надміру складної для розгляду</w:t>
      </w:r>
      <w:r w:rsidRPr="00595238">
        <w:rPr>
          <w:b/>
          <w:bCs/>
          <w:lang w:val="uk-UA"/>
        </w:rPr>
        <w:t xml:space="preserve"> </w:t>
      </w:r>
      <w:r w:rsidRPr="00595238">
        <w:rPr>
          <w:lang w:val="uk-UA"/>
        </w:rPr>
        <w:t>цілком.</w:t>
      </w:r>
    </w:p>
    <w:p w:rsidR="00482653" w:rsidRPr="00595238" w:rsidRDefault="007073A0" w:rsidP="005952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TimesNewRomanPSMT"/>
          <w:szCs w:val="28"/>
          <w:lang w:val="uk-UA" w:eastAsia="en-US"/>
        </w:rPr>
        <w:t>З точки зору мети дослідження системи її елементи не піддаються</w:t>
      </w:r>
      <w:r w:rsidRPr="00595238">
        <w:rPr>
          <w:rFonts w:eastAsia="TimesNewRomanPSMT"/>
          <w:szCs w:val="28"/>
          <w:lang w:val="uk-UA" w:eastAsia="en-US"/>
        </w:rPr>
        <w:t xml:space="preserve"> </w:t>
      </w:r>
      <w:r w:rsidRPr="00595238">
        <w:rPr>
          <w:rFonts w:eastAsia="TimesNewRomanPSMT"/>
          <w:szCs w:val="28"/>
          <w:lang w:val="uk-UA" w:eastAsia="en-US"/>
        </w:rPr>
        <w:t>подальшій декомпозиції при обраному рівні розгляду системи.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i/>
          <w:szCs w:val="28"/>
          <w:lang w:val="uk-UA" w:eastAsia="en-US"/>
        </w:rPr>
      </w:pPr>
      <w:r w:rsidRPr="00595238">
        <w:rPr>
          <w:lang w:val="uk-UA"/>
        </w:rPr>
        <w:tab/>
      </w:r>
      <w:r w:rsidRPr="00595238">
        <w:rPr>
          <w:rFonts w:eastAsia="TimesNewRomanPSMT"/>
          <w:szCs w:val="28"/>
          <w:lang w:val="uk-UA" w:eastAsia="en-US"/>
        </w:rPr>
        <w:t>При аналізі структури важливим є її топологічний аналіз. Метою</w:t>
      </w:r>
      <w:r w:rsidRPr="00595238">
        <w:rPr>
          <w:rFonts w:eastAsia="TimesNewRomanPSMT"/>
          <w:szCs w:val="28"/>
          <w:lang w:val="uk-UA" w:eastAsia="en-US"/>
        </w:rPr>
        <w:t xml:space="preserve"> </w:t>
      </w:r>
      <w:r w:rsidRPr="00595238">
        <w:rPr>
          <w:rFonts w:eastAsia="TimesNewRomanPSMT"/>
          <w:szCs w:val="28"/>
          <w:lang w:val="uk-UA" w:eastAsia="en-US"/>
        </w:rPr>
        <w:t>топологічного аналізу є відображення можливостей структури для реалізації</w:t>
      </w:r>
      <w:r w:rsidRPr="00595238">
        <w:rPr>
          <w:rFonts w:eastAsia="TimesNewRomanPSMT"/>
          <w:szCs w:val="28"/>
          <w:lang w:val="uk-UA" w:eastAsia="en-US"/>
        </w:rPr>
        <w:t xml:space="preserve"> </w:t>
      </w:r>
      <w:r w:rsidRPr="00595238">
        <w:rPr>
          <w:rFonts w:eastAsia="TimesNewRomanPSMT"/>
          <w:szCs w:val="28"/>
          <w:lang w:val="uk-UA" w:eastAsia="en-US"/>
        </w:rPr>
        <w:t>функцій, виходячи з наявних елементів та відношень між ними, не вникаючи</w:t>
      </w:r>
      <w:r w:rsidRPr="00595238">
        <w:rPr>
          <w:rFonts w:eastAsia="TimesNewRomanPSMT"/>
          <w:szCs w:val="28"/>
          <w:lang w:val="uk-UA" w:eastAsia="en-US"/>
        </w:rPr>
        <w:t xml:space="preserve"> </w:t>
      </w:r>
      <w:r w:rsidRPr="00595238">
        <w:rPr>
          <w:rFonts w:eastAsia="TimesNewRomanPSMT"/>
          <w:szCs w:val="28"/>
          <w:lang w:val="uk-UA" w:eastAsia="en-US"/>
        </w:rPr>
        <w:t>у їх змістовний опис. У випадку аналізу структури системи використовують</w:t>
      </w:r>
      <w:r w:rsidRPr="00595238">
        <w:rPr>
          <w:rFonts w:eastAsia="TimesNewRomanPSMT"/>
          <w:szCs w:val="28"/>
          <w:lang w:val="uk-UA" w:eastAsia="en-US"/>
        </w:rPr>
        <w:t xml:space="preserve"> </w:t>
      </w:r>
      <w:r w:rsidRPr="00595238">
        <w:rPr>
          <w:rFonts w:eastAsia="TimesNewRomanPSMT"/>
          <w:b/>
          <w:i/>
          <w:szCs w:val="28"/>
          <w:lang w:val="uk-UA" w:eastAsia="en-US"/>
        </w:rPr>
        <w:t xml:space="preserve">3 етапи опису </w:t>
      </w:r>
      <w:proofErr w:type="spellStart"/>
      <w:r w:rsidRPr="00595238">
        <w:rPr>
          <w:rFonts w:eastAsia="TimesNewRomanPSMT"/>
          <w:b/>
          <w:i/>
          <w:szCs w:val="28"/>
          <w:lang w:val="uk-UA" w:eastAsia="en-US"/>
        </w:rPr>
        <w:t>зв’язків</w:t>
      </w:r>
      <w:proofErr w:type="spellEnd"/>
      <w:r w:rsidRPr="00595238">
        <w:rPr>
          <w:rFonts w:eastAsia="TimesNewRomanPSMT"/>
          <w:b/>
          <w:i/>
          <w:szCs w:val="28"/>
          <w:lang w:val="uk-UA" w:eastAsia="en-US"/>
        </w:rPr>
        <w:t>: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SymbolMT"/>
          <w:szCs w:val="28"/>
          <w:lang w:val="uk-UA" w:eastAsia="en-US"/>
        </w:rPr>
        <w:lastRenderedPageBreak/>
        <w:t xml:space="preserve">• </w:t>
      </w:r>
      <w:r w:rsidRPr="00595238">
        <w:rPr>
          <w:rFonts w:eastAsia="TimesNewRomanPSMT"/>
          <w:szCs w:val="28"/>
          <w:lang w:val="uk-UA" w:eastAsia="en-US"/>
        </w:rPr>
        <w:t xml:space="preserve">встановлення </w:t>
      </w:r>
      <w:proofErr w:type="spellStart"/>
      <w:r w:rsidRPr="00595238">
        <w:rPr>
          <w:rFonts w:eastAsia="TimesNewRomanPSMT"/>
          <w:szCs w:val="28"/>
          <w:lang w:val="uk-UA" w:eastAsia="en-US"/>
        </w:rPr>
        <w:t>зв’язків</w:t>
      </w:r>
      <w:proofErr w:type="spellEnd"/>
      <w:r w:rsidRPr="00595238">
        <w:rPr>
          <w:rFonts w:eastAsia="TimesNewRomanPSMT"/>
          <w:szCs w:val="28"/>
          <w:lang w:val="uk-UA" w:eastAsia="en-US"/>
        </w:rPr>
        <w:t>, тобто чи є зв’язок, чи він відсутній;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SymbolMT"/>
          <w:szCs w:val="28"/>
          <w:lang w:val="uk-UA" w:eastAsia="en-US"/>
        </w:rPr>
        <w:t xml:space="preserve">• </w:t>
      </w:r>
      <w:r w:rsidRPr="00595238">
        <w:rPr>
          <w:rFonts w:eastAsia="TimesNewRomanPSMT"/>
          <w:szCs w:val="28"/>
          <w:lang w:val="uk-UA" w:eastAsia="en-US"/>
        </w:rPr>
        <w:t>встановлення напрямку;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SymbolMT"/>
          <w:szCs w:val="28"/>
          <w:lang w:val="uk-UA" w:eastAsia="en-US"/>
        </w:rPr>
        <w:t xml:space="preserve">• </w:t>
      </w:r>
      <w:r w:rsidRPr="00595238">
        <w:rPr>
          <w:rFonts w:eastAsia="TimesNewRomanPSMT"/>
          <w:szCs w:val="28"/>
          <w:lang w:val="uk-UA" w:eastAsia="en-US"/>
        </w:rPr>
        <w:t xml:space="preserve">встановлення характеру </w:t>
      </w:r>
      <w:proofErr w:type="spellStart"/>
      <w:r w:rsidRPr="00595238">
        <w:rPr>
          <w:rFonts w:eastAsia="TimesNewRomanPSMT"/>
          <w:szCs w:val="28"/>
          <w:lang w:val="uk-UA" w:eastAsia="en-US"/>
        </w:rPr>
        <w:t>зв’язків</w:t>
      </w:r>
      <w:proofErr w:type="spellEnd"/>
      <w:r w:rsidRPr="00595238">
        <w:rPr>
          <w:rFonts w:eastAsia="TimesNewRomanPSMT"/>
          <w:szCs w:val="28"/>
          <w:lang w:val="uk-UA" w:eastAsia="en-US"/>
        </w:rPr>
        <w:t xml:space="preserve"> (потоків).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Cs w:val="28"/>
          <w:lang w:val="uk-UA" w:eastAsia="en-US"/>
        </w:rPr>
      </w:pPr>
      <w:r w:rsidRPr="00595238">
        <w:rPr>
          <w:rFonts w:eastAsia="TimesNewRomanPSMT"/>
          <w:i/>
          <w:szCs w:val="28"/>
          <w:lang w:val="uk-UA" w:eastAsia="en-US"/>
        </w:rPr>
        <w:t>Основні завдання, які розв’язуються на першому етапі: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SymbolMT"/>
          <w:szCs w:val="28"/>
          <w:lang w:val="uk-UA" w:eastAsia="en-US"/>
        </w:rPr>
        <w:t xml:space="preserve">• </w:t>
      </w:r>
      <w:r w:rsidRPr="00595238">
        <w:rPr>
          <w:rFonts w:eastAsia="TimesNewRomanPSMT"/>
          <w:szCs w:val="28"/>
          <w:lang w:val="uk-UA" w:eastAsia="en-US"/>
        </w:rPr>
        <w:t>визначення зв’язаності системи;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SymbolMT"/>
          <w:szCs w:val="28"/>
          <w:lang w:val="uk-UA" w:eastAsia="en-US"/>
        </w:rPr>
        <w:t xml:space="preserve">• </w:t>
      </w:r>
      <w:r w:rsidRPr="00595238">
        <w:rPr>
          <w:rFonts w:eastAsia="TimesNewRomanPSMT"/>
          <w:szCs w:val="28"/>
          <w:lang w:val="uk-UA" w:eastAsia="en-US"/>
        </w:rPr>
        <w:t>виділення ізольованих, тобто зв’язаних в собі підсистем;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SymbolMT"/>
          <w:szCs w:val="28"/>
          <w:lang w:val="uk-UA" w:eastAsia="en-US"/>
        </w:rPr>
        <w:t xml:space="preserve">• </w:t>
      </w:r>
      <w:r w:rsidRPr="00595238">
        <w:rPr>
          <w:rFonts w:eastAsia="TimesNewRomanPSMT"/>
          <w:szCs w:val="28"/>
          <w:lang w:val="uk-UA" w:eastAsia="en-US"/>
        </w:rPr>
        <w:t>виділення циклів;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SymbolMT"/>
          <w:szCs w:val="28"/>
          <w:lang w:val="uk-UA" w:eastAsia="en-US"/>
        </w:rPr>
        <w:t xml:space="preserve">• </w:t>
      </w:r>
      <w:r w:rsidRPr="00595238">
        <w:rPr>
          <w:rFonts w:eastAsia="TimesNewRomanPSMT"/>
          <w:szCs w:val="28"/>
          <w:lang w:val="uk-UA" w:eastAsia="en-US"/>
        </w:rPr>
        <w:t>визначення мінімальних та максимальних послідовностей елементів,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TimesNewRomanPSMT"/>
          <w:szCs w:val="28"/>
          <w:lang w:val="uk-UA" w:eastAsia="en-US"/>
        </w:rPr>
        <w:t>що розділяють елементи один від одного.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Cs w:val="28"/>
          <w:lang w:val="uk-UA" w:eastAsia="en-US"/>
        </w:rPr>
      </w:pPr>
      <w:r w:rsidRPr="00595238">
        <w:rPr>
          <w:rFonts w:eastAsia="TimesNewRomanPSMT"/>
          <w:i/>
          <w:szCs w:val="28"/>
          <w:lang w:val="uk-UA" w:eastAsia="en-US"/>
        </w:rPr>
        <w:t>На другому етапі розв’язують такі задачі: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SymbolMT"/>
          <w:szCs w:val="28"/>
          <w:lang w:val="uk-UA" w:eastAsia="en-US"/>
        </w:rPr>
        <w:t xml:space="preserve">• </w:t>
      </w:r>
      <w:r w:rsidRPr="00595238">
        <w:rPr>
          <w:rFonts w:eastAsia="TimesNewRomanPSMT"/>
          <w:szCs w:val="28"/>
          <w:lang w:val="uk-UA" w:eastAsia="en-US"/>
        </w:rPr>
        <w:t>визначення зв’язаності системи;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SymbolMT"/>
          <w:szCs w:val="28"/>
          <w:lang w:val="uk-UA" w:eastAsia="en-US"/>
        </w:rPr>
        <w:t xml:space="preserve">• </w:t>
      </w:r>
      <w:r w:rsidRPr="00595238">
        <w:rPr>
          <w:rFonts w:eastAsia="TimesNewRomanPSMT"/>
          <w:szCs w:val="28"/>
          <w:lang w:val="uk-UA" w:eastAsia="en-US"/>
        </w:rPr>
        <w:t>проводять топологічну декомпозицію з метою виділення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TimesNewRomanPSMT"/>
          <w:szCs w:val="28"/>
          <w:lang w:val="uk-UA" w:eastAsia="en-US"/>
        </w:rPr>
        <w:t>структур підсистем;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SymbolMT"/>
          <w:szCs w:val="28"/>
          <w:lang w:val="uk-UA" w:eastAsia="en-US"/>
        </w:rPr>
        <w:t xml:space="preserve">• </w:t>
      </w:r>
      <w:r w:rsidRPr="00595238">
        <w:rPr>
          <w:rFonts w:eastAsia="TimesNewRomanPSMT"/>
          <w:szCs w:val="28"/>
          <w:lang w:val="uk-UA" w:eastAsia="en-US"/>
        </w:rPr>
        <w:t>аналіз та виділення входів та виходів;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SymbolMT"/>
          <w:szCs w:val="28"/>
          <w:lang w:val="uk-UA" w:eastAsia="en-US"/>
        </w:rPr>
        <w:t xml:space="preserve">• </w:t>
      </w:r>
      <w:r w:rsidRPr="00595238">
        <w:rPr>
          <w:rFonts w:eastAsia="TimesNewRomanPSMT"/>
          <w:szCs w:val="28"/>
          <w:lang w:val="uk-UA" w:eastAsia="en-US"/>
        </w:rPr>
        <w:t>визначення рівнів у структурі шляхом побудови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TimesNewRomanPSMT"/>
          <w:szCs w:val="28"/>
          <w:lang w:val="uk-UA" w:eastAsia="en-US"/>
        </w:rPr>
        <w:t>порядкових функцій;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SymbolMT"/>
          <w:szCs w:val="28"/>
          <w:lang w:val="uk-UA" w:eastAsia="en-US"/>
        </w:rPr>
        <w:t xml:space="preserve">• </w:t>
      </w:r>
      <w:r w:rsidRPr="00595238">
        <w:rPr>
          <w:rFonts w:eastAsia="TimesNewRomanPSMT"/>
          <w:szCs w:val="28"/>
          <w:lang w:val="uk-UA" w:eastAsia="en-US"/>
        </w:rPr>
        <w:t>визначення мінімальних та максимальних шляхів;</w:t>
      </w:r>
    </w:p>
    <w:p w:rsidR="00573267" w:rsidRPr="00595238" w:rsidRDefault="00573267" w:rsidP="0059523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SymbolMT"/>
          <w:szCs w:val="28"/>
          <w:lang w:val="uk-UA" w:eastAsia="en-US"/>
        </w:rPr>
        <w:t xml:space="preserve">• </w:t>
      </w:r>
      <w:r w:rsidRPr="00595238">
        <w:rPr>
          <w:rFonts w:eastAsia="TimesNewRomanPSMT"/>
          <w:szCs w:val="28"/>
          <w:lang w:val="uk-UA" w:eastAsia="en-US"/>
        </w:rPr>
        <w:t>розрахунок структурно-топологічних характеристик.</w:t>
      </w:r>
    </w:p>
    <w:p w:rsidR="003F0F1A" w:rsidRPr="00595238" w:rsidRDefault="00573267" w:rsidP="0059523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szCs w:val="28"/>
          <w:lang w:val="uk-UA" w:eastAsia="en-US"/>
        </w:rPr>
      </w:pPr>
      <w:r w:rsidRPr="00595238">
        <w:rPr>
          <w:rFonts w:eastAsia="TimesNewRomanPSMT"/>
          <w:szCs w:val="28"/>
          <w:lang w:val="uk-UA" w:eastAsia="en-US"/>
        </w:rPr>
        <w:t>На останньому етапі визначають місцеві та загальні контури управління</w:t>
      </w:r>
      <w:r w:rsidRPr="00595238">
        <w:rPr>
          <w:rFonts w:eastAsia="TimesNewRomanPSMT"/>
          <w:szCs w:val="28"/>
          <w:lang w:val="uk-UA" w:eastAsia="en-US"/>
        </w:rPr>
        <w:t xml:space="preserve">, </w:t>
      </w:r>
      <w:r w:rsidRPr="00595238">
        <w:rPr>
          <w:rFonts w:eastAsia="TimesNewRomanPSMT"/>
          <w:szCs w:val="28"/>
          <w:lang w:val="uk-UA" w:eastAsia="en-US"/>
        </w:rPr>
        <w:t xml:space="preserve">проводять декомпозицію </w:t>
      </w:r>
      <w:proofErr w:type="spellStart"/>
      <w:r w:rsidRPr="00595238">
        <w:rPr>
          <w:rFonts w:eastAsia="TimesNewRomanPSMT"/>
          <w:szCs w:val="28"/>
          <w:lang w:val="uk-UA" w:eastAsia="en-US"/>
        </w:rPr>
        <w:t>зв’язків</w:t>
      </w:r>
      <w:proofErr w:type="spellEnd"/>
      <w:r w:rsidRPr="00595238">
        <w:rPr>
          <w:rFonts w:eastAsia="TimesNewRomanPSMT"/>
          <w:szCs w:val="28"/>
          <w:lang w:val="uk-UA" w:eastAsia="en-US"/>
        </w:rPr>
        <w:t>, будують оператори з’єднання елементів</w:t>
      </w:r>
      <w:r w:rsidRPr="00595238">
        <w:rPr>
          <w:rFonts w:eastAsia="TimesNewRomanPSMT"/>
          <w:szCs w:val="28"/>
          <w:lang w:val="uk-UA" w:eastAsia="en-US"/>
        </w:rPr>
        <w:t xml:space="preserve"> </w:t>
      </w:r>
      <w:r w:rsidRPr="00595238">
        <w:rPr>
          <w:rFonts w:eastAsia="TimesNewRomanPSMT"/>
          <w:szCs w:val="28"/>
          <w:lang w:val="uk-UA" w:eastAsia="en-US"/>
        </w:rPr>
        <w:t>структури із розщепленими зв’язками.</w:t>
      </w:r>
    </w:p>
    <w:p w:rsidR="00D93ACB" w:rsidRPr="00595238" w:rsidRDefault="00E8064D" w:rsidP="00595238">
      <w:pPr>
        <w:spacing w:line="276" w:lineRule="auto"/>
        <w:ind w:firstLine="426"/>
        <w:jc w:val="both"/>
        <w:rPr>
          <w:lang w:val="uk-UA"/>
        </w:rPr>
      </w:pPr>
      <w:r w:rsidRPr="00595238">
        <w:rPr>
          <w:lang w:val="uk-UA"/>
        </w:rPr>
        <w:t xml:space="preserve">Важливим моментом при аналізі структури є проведення структурно- топологічної декомпозиції з метою виділення структур підсистем. Процедура топологічної декомпозиції структури системи полягає у представлені її орієнтованим графом з виділенням окремих сильно зв’язаних </w:t>
      </w:r>
      <w:proofErr w:type="spellStart"/>
      <w:r w:rsidRPr="00595238">
        <w:rPr>
          <w:lang w:val="uk-UA"/>
        </w:rPr>
        <w:t>підграфів</w:t>
      </w:r>
      <w:proofErr w:type="spellEnd"/>
      <w:r w:rsidRPr="00595238">
        <w:rPr>
          <w:lang w:val="uk-UA"/>
        </w:rPr>
        <w:t>, які задаватимуть структури підсистем.</w:t>
      </w:r>
      <w:r w:rsidR="00F925C2" w:rsidRPr="00595238">
        <w:rPr>
          <w:lang w:val="uk-UA"/>
        </w:rPr>
        <w:t xml:space="preserve"> На третьому етапові аналізу структури, коли проводиться декомпозиція </w:t>
      </w:r>
      <w:proofErr w:type="spellStart"/>
      <w:r w:rsidR="00F925C2" w:rsidRPr="00595238">
        <w:rPr>
          <w:lang w:val="uk-UA"/>
        </w:rPr>
        <w:t>зв’язків</w:t>
      </w:r>
      <w:proofErr w:type="spellEnd"/>
      <w:r w:rsidR="00F925C2" w:rsidRPr="00595238">
        <w:rPr>
          <w:lang w:val="uk-UA"/>
        </w:rPr>
        <w:t xml:space="preserve"> між елементами і будують оператори з’єднання елементів структури із розщепленими зв’язками. На цьому етапі кожен елемент представляється у вигляді </w:t>
      </w:r>
      <w:r w:rsidR="00555FAE" w:rsidRPr="00595238">
        <w:rPr>
          <w:lang w:val="uk-UA"/>
        </w:rPr>
        <w:t>«</w:t>
      </w:r>
      <w:r w:rsidR="00F925C2" w:rsidRPr="00595238">
        <w:rPr>
          <w:lang w:val="uk-UA"/>
        </w:rPr>
        <w:t xml:space="preserve">чорної </w:t>
      </w:r>
      <w:r w:rsidR="00555FAE" w:rsidRPr="00595238">
        <w:rPr>
          <w:lang w:val="uk-UA"/>
        </w:rPr>
        <w:t>скриньки»</w:t>
      </w:r>
      <w:r w:rsidR="00F925C2" w:rsidRPr="00595238">
        <w:rPr>
          <w:lang w:val="uk-UA"/>
        </w:rPr>
        <w:t xml:space="preserve"> із відповідними вхідними та вихідними зв’язками (потоками).</w:t>
      </w:r>
    </w:p>
    <w:p w:rsidR="00900CF4" w:rsidRPr="00595238" w:rsidRDefault="00900CF4" w:rsidP="00595238">
      <w:pPr>
        <w:spacing w:line="276" w:lineRule="auto"/>
        <w:ind w:firstLine="426"/>
        <w:jc w:val="both"/>
        <w:rPr>
          <w:lang w:val="uk-UA"/>
        </w:rPr>
      </w:pPr>
      <w:r w:rsidRPr="00595238">
        <w:rPr>
          <w:lang w:val="uk-UA"/>
        </w:rPr>
        <w:t>Отже, к</w:t>
      </w:r>
      <w:r w:rsidRPr="00595238">
        <w:rPr>
          <w:lang w:val="uk-UA"/>
        </w:rPr>
        <w:t>о</w:t>
      </w:r>
      <w:r w:rsidRPr="00595238">
        <w:rPr>
          <w:lang w:val="uk-UA"/>
        </w:rPr>
        <w:t xml:space="preserve">мпозиція – це є дослідження від </w:t>
      </w:r>
      <w:r w:rsidRPr="00595238">
        <w:rPr>
          <w:lang w:val="uk-UA"/>
        </w:rPr>
        <w:t>елементів, підсистем до системи. Деко</w:t>
      </w:r>
      <w:r w:rsidRPr="00595238">
        <w:rPr>
          <w:lang w:val="uk-UA"/>
        </w:rPr>
        <w:t xml:space="preserve">мпозиція – коли нова інформація </w:t>
      </w:r>
      <w:r w:rsidRPr="00595238">
        <w:rPr>
          <w:lang w:val="uk-UA"/>
        </w:rPr>
        <w:t>отримується зі знання системи загалом.</w:t>
      </w:r>
    </w:p>
    <w:p w:rsidR="008C71E0" w:rsidRPr="00595238" w:rsidRDefault="008C71E0" w:rsidP="00595238">
      <w:pPr>
        <w:spacing w:line="276" w:lineRule="auto"/>
        <w:ind w:firstLine="426"/>
        <w:jc w:val="both"/>
        <w:rPr>
          <w:lang w:val="uk-UA"/>
        </w:rPr>
      </w:pPr>
      <w:r w:rsidRPr="00595238">
        <w:rPr>
          <w:lang w:val="uk-UA"/>
        </w:rPr>
        <w:t>При застосуванні як аналітичного, так і синтетичного підходів виникають обов'язкові кроки, в яких необхідно розкласти ціле на складові (здійснити декомпозицію), або об'єднати складові в ціле (здійснити агрегування).</w:t>
      </w:r>
    </w:p>
    <w:p w:rsidR="008C71E0" w:rsidRPr="00595238" w:rsidRDefault="008C71E0" w:rsidP="00595238">
      <w:pPr>
        <w:spacing w:line="276" w:lineRule="auto"/>
        <w:ind w:firstLine="426"/>
        <w:jc w:val="both"/>
        <w:rPr>
          <w:lang w:val="uk-UA"/>
        </w:rPr>
      </w:pPr>
      <w:r w:rsidRPr="00595238">
        <w:rPr>
          <w:lang w:val="uk-UA"/>
        </w:rPr>
        <w:t xml:space="preserve">Основною операцією аналізу є декомпозиція — поділ цілого на частини. Задача розпадається на </w:t>
      </w:r>
      <w:proofErr w:type="spellStart"/>
      <w:r w:rsidRPr="00595238">
        <w:rPr>
          <w:lang w:val="uk-UA"/>
        </w:rPr>
        <w:t>підзадачі</w:t>
      </w:r>
      <w:proofErr w:type="spellEnd"/>
      <w:r w:rsidRPr="00595238">
        <w:rPr>
          <w:lang w:val="uk-UA"/>
        </w:rPr>
        <w:t xml:space="preserve">, система — на підсистеми, мета — на </w:t>
      </w:r>
      <w:proofErr w:type="spellStart"/>
      <w:r w:rsidRPr="00595238">
        <w:rPr>
          <w:lang w:val="uk-UA"/>
        </w:rPr>
        <w:t>підцілі</w:t>
      </w:r>
      <w:proofErr w:type="spellEnd"/>
      <w:r w:rsidRPr="00595238">
        <w:rPr>
          <w:lang w:val="uk-UA"/>
        </w:rPr>
        <w:t xml:space="preserve">. При необхідності цей процес повторюється, що приводить до </w:t>
      </w:r>
      <w:r w:rsidRPr="00595238">
        <w:rPr>
          <w:lang w:val="uk-UA"/>
        </w:rPr>
        <w:lastRenderedPageBreak/>
        <w:t>побудови ієрархічних деревовидних структур — дерев декомпозиції. Зазвичай об'єкт аналізу є складним, слабо структурованим, погано визначеним, а тому операцію декомпозиції здійснює експерт, і результати, отримані різними експертами, будуть різними.</w:t>
      </w:r>
    </w:p>
    <w:p w:rsidR="008C71E0" w:rsidRPr="00595238" w:rsidRDefault="008C71E0" w:rsidP="00595238">
      <w:pPr>
        <w:spacing w:line="276" w:lineRule="auto"/>
        <w:ind w:firstLine="426"/>
        <w:jc w:val="both"/>
        <w:rPr>
          <w:lang w:val="uk-UA"/>
        </w:rPr>
      </w:pPr>
      <w:r w:rsidRPr="00595238">
        <w:rPr>
          <w:lang w:val="uk-UA"/>
        </w:rPr>
        <w:t xml:space="preserve">Якість дерев декомпозиції </w:t>
      </w:r>
      <w:proofErr w:type="spellStart"/>
      <w:r w:rsidRPr="00595238">
        <w:rPr>
          <w:lang w:val="uk-UA"/>
        </w:rPr>
        <w:t>залежатиме</w:t>
      </w:r>
      <w:proofErr w:type="spellEnd"/>
      <w:r w:rsidRPr="00595238">
        <w:rPr>
          <w:lang w:val="uk-UA"/>
        </w:rPr>
        <w:t xml:space="preserve"> як від кваліфікації експертів, так і від застосованої методики декомпозиції. Зазвичай, операція декомпозиції реалізується експертом відносно просто, і основні труднощі виникають при доведенні </w:t>
      </w:r>
      <w:proofErr w:type="spellStart"/>
      <w:r w:rsidRPr="00595238">
        <w:rPr>
          <w:lang w:val="uk-UA"/>
        </w:rPr>
        <w:t>ненадлишковості</w:t>
      </w:r>
      <w:proofErr w:type="spellEnd"/>
      <w:r w:rsidRPr="00595238">
        <w:rPr>
          <w:lang w:val="uk-UA"/>
        </w:rPr>
        <w:t xml:space="preserve"> та повноти отриманого набору компонентів. Обґрунтуванням власне такого, а не іншого розбиття є модель системи.</w:t>
      </w:r>
    </w:p>
    <w:p w:rsidR="008C71E0" w:rsidRPr="00595238" w:rsidRDefault="008C71E0" w:rsidP="00595238">
      <w:pPr>
        <w:spacing w:line="276" w:lineRule="auto"/>
        <w:ind w:firstLine="426"/>
        <w:jc w:val="both"/>
        <w:rPr>
          <w:lang w:val="uk-UA"/>
        </w:rPr>
      </w:pPr>
      <w:r w:rsidRPr="00595238">
        <w:rPr>
          <w:lang w:val="uk-UA"/>
        </w:rPr>
        <w:t>Отже, операція декомпозиції є не чим іншим, як співставленням об'єкта</w:t>
      </w:r>
    </w:p>
    <w:p w:rsidR="008C71E0" w:rsidRPr="00595238" w:rsidRDefault="008C71E0" w:rsidP="00595238">
      <w:pPr>
        <w:spacing w:line="276" w:lineRule="auto"/>
        <w:jc w:val="both"/>
        <w:rPr>
          <w:lang w:val="uk-UA"/>
        </w:rPr>
      </w:pPr>
      <w:r w:rsidRPr="00595238">
        <w:rPr>
          <w:lang w:val="uk-UA"/>
        </w:rPr>
        <w:t xml:space="preserve"> аналізу з деякою моделлю, виділення того, що відповідає елементам моделі, тобто питання повноти декомпозиції є питанням завершеності моделі. Однак і сама модель-основа може відображати реальний об'єкт з різним ступенем деталізації (наприклад, «цикл життя» проекту інформаційної системи в залежності від використовуваних стандартів та корпоративних особливостей може включати різну кількість етапів чи стадій). Основою для декомпозиції може служити лише конкретна, змістовна модель системи, що розглядається.</w:t>
      </w:r>
    </w:p>
    <w:p w:rsidR="008C71E0" w:rsidRPr="00595238" w:rsidRDefault="008C71E0" w:rsidP="00595238">
      <w:pPr>
        <w:spacing w:line="276" w:lineRule="auto"/>
        <w:ind w:firstLine="426"/>
        <w:jc w:val="both"/>
        <w:rPr>
          <w:lang w:val="uk-UA"/>
        </w:rPr>
      </w:pPr>
      <w:r w:rsidRPr="00595238">
        <w:rPr>
          <w:lang w:val="uk-UA"/>
        </w:rPr>
        <w:t>Вибір формальної моделі лише підказує, орієнтує, якого типу повинна бути модель-основа, тобто формальну модель необхідно наповнити змістом, щоб реалізувати декомпозицію. Повнота декомпозиції забезпечується повнотою моделі-основи, тобто, насамперед, слід забезпечити повноту</w:t>
      </w:r>
      <w:r w:rsidR="0064179C" w:rsidRPr="00595238">
        <w:rPr>
          <w:lang w:val="uk-UA"/>
        </w:rPr>
        <w:t xml:space="preserve"> </w:t>
      </w:r>
      <w:r w:rsidRPr="00595238">
        <w:rPr>
          <w:lang w:val="uk-UA"/>
        </w:rPr>
        <w:t>формальної моделі.</w:t>
      </w:r>
    </w:p>
    <w:p w:rsidR="008C71E0" w:rsidRPr="00595238" w:rsidRDefault="008C71E0" w:rsidP="00595238">
      <w:pPr>
        <w:spacing w:line="276" w:lineRule="auto"/>
        <w:ind w:firstLine="426"/>
        <w:jc w:val="both"/>
        <w:rPr>
          <w:lang w:val="uk-UA"/>
        </w:rPr>
      </w:pPr>
      <w:r w:rsidRPr="00595238">
        <w:rPr>
          <w:lang w:val="uk-UA"/>
        </w:rPr>
        <w:t>Отже, одним із завдань системного аналізу є накопичення наборів</w:t>
      </w:r>
      <w:r w:rsidR="0064179C" w:rsidRPr="00595238">
        <w:rPr>
          <w:lang w:val="uk-UA"/>
        </w:rPr>
        <w:t xml:space="preserve"> </w:t>
      </w:r>
      <w:r w:rsidRPr="00595238">
        <w:rPr>
          <w:lang w:val="uk-UA"/>
        </w:rPr>
        <w:t>повних формальних моделей (у штучному інтелекті ці моделі називають</w:t>
      </w:r>
      <w:r w:rsidR="0064179C" w:rsidRPr="00595238">
        <w:rPr>
          <w:lang w:val="uk-UA"/>
        </w:rPr>
        <w:t xml:space="preserve"> </w:t>
      </w:r>
      <w:r w:rsidRPr="00595238">
        <w:rPr>
          <w:lang w:val="uk-UA"/>
        </w:rPr>
        <w:t>фреймами). Повнота формальної моделі є необхідною, але не достатньою</w:t>
      </w:r>
      <w:r w:rsidR="0064179C" w:rsidRPr="00595238">
        <w:rPr>
          <w:lang w:val="uk-UA"/>
        </w:rPr>
        <w:t xml:space="preserve"> </w:t>
      </w:r>
      <w:r w:rsidRPr="00595238">
        <w:rPr>
          <w:lang w:val="uk-UA"/>
        </w:rPr>
        <w:t>умовою для повноти декомпозиції. Врешті-решт, все залежить від повноти</w:t>
      </w:r>
      <w:r w:rsidR="0064179C" w:rsidRPr="00595238">
        <w:rPr>
          <w:lang w:val="uk-UA"/>
        </w:rPr>
        <w:t xml:space="preserve"> </w:t>
      </w:r>
      <w:r w:rsidRPr="00595238">
        <w:rPr>
          <w:lang w:val="uk-UA"/>
        </w:rPr>
        <w:t>змістовної моделі, що будується «за зразком» формальної моделі, але не</w:t>
      </w:r>
      <w:r w:rsidR="0064179C" w:rsidRPr="00595238">
        <w:rPr>
          <w:lang w:val="uk-UA"/>
        </w:rPr>
        <w:t xml:space="preserve"> </w:t>
      </w:r>
      <w:r w:rsidRPr="00595238">
        <w:rPr>
          <w:lang w:val="uk-UA"/>
        </w:rPr>
        <w:t>тотожна їй. Фрейм лише концентрує увагу експерта до необхідності</w:t>
      </w:r>
      <w:r w:rsidR="0064179C" w:rsidRPr="00595238">
        <w:rPr>
          <w:lang w:val="uk-UA"/>
        </w:rPr>
        <w:t xml:space="preserve"> </w:t>
      </w:r>
      <w:r w:rsidRPr="00595238">
        <w:rPr>
          <w:lang w:val="uk-UA"/>
        </w:rPr>
        <w:t>розгляду, що ж в даній конкретній системі відповідає кожному з елементів</w:t>
      </w:r>
      <w:r w:rsidR="0064179C" w:rsidRPr="00595238">
        <w:rPr>
          <w:lang w:val="uk-UA"/>
        </w:rPr>
        <w:t xml:space="preserve"> </w:t>
      </w:r>
      <w:r w:rsidRPr="00595238">
        <w:rPr>
          <w:lang w:val="uk-UA"/>
        </w:rPr>
        <w:t>фрейму, а експерт має вирішити, що включити до складу змістовної моделі.</w:t>
      </w:r>
      <w:r w:rsidR="0064179C" w:rsidRPr="00595238">
        <w:rPr>
          <w:lang w:val="uk-UA"/>
        </w:rPr>
        <w:t xml:space="preserve"> </w:t>
      </w:r>
      <w:r w:rsidRPr="00595238">
        <w:rPr>
          <w:lang w:val="uk-UA"/>
        </w:rPr>
        <w:t>Цей момент є надзвичайно відповідальним, оскільки те, що не потрапить в</w:t>
      </w:r>
      <w:r w:rsidR="0064179C" w:rsidRPr="00595238">
        <w:rPr>
          <w:lang w:val="uk-UA"/>
        </w:rPr>
        <w:t xml:space="preserve"> </w:t>
      </w:r>
      <w:r w:rsidRPr="00595238">
        <w:rPr>
          <w:lang w:val="uk-UA"/>
        </w:rPr>
        <w:t>модель-основу, не з'явиться в подальшому аналізі.</w:t>
      </w:r>
    </w:p>
    <w:p w:rsidR="008C71E0" w:rsidRPr="00595238" w:rsidRDefault="008C71E0" w:rsidP="00595238">
      <w:pPr>
        <w:spacing w:line="276" w:lineRule="auto"/>
        <w:ind w:firstLine="426"/>
        <w:jc w:val="both"/>
        <w:rPr>
          <w:lang w:val="uk-UA"/>
        </w:rPr>
      </w:pPr>
      <w:r w:rsidRPr="00595238">
        <w:rPr>
          <w:lang w:val="uk-UA"/>
        </w:rPr>
        <w:t>Отже, в результаті декомпозиції виникає певна деревовидна стру</w:t>
      </w:r>
      <w:r w:rsidR="0064179C" w:rsidRPr="00595238">
        <w:rPr>
          <w:lang w:val="uk-UA"/>
        </w:rPr>
        <w:t xml:space="preserve">ктура, </w:t>
      </w:r>
      <w:r w:rsidRPr="00595238">
        <w:rPr>
          <w:lang w:val="uk-UA"/>
        </w:rPr>
        <w:t>що повинна забезпечувати виконання двох суперечливих вимог кількісного</w:t>
      </w:r>
      <w:r w:rsidR="0064179C" w:rsidRPr="00595238">
        <w:rPr>
          <w:lang w:val="uk-UA"/>
        </w:rPr>
        <w:t xml:space="preserve"> </w:t>
      </w:r>
      <w:r w:rsidRPr="00595238">
        <w:rPr>
          <w:lang w:val="uk-UA"/>
        </w:rPr>
        <w:t>характеру організаційної системи: повноти та простоти.</w:t>
      </w:r>
    </w:p>
    <w:sectPr w:rsidR="008C71E0" w:rsidRPr="0059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78C8"/>
    <w:multiLevelType w:val="hybridMultilevel"/>
    <w:tmpl w:val="BF6295CC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1A"/>
    <w:rsid w:val="003F0F1A"/>
    <w:rsid w:val="00482653"/>
    <w:rsid w:val="004C1739"/>
    <w:rsid w:val="00555FAE"/>
    <w:rsid w:val="00573267"/>
    <w:rsid w:val="00595238"/>
    <w:rsid w:val="0064179C"/>
    <w:rsid w:val="007073A0"/>
    <w:rsid w:val="008C71E0"/>
    <w:rsid w:val="00900CF4"/>
    <w:rsid w:val="00D93ACB"/>
    <w:rsid w:val="00E8064D"/>
    <w:rsid w:val="00F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2018-02-20T23:03:00Z</dcterms:created>
  <dcterms:modified xsi:type="dcterms:W3CDTF">2018-02-20T23:20:00Z</dcterms:modified>
</cp:coreProperties>
</file>