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Pr="00114741" w:rsidRDefault="005F19BB" w:rsidP="005F19BB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5F19BB" w:rsidRPr="00AA47E9" w:rsidRDefault="005F19BB" w:rsidP="005F19BB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5F19BB" w:rsidRPr="00AA47E9" w:rsidRDefault="005F19BB" w:rsidP="005F19BB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5F19BB" w:rsidRPr="00AA47E9" w:rsidRDefault="005F19BB" w:rsidP="005F19BB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Навчальна дисципліна</w:t>
      </w:r>
      <w:r w:rsidRPr="00AA47E9">
        <w:rPr>
          <w:b/>
          <w:bCs/>
          <w:color w:val="000000"/>
          <w:lang w:bidi="uk-UA"/>
        </w:rPr>
        <w:t xml:space="preserve"> </w:t>
      </w:r>
      <w:proofErr w:type="spellStart"/>
      <w:r w:rsidRPr="00AA47E9">
        <w:rPr>
          <w:b/>
          <w:bCs/>
          <w:color w:val="000000"/>
          <w:lang w:bidi="uk-UA"/>
        </w:rPr>
        <w:t>ГІС</w:t>
      </w:r>
      <w:r w:rsidR="002117F4">
        <w:rPr>
          <w:b/>
          <w:bCs/>
          <w:color w:val="000000"/>
          <w:lang w:bidi="uk-UA"/>
        </w:rPr>
        <w:t>-аналіз</w:t>
      </w:r>
      <w:proofErr w:type="spellEnd"/>
      <w:r w:rsidR="002117F4">
        <w:rPr>
          <w:b/>
          <w:bCs/>
          <w:color w:val="000000"/>
          <w:lang w:bidi="uk-UA"/>
        </w:rPr>
        <w:t xml:space="preserve"> і просторове моделювання</w:t>
      </w:r>
    </w:p>
    <w:p w:rsidR="005F19BB" w:rsidRDefault="005F19BB" w:rsidP="005F19B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proofErr w:type="spellStart"/>
      <w:r w:rsidRPr="005F19BB">
        <w:rPr>
          <w:b/>
          <w:bCs/>
          <w:smallCaps/>
          <w:color w:val="000000"/>
          <w:sz w:val="22"/>
          <w:szCs w:val="22"/>
          <w:lang w:bidi="uk-UA"/>
        </w:rPr>
        <w:t>КОНТРОЛЬ</w:t>
      </w:r>
      <w:r w:rsidR="002117F4">
        <w:rPr>
          <w:b/>
          <w:bCs/>
          <w:smallCaps/>
          <w:color w:val="000000"/>
          <w:szCs w:val="28"/>
          <w:lang w:bidi="uk-UA"/>
        </w:rPr>
        <w:t>на</w:t>
      </w:r>
      <w:proofErr w:type="spellEnd"/>
      <w:r w:rsidR="002117F4">
        <w:rPr>
          <w:b/>
          <w:bCs/>
          <w:smallCaps/>
          <w:color w:val="000000"/>
          <w:szCs w:val="28"/>
          <w:lang w:bidi="uk-UA"/>
        </w:rPr>
        <w:t xml:space="preserve"> робота</w:t>
      </w:r>
    </w:p>
    <w:p w:rsidR="005F19BB" w:rsidRPr="005F19BB" w:rsidRDefault="005F19BB" w:rsidP="00B3394C">
      <w:pPr>
        <w:widowControl w:val="0"/>
        <w:spacing w:line="276" w:lineRule="auto"/>
        <w:ind w:left="240"/>
        <w:jc w:val="center"/>
        <w:rPr>
          <w:b/>
          <w:bCs/>
          <w:i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1</w:t>
      </w:r>
      <w:r w:rsidR="00B3394C">
        <w:rPr>
          <w:b/>
          <w:bCs/>
          <w:smallCaps/>
          <w:color w:val="000000"/>
          <w:szCs w:val="28"/>
          <w:lang w:bidi="uk-UA"/>
        </w:rPr>
        <w:t xml:space="preserve"> </w:t>
      </w:r>
      <w:r w:rsidRPr="005F19BB">
        <w:rPr>
          <w:b/>
          <w:bCs/>
          <w:i/>
          <w:smallCaps/>
          <w:color w:val="000000"/>
          <w:szCs w:val="28"/>
          <w:lang w:bidi="uk-UA"/>
        </w:rPr>
        <w:t>(5+5+10=20 балів)</w:t>
      </w:r>
    </w:p>
    <w:p w:rsidR="007D6807" w:rsidRPr="00BC10A7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1. </w:t>
      </w:r>
      <w:r w:rsidR="00BC10A7" w:rsidRPr="00BC10A7">
        <w:rPr>
          <w:sz w:val="28"/>
          <w:szCs w:val="28"/>
        </w:rPr>
        <w:t xml:space="preserve">Поняття про </w:t>
      </w:r>
      <w:r w:rsidR="002117F4">
        <w:rPr>
          <w:sz w:val="28"/>
          <w:szCs w:val="28"/>
        </w:rPr>
        <w:t xml:space="preserve">ГІС і </w:t>
      </w:r>
      <w:proofErr w:type="spellStart"/>
      <w:r w:rsidR="002117F4">
        <w:rPr>
          <w:sz w:val="28"/>
          <w:szCs w:val="28"/>
        </w:rPr>
        <w:t>ГІС-технологію</w:t>
      </w:r>
      <w:proofErr w:type="spellEnd"/>
      <w:r w:rsidR="00BC10A7" w:rsidRPr="000805C3">
        <w:t xml:space="preserve"> </w:t>
      </w:r>
      <w:r w:rsidR="00C30BE8" w:rsidRPr="005F19BB">
        <w:rPr>
          <w:i/>
          <w:sz w:val="28"/>
          <w:szCs w:val="28"/>
        </w:rPr>
        <w:t>(</w:t>
      </w:r>
      <w:r w:rsidR="00EF7FBC" w:rsidRPr="005F19BB">
        <w:rPr>
          <w:i/>
          <w:sz w:val="28"/>
          <w:szCs w:val="28"/>
          <w:lang w:val="ru-RU"/>
        </w:rPr>
        <w:t>5</w:t>
      </w:r>
      <w:r w:rsidR="00C30BE8" w:rsidRPr="005F19BB">
        <w:rPr>
          <w:i/>
          <w:sz w:val="28"/>
          <w:szCs w:val="28"/>
        </w:rPr>
        <w:t xml:space="preserve"> б)</w:t>
      </w:r>
      <w:r w:rsidR="007D6807" w:rsidRPr="005F19BB">
        <w:rPr>
          <w:i/>
          <w:sz w:val="28"/>
          <w:szCs w:val="28"/>
        </w:rPr>
        <w:t>.</w:t>
      </w:r>
      <w:r w:rsidR="007D6807" w:rsidRPr="00BC10A7">
        <w:rPr>
          <w:sz w:val="28"/>
          <w:szCs w:val="28"/>
        </w:rPr>
        <w:t xml:space="preserve">  </w:t>
      </w:r>
    </w:p>
    <w:p w:rsidR="00EF7FBC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>2</w:t>
      </w:r>
      <w:r w:rsidRPr="00AC3EAA">
        <w:rPr>
          <w:sz w:val="28"/>
          <w:szCs w:val="28"/>
        </w:rPr>
        <w:t xml:space="preserve">. </w:t>
      </w:r>
      <w:r w:rsidR="002117F4">
        <w:rPr>
          <w:sz w:val="28"/>
          <w:szCs w:val="28"/>
          <w:lang w:eastAsia="ru-RU"/>
        </w:rPr>
        <w:t>Методи апроксимації полів ознак соціогеосистем</w:t>
      </w:r>
      <w:r w:rsidR="00EF7FBC" w:rsidRPr="00AC3EAA">
        <w:rPr>
          <w:sz w:val="28"/>
          <w:szCs w:val="28"/>
        </w:rPr>
        <w:t xml:space="preserve"> </w:t>
      </w:r>
      <w:r w:rsidR="00EF7FBC" w:rsidRPr="005F19BB">
        <w:rPr>
          <w:i/>
          <w:sz w:val="28"/>
          <w:szCs w:val="28"/>
        </w:rPr>
        <w:t>(</w:t>
      </w:r>
      <w:r w:rsidR="00EF7FBC" w:rsidRPr="005F19BB">
        <w:rPr>
          <w:i/>
          <w:sz w:val="28"/>
          <w:szCs w:val="28"/>
          <w:lang w:val="ru-RU"/>
        </w:rPr>
        <w:t>5</w:t>
      </w:r>
      <w:r w:rsidR="00EF7FBC" w:rsidRPr="005F19BB">
        <w:rPr>
          <w:i/>
          <w:sz w:val="28"/>
          <w:szCs w:val="28"/>
        </w:rPr>
        <w:t xml:space="preserve"> б).</w:t>
      </w:r>
      <w:r w:rsidR="00EF7FBC" w:rsidRPr="00BC10A7">
        <w:rPr>
          <w:sz w:val="28"/>
          <w:szCs w:val="28"/>
        </w:rPr>
        <w:t xml:space="preserve">  </w:t>
      </w:r>
    </w:p>
    <w:p w:rsidR="00AC3EAA" w:rsidRPr="005F19BB" w:rsidRDefault="00EF7FBC" w:rsidP="00BA3F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17F4">
        <w:rPr>
          <w:sz w:val="28"/>
          <w:szCs w:val="28"/>
        </w:rPr>
        <w:t xml:space="preserve">Методика побудови карти в середовищі ГІС </w:t>
      </w:r>
      <w:r w:rsidR="002117F4">
        <w:rPr>
          <w:sz w:val="28"/>
          <w:szCs w:val="28"/>
          <w:lang w:val="en-US"/>
        </w:rPr>
        <w:t>SURFER</w:t>
      </w:r>
      <w:r w:rsidR="00AC3EAA" w:rsidRPr="00AC3EAA">
        <w:rPr>
          <w:sz w:val="28"/>
          <w:szCs w:val="28"/>
        </w:rPr>
        <w:t xml:space="preserve"> </w:t>
      </w:r>
      <w:r w:rsidR="00C30BE8" w:rsidRPr="005F19BB">
        <w:rPr>
          <w:i/>
          <w:sz w:val="28"/>
          <w:szCs w:val="28"/>
        </w:rPr>
        <w:t>(</w:t>
      </w:r>
      <w:r w:rsidR="007837FD" w:rsidRPr="005F19BB">
        <w:rPr>
          <w:i/>
          <w:sz w:val="28"/>
          <w:szCs w:val="28"/>
          <w:lang w:val="ru-RU"/>
        </w:rPr>
        <w:t>10</w:t>
      </w:r>
      <w:r w:rsidR="00102056" w:rsidRPr="005F19BB">
        <w:rPr>
          <w:i/>
          <w:sz w:val="28"/>
          <w:szCs w:val="28"/>
        </w:rPr>
        <w:t> </w:t>
      </w:r>
      <w:r w:rsidR="00C30BE8" w:rsidRPr="005F19BB">
        <w:rPr>
          <w:i/>
          <w:sz w:val="28"/>
          <w:szCs w:val="28"/>
        </w:rPr>
        <w:t>б)</w:t>
      </w:r>
      <w:r w:rsidR="007D6807" w:rsidRPr="005F19BB">
        <w:rPr>
          <w:i/>
          <w:sz w:val="28"/>
          <w:szCs w:val="28"/>
        </w:rPr>
        <w:t xml:space="preserve">. </w:t>
      </w:r>
    </w:p>
    <w:p w:rsidR="00A473EF" w:rsidRPr="00BC10A7" w:rsidRDefault="00A473EF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Pr="006931EC" w:rsidRDefault="00EF2FA9" w:rsidP="0058360F">
      <w:pPr>
        <w:spacing w:line="360" w:lineRule="auto"/>
        <w:jc w:val="both"/>
        <w:rPr>
          <w:sz w:val="28"/>
          <w:szCs w:val="28"/>
          <w:lang w:val="ru-RU"/>
        </w:rPr>
      </w:pPr>
    </w:p>
    <w:p w:rsidR="00BC10A7" w:rsidRDefault="00BC10A7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B3394C" w:rsidRDefault="00B3394C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BC10A7" w:rsidRPr="00A40277" w:rsidRDefault="00884F2C" w:rsidP="00BC10A7">
      <w:pPr>
        <w:widowControl w:val="0"/>
        <w:spacing w:line="360" w:lineRule="auto"/>
        <w:jc w:val="both"/>
      </w:pPr>
      <w:r>
        <w:t xml:space="preserve">Протокол № </w:t>
      </w:r>
      <w:r w:rsidR="00A40277" w:rsidRPr="00A40277">
        <w:t>1</w:t>
      </w:r>
      <w:r>
        <w:t xml:space="preserve">1 від </w:t>
      </w:r>
      <w:r w:rsidRPr="00A40277">
        <w:t>28</w:t>
      </w:r>
      <w:r w:rsidR="00BC10A7">
        <w:t>.08. 201</w:t>
      </w:r>
      <w:r w:rsidR="002548CE">
        <w:t>8</w:t>
      </w:r>
      <w:r w:rsidR="00BC10A7">
        <w:t xml:space="preserve"> р.</w:t>
      </w: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 xml:space="preserve">Л.М. </w:t>
      </w:r>
      <w:proofErr w:type="spellStart"/>
      <w:r w:rsidRPr="006931EC">
        <w:rPr>
          <w:color w:val="000000"/>
          <w:lang w:bidi="uk-UA"/>
        </w:rPr>
        <w:t>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proofErr w:type="spellEnd"/>
      <w:r w:rsidRPr="00DD13F3">
        <w:rPr>
          <w:color w:val="000000"/>
          <w:lang w:bidi="uk-UA"/>
        </w:rPr>
        <w:t>)</w:t>
      </w:r>
    </w:p>
    <w:p w:rsidR="002548CE" w:rsidRDefault="002548CE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p w:rsidR="008D1996" w:rsidRPr="00114741" w:rsidRDefault="008D1996" w:rsidP="008D1996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8D1996" w:rsidRPr="00AA47E9" w:rsidRDefault="008D1996" w:rsidP="008D1996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8D1996" w:rsidRPr="00AA47E9" w:rsidRDefault="008D1996" w:rsidP="008D1996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8D1996" w:rsidRPr="00AA47E9" w:rsidRDefault="008D1996" w:rsidP="008D1996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proofErr w:type="spellStart"/>
      <w:r w:rsidR="002117F4" w:rsidRPr="00AA47E9">
        <w:rPr>
          <w:b/>
          <w:bCs/>
          <w:color w:val="000000"/>
          <w:lang w:bidi="uk-UA"/>
        </w:rPr>
        <w:t>ГІС</w:t>
      </w:r>
      <w:r w:rsidR="002117F4">
        <w:rPr>
          <w:b/>
          <w:bCs/>
          <w:color w:val="000000"/>
          <w:lang w:bidi="uk-UA"/>
        </w:rPr>
        <w:t>-аналіз</w:t>
      </w:r>
      <w:proofErr w:type="spellEnd"/>
      <w:r w:rsidR="002117F4">
        <w:rPr>
          <w:b/>
          <w:bCs/>
          <w:color w:val="000000"/>
          <w:lang w:bidi="uk-UA"/>
        </w:rPr>
        <w:t xml:space="preserve"> і просторове моделювання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 w:rsidRPr="005F19BB">
        <w:rPr>
          <w:b/>
          <w:bCs/>
          <w:smallCaps/>
          <w:color w:val="000000"/>
          <w:sz w:val="22"/>
          <w:szCs w:val="22"/>
          <w:lang w:bidi="uk-UA"/>
        </w:rPr>
        <w:t>ПОТОЧНИЙ КОНТРОЛЬ</w:t>
      </w:r>
      <w:r>
        <w:rPr>
          <w:b/>
          <w:bCs/>
          <w:smallCaps/>
          <w:color w:val="000000"/>
          <w:szCs w:val="28"/>
          <w:lang w:bidi="uk-UA"/>
        </w:rPr>
        <w:t xml:space="preserve"> </w:t>
      </w:r>
    </w:p>
    <w:p w:rsidR="00BC10A7" w:rsidRDefault="008D1996" w:rsidP="00B3394C">
      <w:pPr>
        <w:widowControl w:val="0"/>
        <w:spacing w:line="276" w:lineRule="auto"/>
        <w:ind w:left="240"/>
        <w:jc w:val="center"/>
        <w:rPr>
          <w:b/>
          <w:bCs/>
          <w:i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2</w:t>
      </w:r>
      <w:r w:rsidR="00B3394C">
        <w:rPr>
          <w:b/>
          <w:bCs/>
          <w:smallCaps/>
          <w:color w:val="000000"/>
          <w:szCs w:val="28"/>
          <w:lang w:bidi="uk-UA"/>
        </w:rPr>
        <w:t xml:space="preserve"> </w:t>
      </w:r>
      <w:r w:rsidRPr="005F19BB">
        <w:rPr>
          <w:b/>
          <w:bCs/>
          <w:i/>
          <w:smallCaps/>
          <w:color w:val="000000"/>
          <w:szCs w:val="28"/>
          <w:lang w:bidi="uk-UA"/>
        </w:rPr>
        <w:t>(5+5+10=20 балів</w:t>
      </w:r>
      <w:r>
        <w:rPr>
          <w:b/>
          <w:bCs/>
          <w:i/>
          <w:smallCaps/>
          <w:color w:val="000000"/>
          <w:szCs w:val="28"/>
          <w:lang w:bidi="uk-UA"/>
        </w:rPr>
        <w:t>)</w:t>
      </w:r>
    </w:p>
    <w:p w:rsidR="008D1996" w:rsidRPr="00BC10A7" w:rsidRDefault="008D1996" w:rsidP="008D1996">
      <w:pPr>
        <w:jc w:val="center"/>
        <w:rPr>
          <w:sz w:val="28"/>
          <w:szCs w:val="28"/>
        </w:rPr>
      </w:pPr>
    </w:p>
    <w:p w:rsidR="00BC10A7" w:rsidRPr="002117F4" w:rsidRDefault="00BC10A7" w:rsidP="002117F4">
      <w:pPr>
        <w:jc w:val="both"/>
        <w:rPr>
          <w:sz w:val="28"/>
          <w:szCs w:val="28"/>
        </w:rPr>
      </w:pPr>
      <w:r w:rsidRPr="002117F4">
        <w:rPr>
          <w:sz w:val="28"/>
          <w:szCs w:val="28"/>
        </w:rPr>
        <w:t xml:space="preserve">1. </w:t>
      </w:r>
      <w:r w:rsidR="002117F4" w:rsidRPr="002117F4">
        <w:rPr>
          <w:sz w:val="28"/>
          <w:szCs w:val="28"/>
        </w:rPr>
        <w:t xml:space="preserve">Види географічних </w:t>
      </w:r>
      <w:proofErr w:type="spellStart"/>
      <w:r w:rsidR="002117F4" w:rsidRPr="002117F4">
        <w:rPr>
          <w:sz w:val="28"/>
          <w:szCs w:val="28"/>
        </w:rPr>
        <w:t>об’ктів</w:t>
      </w:r>
      <w:proofErr w:type="spellEnd"/>
      <w:r w:rsidR="002117F4" w:rsidRPr="002117F4">
        <w:rPr>
          <w:sz w:val="28"/>
          <w:szCs w:val="28"/>
        </w:rPr>
        <w:t xml:space="preserve"> на картографічній (просторовій) моделі: точкові, лінійні, площинні. </w:t>
      </w:r>
      <w:proofErr w:type="spellStart"/>
      <w:r w:rsidR="002117F4" w:rsidRPr="002117F4">
        <w:rPr>
          <w:sz w:val="28"/>
          <w:szCs w:val="28"/>
        </w:rPr>
        <w:t>Геоінформаційні</w:t>
      </w:r>
      <w:proofErr w:type="spellEnd"/>
      <w:r w:rsidR="002117F4" w:rsidRPr="002117F4">
        <w:rPr>
          <w:sz w:val="28"/>
          <w:szCs w:val="28"/>
        </w:rPr>
        <w:t xml:space="preserve"> дані. </w:t>
      </w:r>
      <w:r w:rsidR="002117F4" w:rsidRPr="002117F4">
        <w:rPr>
          <w:i/>
          <w:sz w:val="28"/>
          <w:szCs w:val="28"/>
        </w:rPr>
        <w:t xml:space="preserve"> </w:t>
      </w:r>
      <w:r w:rsidRPr="002117F4">
        <w:rPr>
          <w:i/>
          <w:sz w:val="28"/>
          <w:szCs w:val="28"/>
        </w:rPr>
        <w:t>(</w:t>
      </w:r>
      <w:r w:rsidR="008A5455" w:rsidRPr="002117F4">
        <w:rPr>
          <w:i/>
          <w:sz w:val="28"/>
          <w:szCs w:val="28"/>
        </w:rPr>
        <w:t>5</w:t>
      </w:r>
      <w:r w:rsidRPr="002117F4">
        <w:rPr>
          <w:i/>
          <w:sz w:val="28"/>
          <w:szCs w:val="28"/>
        </w:rPr>
        <w:t xml:space="preserve"> б).</w:t>
      </w:r>
      <w:r w:rsidRPr="002117F4">
        <w:rPr>
          <w:sz w:val="28"/>
          <w:szCs w:val="28"/>
        </w:rPr>
        <w:t xml:space="preserve">  </w:t>
      </w:r>
    </w:p>
    <w:p w:rsidR="00BC10A7" w:rsidRPr="00BC10A7" w:rsidRDefault="002117F4" w:rsidP="00BC10A7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Методика ІФВ-моделювання</w:t>
      </w:r>
      <w:r w:rsidR="00AC3EAA">
        <w:rPr>
          <w:sz w:val="28"/>
          <w:szCs w:val="28"/>
        </w:rPr>
        <w:t xml:space="preserve"> </w:t>
      </w:r>
      <w:r w:rsidR="00BC10A7" w:rsidRPr="008D1996">
        <w:rPr>
          <w:i/>
          <w:sz w:val="28"/>
          <w:szCs w:val="28"/>
        </w:rPr>
        <w:t>(</w:t>
      </w:r>
      <w:r w:rsidR="008A5455" w:rsidRPr="002117F4">
        <w:rPr>
          <w:i/>
          <w:sz w:val="28"/>
          <w:szCs w:val="28"/>
        </w:rPr>
        <w:t>5</w:t>
      </w:r>
      <w:r w:rsidR="00BC10A7" w:rsidRPr="008D1996">
        <w:rPr>
          <w:i/>
          <w:sz w:val="28"/>
          <w:szCs w:val="28"/>
        </w:rPr>
        <w:t xml:space="preserve"> б).</w:t>
      </w:r>
      <w:r w:rsidR="00BC10A7" w:rsidRPr="00BC10A7">
        <w:rPr>
          <w:sz w:val="28"/>
          <w:szCs w:val="28"/>
        </w:rPr>
        <w:t xml:space="preserve"> </w:t>
      </w:r>
    </w:p>
    <w:p w:rsidR="00BC10A7" w:rsidRPr="008D1996" w:rsidRDefault="00BC10A7" w:rsidP="00BC10A7">
      <w:pPr>
        <w:jc w:val="both"/>
        <w:rPr>
          <w:i/>
          <w:sz w:val="28"/>
          <w:szCs w:val="28"/>
        </w:rPr>
      </w:pPr>
      <w:r w:rsidRPr="00BC10A7">
        <w:rPr>
          <w:sz w:val="28"/>
          <w:szCs w:val="28"/>
        </w:rPr>
        <w:t>3.</w:t>
      </w:r>
      <w:r w:rsidRPr="00BC10A7">
        <w:rPr>
          <w:lang w:eastAsia="ru-RU"/>
        </w:rPr>
        <w:t xml:space="preserve"> </w:t>
      </w:r>
      <w:r w:rsidR="002117F4">
        <w:rPr>
          <w:sz w:val="28"/>
          <w:szCs w:val="28"/>
        </w:rPr>
        <w:t>Математична модель траєкторії розвитку соціогеосистеми</w:t>
      </w:r>
      <w:r w:rsidR="00AC3EAA" w:rsidRPr="00793DF8">
        <w:t xml:space="preserve"> </w:t>
      </w:r>
      <w:r w:rsidRPr="008D1996">
        <w:rPr>
          <w:i/>
          <w:sz w:val="28"/>
          <w:szCs w:val="28"/>
        </w:rPr>
        <w:t>(</w:t>
      </w:r>
      <w:r w:rsidR="007837FD" w:rsidRPr="002117F4">
        <w:rPr>
          <w:i/>
          <w:sz w:val="28"/>
          <w:szCs w:val="28"/>
        </w:rPr>
        <w:t>10</w:t>
      </w:r>
      <w:r w:rsidRPr="008D1996">
        <w:rPr>
          <w:i/>
          <w:sz w:val="28"/>
          <w:szCs w:val="28"/>
        </w:rPr>
        <w:t xml:space="preserve"> б). </w:t>
      </w:r>
    </w:p>
    <w:p w:rsidR="00AC3EAA" w:rsidRPr="00BC10A7" w:rsidRDefault="00AC3EAA" w:rsidP="00BC10A7">
      <w:pPr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3394C" w:rsidRDefault="00B3394C" w:rsidP="00BC10A7">
      <w:pPr>
        <w:spacing w:line="360" w:lineRule="auto"/>
        <w:jc w:val="both"/>
        <w:rPr>
          <w:sz w:val="28"/>
          <w:szCs w:val="28"/>
        </w:rPr>
      </w:pPr>
    </w:p>
    <w:p w:rsidR="00B3394C" w:rsidRDefault="00B3394C" w:rsidP="00BC10A7">
      <w:pPr>
        <w:spacing w:line="360" w:lineRule="auto"/>
        <w:jc w:val="both"/>
        <w:rPr>
          <w:sz w:val="28"/>
          <w:szCs w:val="28"/>
        </w:rPr>
      </w:pPr>
    </w:p>
    <w:p w:rsidR="00B3394C" w:rsidRDefault="00B3394C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widowControl w:val="0"/>
        <w:jc w:val="both"/>
      </w:pPr>
      <w:r>
        <w:t xml:space="preserve"> </w:t>
      </w:r>
    </w:p>
    <w:p w:rsidR="00BC10A7" w:rsidRPr="002117F4" w:rsidRDefault="00BC10A7" w:rsidP="00BC10A7">
      <w:pPr>
        <w:widowControl w:val="0"/>
        <w:jc w:val="both"/>
      </w:pPr>
    </w:p>
    <w:p w:rsidR="002548CE" w:rsidRPr="002117F4" w:rsidRDefault="002548CE" w:rsidP="00BC10A7">
      <w:pPr>
        <w:widowControl w:val="0"/>
        <w:jc w:val="both"/>
      </w:pPr>
    </w:p>
    <w:p w:rsidR="002548CE" w:rsidRPr="002117F4" w:rsidRDefault="002548CE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</w:p>
    <w:p w:rsidR="00887D7F" w:rsidRPr="002117F4" w:rsidRDefault="00887D7F" w:rsidP="00BC10A7">
      <w:pPr>
        <w:jc w:val="center"/>
      </w:pPr>
    </w:p>
    <w:p w:rsidR="002548CE" w:rsidRDefault="002548CE" w:rsidP="002548CE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2548CE" w:rsidRDefault="002548CE" w:rsidP="002548CE">
      <w:pPr>
        <w:widowControl w:val="0"/>
        <w:spacing w:line="360" w:lineRule="auto"/>
        <w:jc w:val="both"/>
        <w:rPr>
          <w:lang w:val="ru-RU"/>
        </w:rPr>
      </w:pPr>
      <w:r>
        <w:t xml:space="preserve">Протокол № </w:t>
      </w:r>
      <w:r w:rsidR="00A40277">
        <w:rPr>
          <w:lang w:val="en-US"/>
        </w:rPr>
        <w:t>1</w:t>
      </w:r>
      <w:bookmarkStart w:id="0" w:name="_GoBack"/>
      <w:bookmarkEnd w:id="0"/>
      <w:r>
        <w:t xml:space="preserve">1 від </w:t>
      </w:r>
      <w:r>
        <w:rPr>
          <w:lang w:val="ru-RU"/>
        </w:rPr>
        <w:t>28</w:t>
      </w:r>
      <w:r>
        <w:t>.08. 2018 р.</w:t>
      </w:r>
    </w:p>
    <w:p w:rsidR="002548CE" w:rsidRPr="00DD13F3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>Л.М. 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r w:rsidRPr="00DD13F3">
        <w:rPr>
          <w:color w:val="000000"/>
          <w:lang w:bidi="uk-UA"/>
        </w:rPr>
        <w:t>)</w:t>
      </w:r>
    </w:p>
    <w:p w:rsidR="002548CE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6931EC" w:rsidRPr="006931EC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val="ru-RU"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sectPr w:rsidR="006931EC" w:rsidRPr="00693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F"/>
    <w:rsid w:val="000010CC"/>
    <w:rsid w:val="0000234A"/>
    <w:rsid w:val="00002699"/>
    <w:rsid w:val="00003D37"/>
    <w:rsid w:val="000124FA"/>
    <w:rsid w:val="00023CAB"/>
    <w:rsid w:val="00025A16"/>
    <w:rsid w:val="0004539D"/>
    <w:rsid w:val="0004696C"/>
    <w:rsid w:val="00052A3D"/>
    <w:rsid w:val="000629B8"/>
    <w:rsid w:val="000751B6"/>
    <w:rsid w:val="0009599A"/>
    <w:rsid w:val="000A5A68"/>
    <w:rsid w:val="000B2974"/>
    <w:rsid w:val="000F0D87"/>
    <w:rsid w:val="00102056"/>
    <w:rsid w:val="00104D3C"/>
    <w:rsid w:val="0010687D"/>
    <w:rsid w:val="00121C55"/>
    <w:rsid w:val="001506A6"/>
    <w:rsid w:val="001600F9"/>
    <w:rsid w:val="00160E44"/>
    <w:rsid w:val="00191993"/>
    <w:rsid w:val="00197A19"/>
    <w:rsid w:val="001A394C"/>
    <w:rsid w:val="001C08FE"/>
    <w:rsid w:val="001D4022"/>
    <w:rsid w:val="001E116C"/>
    <w:rsid w:val="001E34C6"/>
    <w:rsid w:val="001E604C"/>
    <w:rsid w:val="001E6E86"/>
    <w:rsid w:val="00210415"/>
    <w:rsid w:val="002117F4"/>
    <w:rsid w:val="00214C3E"/>
    <w:rsid w:val="0023415B"/>
    <w:rsid w:val="002426C5"/>
    <w:rsid w:val="00244007"/>
    <w:rsid w:val="002548CE"/>
    <w:rsid w:val="00265F74"/>
    <w:rsid w:val="00266C00"/>
    <w:rsid w:val="00284019"/>
    <w:rsid w:val="002C09CE"/>
    <w:rsid w:val="002C16DA"/>
    <w:rsid w:val="002D0E5E"/>
    <w:rsid w:val="002D14C7"/>
    <w:rsid w:val="002D77D0"/>
    <w:rsid w:val="002E3CB3"/>
    <w:rsid w:val="002E5912"/>
    <w:rsid w:val="002F04D8"/>
    <w:rsid w:val="002F729D"/>
    <w:rsid w:val="00302D19"/>
    <w:rsid w:val="003414FC"/>
    <w:rsid w:val="00346D69"/>
    <w:rsid w:val="003546A7"/>
    <w:rsid w:val="003646B8"/>
    <w:rsid w:val="003670AC"/>
    <w:rsid w:val="00373C82"/>
    <w:rsid w:val="003838AD"/>
    <w:rsid w:val="003B1D58"/>
    <w:rsid w:val="003B4FBF"/>
    <w:rsid w:val="003D5C5F"/>
    <w:rsid w:val="003E4EB5"/>
    <w:rsid w:val="003E69C2"/>
    <w:rsid w:val="004042D6"/>
    <w:rsid w:val="00407544"/>
    <w:rsid w:val="00416187"/>
    <w:rsid w:val="00416ED6"/>
    <w:rsid w:val="00420CF3"/>
    <w:rsid w:val="004401BE"/>
    <w:rsid w:val="00440B04"/>
    <w:rsid w:val="00463F79"/>
    <w:rsid w:val="00484A14"/>
    <w:rsid w:val="00485F59"/>
    <w:rsid w:val="004A55E2"/>
    <w:rsid w:val="004B2CFA"/>
    <w:rsid w:val="004B5256"/>
    <w:rsid w:val="004B7AE4"/>
    <w:rsid w:val="004E5474"/>
    <w:rsid w:val="0050708B"/>
    <w:rsid w:val="005114B4"/>
    <w:rsid w:val="0051292C"/>
    <w:rsid w:val="0052693D"/>
    <w:rsid w:val="0053106A"/>
    <w:rsid w:val="00533333"/>
    <w:rsid w:val="00555F6E"/>
    <w:rsid w:val="00556339"/>
    <w:rsid w:val="00561585"/>
    <w:rsid w:val="00566376"/>
    <w:rsid w:val="005759C9"/>
    <w:rsid w:val="0058360F"/>
    <w:rsid w:val="005A34C1"/>
    <w:rsid w:val="005A641E"/>
    <w:rsid w:val="005B0DA6"/>
    <w:rsid w:val="005C31FF"/>
    <w:rsid w:val="005D3C8E"/>
    <w:rsid w:val="005D5B1F"/>
    <w:rsid w:val="005F19BB"/>
    <w:rsid w:val="006075B7"/>
    <w:rsid w:val="00616789"/>
    <w:rsid w:val="00621993"/>
    <w:rsid w:val="00625FA9"/>
    <w:rsid w:val="00632CB1"/>
    <w:rsid w:val="00636B9E"/>
    <w:rsid w:val="00650F1A"/>
    <w:rsid w:val="006702BD"/>
    <w:rsid w:val="006760EA"/>
    <w:rsid w:val="006931EC"/>
    <w:rsid w:val="006A0321"/>
    <w:rsid w:val="006B632C"/>
    <w:rsid w:val="006D2A03"/>
    <w:rsid w:val="006E4ECC"/>
    <w:rsid w:val="006E503B"/>
    <w:rsid w:val="006E65EE"/>
    <w:rsid w:val="006E6A51"/>
    <w:rsid w:val="006F4AAE"/>
    <w:rsid w:val="006F528F"/>
    <w:rsid w:val="006F54DE"/>
    <w:rsid w:val="006F71BF"/>
    <w:rsid w:val="007045AE"/>
    <w:rsid w:val="00711108"/>
    <w:rsid w:val="00721B5D"/>
    <w:rsid w:val="007235AE"/>
    <w:rsid w:val="00747E7F"/>
    <w:rsid w:val="00752859"/>
    <w:rsid w:val="00760D77"/>
    <w:rsid w:val="00764227"/>
    <w:rsid w:val="00767DA2"/>
    <w:rsid w:val="00771C8E"/>
    <w:rsid w:val="007837FD"/>
    <w:rsid w:val="00785921"/>
    <w:rsid w:val="0079275B"/>
    <w:rsid w:val="00792F4F"/>
    <w:rsid w:val="007945FA"/>
    <w:rsid w:val="00795C7A"/>
    <w:rsid w:val="007A0305"/>
    <w:rsid w:val="007A0874"/>
    <w:rsid w:val="007B25BA"/>
    <w:rsid w:val="007C4143"/>
    <w:rsid w:val="007D6807"/>
    <w:rsid w:val="007E0ABB"/>
    <w:rsid w:val="007E1401"/>
    <w:rsid w:val="007E1636"/>
    <w:rsid w:val="007E1F92"/>
    <w:rsid w:val="007E57FB"/>
    <w:rsid w:val="007E6FBA"/>
    <w:rsid w:val="007E70BB"/>
    <w:rsid w:val="007E72E7"/>
    <w:rsid w:val="007F18CF"/>
    <w:rsid w:val="007F6526"/>
    <w:rsid w:val="007F69EF"/>
    <w:rsid w:val="008020DB"/>
    <w:rsid w:val="008113DB"/>
    <w:rsid w:val="00814BFA"/>
    <w:rsid w:val="0083292A"/>
    <w:rsid w:val="008369FB"/>
    <w:rsid w:val="008523A7"/>
    <w:rsid w:val="0085322D"/>
    <w:rsid w:val="0086480F"/>
    <w:rsid w:val="00884252"/>
    <w:rsid w:val="00884F2C"/>
    <w:rsid w:val="00887D7F"/>
    <w:rsid w:val="008926DE"/>
    <w:rsid w:val="008944B2"/>
    <w:rsid w:val="00896F58"/>
    <w:rsid w:val="008A5455"/>
    <w:rsid w:val="008A79E3"/>
    <w:rsid w:val="008B192B"/>
    <w:rsid w:val="008B319C"/>
    <w:rsid w:val="008C1534"/>
    <w:rsid w:val="008D10CC"/>
    <w:rsid w:val="008D1996"/>
    <w:rsid w:val="008E5C1B"/>
    <w:rsid w:val="008F07F2"/>
    <w:rsid w:val="008F0C66"/>
    <w:rsid w:val="008F70A4"/>
    <w:rsid w:val="00904267"/>
    <w:rsid w:val="0090505E"/>
    <w:rsid w:val="0094499E"/>
    <w:rsid w:val="0094558D"/>
    <w:rsid w:val="00962DD1"/>
    <w:rsid w:val="0096484C"/>
    <w:rsid w:val="00975A74"/>
    <w:rsid w:val="009A7958"/>
    <w:rsid w:val="009B11CD"/>
    <w:rsid w:val="009C1BE0"/>
    <w:rsid w:val="009C25F8"/>
    <w:rsid w:val="009C5037"/>
    <w:rsid w:val="009E1ED2"/>
    <w:rsid w:val="009F2AE3"/>
    <w:rsid w:val="009F4895"/>
    <w:rsid w:val="00A01136"/>
    <w:rsid w:val="00A02D0B"/>
    <w:rsid w:val="00A02FB1"/>
    <w:rsid w:val="00A10F0A"/>
    <w:rsid w:val="00A17AC9"/>
    <w:rsid w:val="00A23787"/>
    <w:rsid w:val="00A40277"/>
    <w:rsid w:val="00A473EF"/>
    <w:rsid w:val="00A85AA9"/>
    <w:rsid w:val="00AA0130"/>
    <w:rsid w:val="00AA2198"/>
    <w:rsid w:val="00AB4F1B"/>
    <w:rsid w:val="00AC32B3"/>
    <w:rsid w:val="00AC3EAA"/>
    <w:rsid w:val="00AC6D80"/>
    <w:rsid w:val="00AC7A6F"/>
    <w:rsid w:val="00AD5636"/>
    <w:rsid w:val="00AE0208"/>
    <w:rsid w:val="00B02149"/>
    <w:rsid w:val="00B0325B"/>
    <w:rsid w:val="00B20AB0"/>
    <w:rsid w:val="00B3394C"/>
    <w:rsid w:val="00B34E7B"/>
    <w:rsid w:val="00B41F7A"/>
    <w:rsid w:val="00B42FA7"/>
    <w:rsid w:val="00B50722"/>
    <w:rsid w:val="00B52F30"/>
    <w:rsid w:val="00B72DD7"/>
    <w:rsid w:val="00B771D4"/>
    <w:rsid w:val="00B94698"/>
    <w:rsid w:val="00B97352"/>
    <w:rsid w:val="00BA3F00"/>
    <w:rsid w:val="00BC10A7"/>
    <w:rsid w:val="00BC34FD"/>
    <w:rsid w:val="00BC42F4"/>
    <w:rsid w:val="00BC5B0F"/>
    <w:rsid w:val="00BC66A1"/>
    <w:rsid w:val="00BF5616"/>
    <w:rsid w:val="00C1113F"/>
    <w:rsid w:val="00C2260A"/>
    <w:rsid w:val="00C30BE8"/>
    <w:rsid w:val="00C36A9E"/>
    <w:rsid w:val="00C37D5D"/>
    <w:rsid w:val="00C428A7"/>
    <w:rsid w:val="00C8094B"/>
    <w:rsid w:val="00C85E5D"/>
    <w:rsid w:val="00CA0610"/>
    <w:rsid w:val="00CA7178"/>
    <w:rsid w:val="00CA77FB"/>
    <w:rsid w:val="00CB6227"/>
    <w:rsid w:val="00CC210C"/>
    <w:rsid w:val="00CC44F6"/>
    <w:rsid w:val="00CD6F9D"/>
    <w:rsid w:val="00CE618F"/>
    <w:rsid w:val="00CF32BA"/>
    <w:rsid w:val="00CF4B55"/>
    <w:rsid w:val="00D544CA"/>
    <w:rsid w:val="00D670BB"/>
    <w:rsid w:val="00D70A53"/>
    <w:rsid w:val="00D73A86"/>
    <w:rsid w:val="00D74C0E"/>
    <w:rsid w:val="00D82BC4"/>
    <w:rsid w:val="00D82C34"/>
    <w:rsid w:val="00D84D43"/>
    <w:rsid w:val="00DA08CE"/>
    <w:rsid w:val="00DE2B7B"/>
    <w:rsid w:val="00DF0DD5"/>
    <w:rsid w:val="00DF15F8"/>
    <w:rsid w:val="00DF344A"/>
    <w:rsid w:val="00DF4598"/>
    <w:rsid w:val="00E115C0"/>
    <w:rsid w:val="00E13C25"/>
    <w:rsid w:val="00E17473"/>
    <w:rsid w:val="00E2290C"/>
    <w:rsid w:val="00E332DE"/>
    <w:rsid w:val="00E46669"/>
    <w:rsid w:val="00E471D9"/>
    <w:rsid w:val="00E50257"/>
    <w:rsid w:val="00E55EE4"/>
    <w:rsid w:val="00E57247"/>
    <w:rsid w:val="00E7460F"/>
    <w:rsid w:val="00E74E16"/>
    <w:rsid w:val="00EA6971"/>
    <w:rsid w:val="00EB4DFC"/>
    <w:rsid w:val="00EB5839"/>
    <w:rsid w:val="00EC3539"/>
    <w:rsid w:val="00ED14DC"/>
    <w:rsid w:val="00EE4915"/>
    <w:rsid w:val="00EF2FA9"/>
    <w:rsid w:val="00EF7FBC"/>
    <w:rsid w:val="00F02BED"/>
    <w:rsid w:val="00F07F0D"/>
    <w:rsid w:val="00F10D1F"/>
    <w:rsid w:val="00F150D1"/>
    <w:rsid w:val="00F27203"/>
    <w:rsid w:val="00F431F2"/>
    <w:rsid w:val="00F4629C"/>
    <w:rsid w:val="00F573E2"/>
    <w:rsid w:val="00F57720"/>
    <w:rsid w:val="00F650DA"/>
    <w:rsid w:val="00F9624E"/>
    <w:rsid w:val="00FC0602"/>
    <w:rsid w:val="00FE4021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КАН</dc:creator>
  <cp:lastModifiedBy>Admin</cp:lastModifiedBy>
  <cp:revision>4</cp:revision>
  <cp:lastPrinted>2018-07-24T06:40:00Z</cp:lastPrinted>
  <dcterms:created xsi:type="dcterms:W3CDTF">2018-07-26T08:43:00Z</dcterms:created>
  <dcterms:modified xsi:type="dcterms:W3CDTF">2018-10-31T14:11:00Z</dcterms:modified>
</cp:coreProperties>
</file>