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76" w:rsidRPr="00353080" w:rsidRDefault="009E6476" w:rsidP="009E6476">
      <w:pPr>
        <w:spacing w:line="0" w:lineRule="atLeast"/>
        <w:jc w:val="center"/>
        <w:rPr>
          <w:rFonts w:ascii="Times New Roman" w:eastAsia="Arial" w:hAnsi="Times New Roman" w:cs="Times New Roman"/>
          <w:b/>
          <w:sz w:val="28"/>
          <w:lang w:val="uk-UA"/>
        </w:rPr>
      </w:pPr>
      <w:bookmarkStart w:id="0" w:name="_GoBack"/>
      <w:bookmarkEnd w:id="0"/>
      <w:r w:rsidRPr="00353080">
        <w:rPr>
          <w:rFonts w:ascii="Times New Roman" w:eastAsia="Arial" w:hAnsi="Times New Roman" w:cs="Times New Roman"/>
          <w:b/>
          <w:sz w:val="28"/>
          <w:lang w:val="uk-UA"/>
        </w:rPr>
        <w:t>ЗВІТ</w:t>
      </w:r>
    </w:p>
    <w:p w:rsidR="009E6476" w:rsidRPr="00353080" w:rsidRDefault="009E6476" w:rsidP="009E6476">
      <w:pPr>
        <w:spacing w:line="0" w:lineRule="atLeast"/>
        <w:jc w:val="center"/>
        <w:rPr>
          <w:rFonts w:ascii="Times New Roman" w:eastAsia="Arial" w:hAnsi="Times New Roman" w:cs="Times New Roman"/>
          <w:b/>
          <w:sz w:val="28"/>
          <w:lang w:val="uk-UA"/>
        </w:rPr>
      </w:pPr>
      <w:r w:rsidRPr="00353080">
        <w:rPr>
          <w:rFonts w:ascii="Times New Roman" w:eastAsia="Arial" w:hAnsi="Times New Roman" w:cs="Times New Roman"/>
          <w:b/>
          <w:sz w:val="28"/>
          <w:lang w:val="uk-UA"/>
        </w:rPr>
        <w:t>завідувача кафедри соціально-економічної географії і регіонознавства</w:t>
      </w:r>
    </w:p>
    <w:p w:rsidR="009E6476" w:rsidRPr="00353080" w:rsidRDefault="009E6476" w:rsidP="009E6476">
      <w:pPr>
        <w:spacing w:line="0" w:lineRule="atLeast"/>
        <w:jc w:val="center"/>
        <w:rPr>
          <w:rFonts w:ascii="Times New Roman" w:eastAsia="Arial" w:hAnsi="Times New Roman" w:cs="Times New Roman"/>
          <w:b/>
          <w:sz w:val="28"/>
          <w:lang w:val="uk-UA"/>
        </w:rPr>
      </w:pPr>
      <w:r w:rsidRPr="00353080">
        <w:rPr>
          <w:rFonts w:ascii="Times New Roman" w:eastAsia="Arial" w:hAnsi="Times New Roman" w:cs="Times New Roman"/>
          <w:b/>
          <w:sz w:val="28"/>
          <w:lang w:val="uk-UA"/>
        </w:rPr>
        <w:t>факультету геології, географії, рекреації і туризму</w:t>
      </w:r>
    </w:p>
    <w:p w:rsidR="009E6476" w:rsidRPr="00353080" w:rsidRDefault="009E6476" w:rsidP="009E6476">
      <w:pPr>
        <w:spacing w:line="2" w:lineRule="exact"/>
        <w:rPr>
          <w:rFonts w:ascii="Times New Roman" w:eastAsia="Times New Roman" w:hAnsi="Times New Roman" w:cs="Times New Roman"/>
          <w:b/>
          <w:sz w:val="24"/>
          <w:lang w:val="uk-UA"/>
        </w:rPr>
      </w:pPr>
    </w:p>
    <w:p w:rsidR="009E6476" w:rsidRPr="00353080" w:rsidRDefault="009E6476" w:rsidP="009E6476">
      <w:pPr>
        <w:spacing w:line="0" w:lineRule="atLeast"/>
        <w:jc w:val="center"/>
        <w:rPr>
          <w:rFonts w:ascii="Times New Roman" w:eastAsia="Arial" w:hAnsi="Times New Roman" w:cs="Times New Roman"/>
          <w:b/>
          <w:sz w:val="28"/>
          <w:lang w:val="uk-UA"/>
        </w:rPr>
      </w:pPr>
      <w:r w:rsidRPr="00353080">
        <w:rPr>
          <w:rFonts w:ascii="Times New Roman" w:eastAsia="Arial" w:hAnsi="Times New Roman" w:cs="Times New Roman"/>
          <w:b/>
          <w:sz w:val="28"/>
          <w:lang w:val="uk-UA"/>
        </w:rPr>
        <w:t>Харківського національного університету імені В. Н. Каразіна</w:t>
      </w:r>
    </w:p>
    <w:p w:rsidR="009E6476" w:rsidRPr="00353080" w:rsidRDefault="009E6476" w:rsidP="009E6476">
      <w:pPr>
        <w:spacing w:line="0" w:lineRule="atLeast"/>
        <w:jc w:val="center"/>
        <w:rPr>
          <w:rFonts w:ascii="Times New Roman" w:eastAsia="Arial" w:hAnsi="Times New Roman" w:cs="Times New Roman"/>
          <w:b/>
          <w:sz w:val="28"/>
          <w:lang w:val="uk-UA"/>
        </w:rPr>
      </w:pPr>
      <w:r w:rsidRPr="00353080">
        <w:rPr>
          <w:rFonts w:ascii="Times New Roman" w:eastAsia="Arial" w:hAnsi="Times New Roman" w:cs="Times New Roman"/>
          <w:b/>
          <w:sz w:val="28"/>
          <w:lang w:val="uk-UA"/>
        </w:rPr>
        <w:t>д. геогр. н., проф. НЄМЕЦЬ Людмили Миколаївни</w:t>
      </w:r>
    </w:p>
    <w:p w:rsidR="009E6476" w:rsidRPr="00353080" w:rsidRDefault="009E6476" w:rsidP="009E6476">
      <w:pPr>
        <w:spacing w:line="0" w:lineRule="atLeast"/>
        <w:jc w:val="center"/>
        <w:rPr>
          <w:rFonts w:ascii="Times New Roman" w:eastAsia="Arial" w:hAnsi="Times New Roman" w:cs="Times New Roman"/>
          <w:b/>
          <w:sz w:val="28"/>
          <w:lang w:val="uk-UA"/>
        </w:rPr>
      </w:pPr>
      <w:r w:rsidRPr="00353080">
        <w:rPr>
          <w:rFonts w:ascii="Times New Roman" w:eastAsia="Arial" w:hAnsi="Times New Roman" w:cs="Times New Roman"/>
          <w:b/>
          <w:sz w:val="28"/>
          <w:lang w:val="uk-UA"/>
        </w:rPr>
        <w:t>про роботу кафедри у 2016-2017 н. р.</w:t>
      </w:r>
    </w:p>
    <w:p w:rsidR="00C14CBE" w:rsidRPr="00353080" w:rsidRDefault="00C14CBE" w:rsidP="00C14CBE">
      <w:pPr>
        <w:rPr>
          <w:lang w:val="uk-UA"/>
        </w:rPr>
      </w:pPr>
    </w:p>
    <w:p w:rsidR="00C96A52" w:rsidRPr="00353080" w:rsidRDefault="00C96A52" w:rsidP="00C96A52">
      <w:pPr>
        <w:numPr>
          <w:ilvl w:val="0"/>
          <w:numId w:val="1"/>
        </w:numPr>
        <w:tabs>
          <w:tab w:val="left" w:pos="1140"/>
        </w:tabs>
        <w:spacing w:line="0" w:lineRule="atLeast"/>
        <w:ind w:left="1140" w:hanging="434"/>
        <w:rPr>
          <w:rFonts w:ascii="Times New Roman" w:eastAsia="Arial" w:hAnsi="Times New Roman" w:cs="Times New Roman"/>
          <w:b/>
          <w:sz w:val="28"/>
          <w:lang w:val="uk-UA"/>
        </w:rPr>
      </w:pPr>
      <w:r w:rsidRPr="00353080">
        <w:rPr>
          <w:rFonts w:ascii="Times New Roman" w:eastAsia="Arial" w:hAnsi="Times New Roman" w:cs="Times New Roman"/>
          <w:b/>
          <w:sz w:val="28"/>
          <w:lang w:val="uk-UA"/>
        </w:rPr>
        <w:t>Робота з кадрами та організаційна робота</w:t>
      </w:r>
    </w:p>
    <w:p w:rsidR="00C96A52" w:rsidRPr="00353080" w:rsidRDefault="00C96A52" w:rsidP="00C96A52">
      <w:pPr>
        <w:spacing w:line="48" w:lineRule="exact"/>
        <w:rPr>
          <w:rFonts w:ascii="Times New Roman" w:eastAsia="Times New Roman" w:hAnsi="Times New Roman" w:cs="Times New Roman"/>
          <w:sz w:val="24"/>
          <w:lang w:val="uk-UA"/>
        </w:rPr>
      </w:pPr>
    </w:p>
    <w:p w:rsidR="00C96A52" w:rsidRPr="00353080" w:rsidRDefault="00C96A52" w:rsidP="00C96A52">
      <w:pPr>
        <w:spacing w:line="239" w:lineRule="auto"/>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На кафедрі соціально-економічної географії і регіонознавства загальна кількість працівників становила 25 осіб, зокрема: науково-педагогічних працівників за загальним фондо</w:t>
      </w:r>
      <w:r w:rsidR="00714F64">
        <w:rPr>
          <w:rFonts w:ascii="Times New Roman" w:eastAsia="Times New Roman" w:hAnsi="Times New Roman" w:cs="Times New Roman"/>
          <w:sz w:val="28"/>
          <w:lang w:val="uk-UA"/>
        </w:rPr>
        <w:t>м 8 ставок, за спеціальним – 3,</w:t>
      </w:r>
      <w:r w:rsidRPr="00353080">
        <w:rPr>
          <w:rFonts w:ascii="Times New Roman" w:eastAsia="Times New Roman" w:hAnsi="Times New Roman" w:cs="Times New Roman"/>
          <w:sz w:val="28"/>
          <w:lang w:val="uk-UA"/>
        </w:rPr>
        <w:t>5 ставки.</w:t>
      </w:r>
    </w:p>
    <w:p w:rsidR="00C96A52" w:rsidRPr="00353080" w:rsidRDefault="00C96A52" w:rsidP="00C96A52">
      <w:pPr>
        <w:spacing w:line="2" w:lineRule="exact"/>
        <w:rPr>
          <w:rFonts w:ascii="Times New Roman" w:eastAsia="Times New Roman" w:hAnsi="Times New Roman" w:cs="Times New Roman"/>
          <w:sz w:val="24"/>
          <w:lang w:val="uk-UA"/>
        </w:rPr>
      </w:pPr>
    </w:p>
    <w:p w:rsidR="00C96A52" w:rsidRPr="00353080" w:rsidRDefault="00C96A52" w:rsidP="00C96A52">
      <w:pPr>
        <w:spacing w:line="239" w:lineRule="auto"/>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Середній вік науково-педагогічних працівників становить 43,7 років, середній вік докторів наук, професорів – 61 років, 20,8 % викладачів пенсійного віку, 50 % викладачів молодше 40 років.</w:t>
      </w:r>
    </w:p>
    <w:p w:rsidR="00C96A52" w:rsidRPr="00353080" w:rsidRDefault="00C96A52" w:rsidP="00C96A52">
      <w:pPr>
        <w:spacing w:line="3" w:lineRule="exact"/>
        <w:rPr>
          <w:rFonts w:ascii="Times New Roman" w:eastAsia="Times New Roman" w:hAnsi="Times New Roman" w:cs="Times New Roman"/>
          <w:sz w:val="24"/>
          <w:lang w:val="uk-UA"/>
        </w:rPr>
      </w:pPr>
    </w:p>
    <w:p w:rsidR="00C96A52" w:rsidRPr="00353080" w:rsidRDefault="00C96A52" w:rsidP="00C96A52">
      <w:pPr>
        <w:spacing w:line="0" w:lineRule="atLeast"/>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Серед науково-педагогічних працівників докторів наук, професорів – 4 особи, кандидатів наук, доцентів – 9 осіб.</w:t>
      </w:r>
    </w:p>
    <w:p w:rsidR="00C96A52" w:rsidRPr="00353080" w:rsidRDefault="00C96A52" w:rsidP="00C96A52">
      <w:pPr>
        <w:spacing w:line="2" w:lineRule="exact"/>
        <w:rPr>
          <w:rFonts w:ascii="Times New Roman" w:eastAsia="Times New Roman" w:hAnsi="Times New Roman" w:cs="Times New Roman"/>
          <w:sz w:val="24"/>
          <w:lang w:val="uk-UA"/>
        </w:rPr>
      </w:pPr>
    </w:p>
    <w:p w:rsidR="00C96A52" w:rsidRPr="00353080" w:rsidRDefault="00C96A52" w:rsidP="00C96A52">
      <w:pPr>
        <w:spacing w:line="0" w:lineRule="atLeast"/>
        <w:ind w:left="700"/>
        <w:rPr>
          <w:rFonts w:ascii="Times New Roman" w:eastAsia="Arial" w:hAnsi="Times New Roman" w:cs="Times New Roman"/>
          <w:b/>
          <w:i/>
          <w:sz w:val="28"/>
          <w:u w:val="single"/>
          <w:lang w:val="uk-UA"/>
        </w:rPr>
      </w:pPr>
      <w:r w:rsidRPr="00353080">
        <w:rPr>
          <w:rFonts w:ascii="Times New Roman" w:eastAsia="Arial" w:hAnsi="Times New Roman" w:cs="Times New Roman"/>
          <w:b/>
          <w:i/>
          <w:sz w:val="28"/>
          <w:u w:val="single"/>
          <w:lang w:val="uk-UA"/>
        </w:rPr>
        <w:t>Підготовка кадрів у 2016-2017 навчальному році</w:t>
      </w:r>
    </w:p>
    <w:p w:rsidR="00C96A52" w:rsidRPr="00353080" w:rsidRDefault="00C96A52" w:rsidP="00C96A52">
      <w:pPr>
        <w:spacing w:line="7" w:lineRule="exact"/>
        <w:rPr>
          <w:rFonts w:ascii="Times New Roman" w:eastAsia="Times New Roman" w:hAnsi="Times New Roman" w:cs="Times New Roman"/>
          <w:sz w:val="24"/>
          <w:lang w:val="uk-UA"/>
        </w:rPr>
      </w:pPr>
    </w:p>
    <w:p w:rsidR="00C96A52" w:rsidRPr="00353080" w:rsidRDefault="00C96A52" w:rsidP="006D5D93">
      <w:pPr>
        <w:numPr>
          <w:ilvl w:val="0"/>
          <w:numId w:val="2"/>
        </w:numPr>
        <w:tabs>
          <w:tab w:val="left" w:pos="989"/>
        </w:tabs>
        <w:spacing w:line="237" w:lineRule="auto"/>
        <w:ind w:firstLine="706"/>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 xml:space="preserve">аспірантурі на кафедрі соціально-економічної географії і регіонознавства </w:t>
      </w:r>
      <w:r w:rsidR="00483A95">
        <w:rPr>
          <w:rFonts w:ascii="Times New Roman" w:eastAsia="Times New Roman" w:hAnsi="Times New Roman" w:cs="Times New Roman"/>
          <w:sz w:val="28"/>
          <w:lang w:val="uk-UA"/>
        </w:rPr>
        <w:t>навчаються</w:t>
      </w:r>
      <w:r w:rsidRPr="00353080">
        <w:rPr>
          <w:rFonts w:ascii="Times New Roman" w:eastAsia="Times New Roman" w:hAnsi="Times New Roman" w:cs="Times New Roman"/>
          <w:sz w:val="28"/>
          <w:lang w:val="uk-UA"/>
        </w:rPr>
        <w:t xml:space="preserve"> </w:t>
      </w:r>
      <w:r w:rsidR="006D5D93">
        <w:rPr>
          <w:rFonts w:ascii="Times New Roman" w:eastAsia="Times New Roman" w:hAnsi="Times New Roman" w:cs="Times New Roman"/>
          <w:sz w:val="28"/>
          <w:lang w:val="uk-UA"/>
        </w:rPr>
        <w:t>4 аспіранти</w:t>
      </w:r>
      <w:r w:rsidRPr="00353080">
        <w:rPr>
          <w:rFonts w:ascii="Times New Roman" w:eastAsia="Times New Roman" w:hAnsi="Times New Roman" w:cs="Times New Roman"/>
          <w:sz w:val="28"/>
          <w:lang w:val="uk-UA"/>
        </w:rPr>
        <w:t>, у докторантурі – 1 докторант.</w:t>
      </w:r>
    </w:p>
    <w:p w:rsidR="00C96A52" w:rsidRPr="00353080" w:rsidRDefault="00C96A52" w:rsidP="00C96A52">
      <w:pPr>
        <w:spacing w:line="0" w:lineRule="atLeast"/>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У 2016-2017 н. р. аспірантами та співробітниками ка</w:t>
      </w:r>
      <w:r w:rsidR="007A1E12">
        <w:rPr>
          <w:rFonts w:ascii="Times New Roman" w:eastAsia="Times New Roman" w:hAnsi="Times New Roman" w:cs="Times New Roman"/>
          <w:sz w:val="28"/>
          <w:lang w:val="uk-UA"/>
        </w:rPr>
        <w:t>федри було достроково захищено 2 кандидатські дисертації</w:t>
      </w:r>
      <w:r w:rsidRPr="00353080">
        <w:rPr>
          <w:rFonts w:ascii="Times New Roman" w:eastAsia="Times New Roman" w:hAnsi="Times New Roman" w:cs="Times New Roman"/>
          <w:sz w:val="28"/>
          <w:lang w:val="uk-UA"/>
        </w:rPr>
        <w:t xml:space="preserve"> у спеціалізованій вченій раді К 64.051.23 за спеціальністю 11.00.02 – економічна та соціальна географія (Барило І.</w:t>
      </w:r>
      <w:r w:rsidR="000F0972">
        <w:rPr>
          <w:rFonts w:ascii="Times New Roman" w:eastAsia="Times New Roman" w:hAnsi="Times New Roman" w:cs="Times New Roman"/>
          <w:sz w:val="28"/>
          <w:lang w:val="uk-UA"/>
        </w:rPr>
        <w:t> </w:t>
      </w:r>
      <w:r w:rsidRPr="00353080">
        <w:rPr>
          <w:rFonts w:ascii="Times New Roman" w:eastAsia="Times New Roman" w:hAnsi="Times New Roman" w:cs="Times New Roman"/>
          <w:sz w:val="28"/>
          <w:lang w:val="uk-UA"/>
        </w:rPr>
        <w:t>М.</w:t>
      </w:r>
      <w:r w:rsidR="007A1E12">
        <w:rPr>
          <w:rFonts w:ascii="Times New Roman" w:eastAsia="Times New Roman" w:hAnsi="Times New Roman" w:cs="Times New Roman"/>
          <w:sz w:val="28"/>
          <w:lang w:val="uk-UA"/>
        </w:rPr>
        <w:t>, Кобилін П.</w:t>
      </w:r>
      <w:r w:rsidR="000F0972">
        <w:rPr>
          <w:rFonts w:ascii="Times New Roman" w:eastAsia="Times New Roman" w:hAnsi="Times New Roman" w:cs="Times New Roman"/>
          <w:sz w:val="28"/>
          <w:lang w:val="uk-UA"/>
        </w:rPr>
        <w:t> </w:t>
      </w:r>
      <w:r w:rsidR="007A1E12">
        <w:rPr>
          <w:rFonts w:ascii="Times New Roman" w:eastAsia="Times New Roman" w:hAnsi="Times New Roman" w:cs="Times New Roman"/>
          <w:sz w:val="28"/>
          <w:lang w:val="uk-UA"/>
        </w:rPr>
        <w:t>О</w:t>
      </w:r>
      <w:r w:rsidRPr="00353080">
        <w:rPr>
          <w:rFonts w:ascii="Times New Roman" w:eastAsia="Times New Roman" w:hAnsi="Times New Roman" w:cs="Times New Roman"/>
          <w:sz w:val="28"/>
          <w:lang w:val="uk-UA"/>
        </w:rPr>
        <w:t>).</w:t>
      </w:r>
    </w:p>
    <w:p w:rsidR="00C96A52" w:rsidRPr="00353080" w:rsidRDefault="00C96A52" w:rsidP="00C96A52">
      <w:pPr>
        <w:spacing w:line="0" w:lineRule="atLeast"/>
        <w:ind w:left="700"/>
        <w:jc w:val="both"/>
        <w:rPr>
          <w:rFonts w:ascii="Times New Roman" w:eastAsia="Arial" w:hAnsi="Times New Roman" w:cs="Times New Roman"/>
          <w:b/>
          <w:i/>
          <w:sz w:val="28"/>
          <w:u w:val="single"/>
          <w:lang w:val="uk-UA"/>
        </w:rPr>
      </w:pPr>
      <w:r w:rsidRPr="00353080">
        <w:rPr>
          <w:rFonts w:ascii="Times New Roman" w:eastAsia="Arial" w:hAnsi="Times New Roman" w:cs="Times New Roman"/>
          <w:b/>
          <w:i/>
          <w:sz w:val="28"/>
          <w:u w:val="single"/>
          <w:lang w:val="uk-UA"/>
        </w:rPr>
        <w:t>Визнання кваліфікації</w:t>
      </w:r>
    </w:p>
    <w:p w:rsidR="00C96A52" w:rsidRPr="00353080" w:rsidRDefault="00C96A52" w:rsidP="00C96A52">
      <w:pPr>
        <w:spacing w:line="6" w:lineRule="exact"/>
        <w:jc w:val="both"/>
        <w:rPr>
          <w:rFonts w:ascii="Times New Roman" w:eastAsia="Times New Roman" w:hAnsi="Times New Roman" w:cs="Times New Roman"/>
          <w:sz w:val="28"/>
          <w:lang w:val="uk-UA"/>
        </w:rPr>
      </w:pPr>
    </w:p>
    <w:p w:rsidR="00C96A52" w:rsidRPr="00353080" w:rsidRDefault="00C96A52" w:rsidP="00C96A52">
      <w:pPr>
        <w:spacing w:line="243" w:lineRule="auto"/>
        <w:ind w:right="280" w:firstLine="720"/>
        <w:jc w:val="both"/>
        <w:rPr>
          <w:rFonts w:ascii="Times New Roman" w:eastAsia="Times New Roman" w:hAnsi="Times New Roman" w:cs="Times New Roman"/>
          <w:bCs/>
          <w:sz w:val="28"/>
          <w:lang w:val="uk-UA"/>
        </w:rPr>
      </w:pPr>
      <w:r w:rsidRPr="00353080">
        <w:rPr>
          <w:rFonts w:ascii="Times New Roman" w:eastAsia="Times New Roman" w:hAnsi="Times New Roman" w:cs="Times New Roman"/>
          <w:bCs/>
          <w:sz w:val="28"/>
          <w:lang w:val="uk-UA"/>
        </w:rPr>
        <w:t>У 2016-2017 н. р. році підвищення кваліфікації:</w:t>
      </w:r>
    </w:p>
    <w:p w:rsidR="00C96A52" w:rsidRPr="00353080" w:rsidRDefault="00C96A52" w:rsidP="00BD48D0">
      <w:pPr>
        <w:numPr>
          <w:ilvl w:val="0"/>
          <w:numId w:val="3"/>
        </w:numPr>
        <w:spacing w:line="243" w:lineRule="auto"/>
        <w:ind w:right="280"/>
        <w:jc w:val="both"/>
        <w:rPr>
          <w:rFonts w:ascii="Times New Roman" w:eastAsia="Times New Roman" w:hAnsi="Times New Roman" w:cs="Times New Roman"/>
          <w:bCs/>
          <w:sz w:val="28"/>
          <w:lang w:val="uk-UA"/>
        </w:rPr>
      </w:pPr>
      <w:r w:rsidRPr="00353080">
        <w:rPr>
          <w:rFonts w:ascii="Times New Roman" w:eastAsia="Times New Roman" w:hAnsi="Times New Roman" w:cs="Times New Roman"/>
          <w:bCs/>
          <w:sz w:val="28"/>
          <w:lang w:val="uk-UA"/>
        </w:rPr>
        <w:t>проф. К. А. Нємець</w:t>
      </w:r>
      <w:r w:rsidR="008305CC">
        <w:rPr>
          <w:rFonts w:ascii="Times New Roman" w:eastAsia="Times New Roman" w:hAnsi="Times New Roman" w:cs="Times New Roman"/>
          <w:bCs/>
          <w:sz w:val="28"/>
          <w:lang w:val="uk-UA"/>
        </w:rPr>
        <w:t xml:space="preserve"> (свідоцтво № 16</w:t>
      </w:r>
      <w:r w:rsidR="00600C18">
        <w:rPr>
          <w:rFonts w:ascii="Times New Roman" w:eastAsia="Times New Roman" w:hAnsi="Times New Roman" w:cs="Times New Roman"/>
          <w:bCs/>
          <w:sz w:val="28"/>
          <w:lang w:val="uk-UA"/>
        </w:rPr>
        <w:t xml:space="preserve"> від 2 грудня 2016 р.)</w:t>
      </w:r>
      <w:r w:rsidR="006B7446">
        <w:rPr>
          <w:rFonts w:ascii="Times New Roman" w:eastAsia="Times New Roman" w:hAnsi="Times New Roman" w:cs="Times New Roman"/>
          <w:bCs/>
          <w:sz w:val="28"/>
          <w:lang w:val="uk-UA"/>
        </w:rPr>
        <w:t>,</w:t>
      </w:r>
      <w:r w:rsidR="008305CC">
        <w:rPr>
          <w:rFonts w:ascii="Times New Roman" w:eastAsia="Times New Roman" w:hAnsi="Times New Roman" w:cs="Times New Roman"/>
          <w:bCs/>
          <w:sz w:val="28"/>
          <w:lang w:val="uk-UA"/>
        </w:rPr>
        <w:t xml:space="preserve"> </w:t>
      </w:r>
      <w:r w:rsidR="00CF1DCA">
        <w:rPr>
          <w:rFonts w:ascii="Times New Roman" w:eastAsia="Times New Roman" w:hAnsi="Times New Roman" w:cs="Times New Roman"/>
          <w:bCs/>
          <w:sz w:val="28"/>
          <w:lang w:val="uk-UA"/>
        </w:rPr>
        <w:t>доц. </w:t>
      </w:r>
      <w:r w:rsidRPr="00353080">
        <w:rPr>
          <w:rFonts w:ascii="Times New Roman" w:eastAsia="Times New Roman" w:hAnsi="Times New Roman" w:cs="Times New Roman"/>
          <w:bCs/>
          <w:sz w:val="28"/>
          <w:lang w:val="uk-UA"/>
        </w:rPr>
        <w:t>К. Ю. Сегіда</w:t>
      </w:r>
      <w:r w:rsidR="008305CC">
        <w:rPr>
          <w:rFonts w:ascii="Times New Roman" w:eastAsia="Times New Roman" w:hAnsi="Times New Roman" w:cs="Times New Roman"/>
          <w:bCs/>
          <w:sz w:val="28"/>
          <w:lang w:val="uk-UA"/>
        </w:rPr>
        <w:t xml:space="preserve"> (свідоцтво № 17</w:t>
      </w:r>
      <w:r w:rsidR="00BD48D0">
        <w:rPr>
          <w:rFonts w:ascii="Times New Roman" w:eastAsia="Times New Roman" w:hAnsi="Times New Roman" w:cs="Times New Roman"/>
          <w:bCs/>
          <w:sz w:val="28"/>
          <w:lang w:val="uk-UA"/>
        </w:rPr>
        <w:t xml:space="preserve"> від 2 грудня 2016 р.</w:t>
      </w:r>
      <w:r w:rsidR="006B7446">
        <w:rPr>
          <w:rFonts w:ascii="Times New Roman" w:eastAsia="Times New Roman" w:hAnsi="Times New Roman" w:cs="Times New Roman"/>
          <w:bCs/>
          <w:sz w:val="28"/>
          <w:lang w:val="uk-UA"/>
        </w:rPr>
        <w:t xml:space="preserve">), </w:t>
      </w:r>
      <w:r w:rsidR="008305CC">
        <w:rPr>
          <w:rFonts w:ascii="Times New Roman" w:eastAsia="Times New Roman" w:hAnsi="Times New Roman" w:cs="Times New Roman"/>
          <w:bCs/>
          <w:sz w:val="28"/>
          <w:lang w:val="uk-UA"/>
        </w:rPr>
        <w:t>Одеськ</w:t>
      </w:r>
      <w:r w:rsidR="006B7446">
        <w:rPr>
          <w:rFonts w:ascii="Times New Roman" w:eastAsia="Times New Roman" w:hAnsi="Times New Roman" w:cs="Times New Roman"/>
          <w:bCs/>
          <w:sz w:val="28"/>
          <w:lang w:val="uk-UA"/>
        </w:rPr>
        <w:t>ий</w:t>
      </w:r>
      <w:r w:rsidR="008305CC">
        <w:rPr>
          <w:rFonts w:ascii="Times New Roman" w:eastAsia="Times New Roman" w:hAnsi="Times New Roman" w:cs="Times New Roman"/>
          <w:bCs/>
          <w:sz w:val="28"/>
          <w:lang w:val="uk-UA"/>
        </w:rPr>
        <w:t xml:space="preserve"> національн</w:t>
      </w:r>
      <w:r w:rsidR="006B7446">
        <w:rPr>
          <w:rFonts w:ascii="Times New Roman" w:eastAsia="Times New Roman" w:hAnsi="Times New Roman" w:cs="Times New Roman"/>
          <w:bCs/>
          <w:sz w:val="28"/>
          <w:lang w:val="uk-UA"/>
        </w:rPr>
        <w:t>ий</w:t>
      </w:r>
      <w:r w:rsidRPr="00353080">
        <w:rPr>
          <w:rFonts w:ascii="Times New Roman" w:eastAsia="Times New Roman" w:hAnsi="Times New Roman" w:cs="Times New Roman"/>
          <w:bCs/>
          <w:sz w:val="28"/>
          <w:lang w:val="uk-UA"/>
        </w:rPr>
        <w:t xml:space="preserve"> ун</w:t>
      </w:r>
      <w:r w:rsidR="008305CC">
        <w:rPr>
          <w:rFonts w:ascii="Times New Roman" w:eastAsia="Times New Roman" w:hAnsi="Times New Roman" w:cs="Times New Roman"/>
          <w:bCs/>
          <w:sz w:val="28"/>
          <w:lang w:val="uk-UA"/>
        </w:rPr>
        <w:t>іверситет мені І. І. Мечникова;</w:t>
      </w:r>
    </w:p>
    <w:p w:rsidR="00C96A52" w:rsidRPr="00353080" w:rsidRDefault="00C96A52" w:rsidP="00C96A52">
      <w:pPr>
        <w:numPr>
          <w:ilvl w:val="0"/>
          <w:numId w:val="3"/>
        </w:numPr>
        <w:spacing w:line="243" w:lineRule="auto"/>
        <w:ind w:right="280"/>
        <w:jc w:val="both"/>
        <w:rPr>
          <w:rFonts w:ascii="Times New Roman" w:eastAsia="Times New Roman" w:hAnsi="Times New Roman" w:cs="Times New Roman"/>
          <w:bCs/>
          <w:sz w:val="28"/>
          <w:lang w:val="uk-UA"/>
        </w:rPr>
      </w:pPr>
      <w:r w:rsidRPr="00353080">
        <w:rPr>
          <w:rFonts w:ascii="Times New Roman" w:eastAsia="Times New Roman" w:hAnsi="Times New Roman" w:cs="Times New Roman"/>
          <w:bCs/>
          <w:sz w:val="28"/>
          <w:lang w:val="uk-UA"/>
        </w:rPr>
        <w:t>проф. Л. М. Нємець</w:t>
      </w:r>
      <w:r w:rsidR="00413097">
        <w:rPr>
          <w:rFonts w:ascii="Times New Roman" w:eastAsia="Times New Roman" w:hAnsi="Times New Roman" w:cs="Times New Roman"/>
          <w:bCs/>
          <w:sz w:val="28"/>
          <w:lang w:val="uk-UA"/>
        </w:rPr>
        <w:t xml:space="preserve"> (свідоцтво № 16</w:t>
      </w:r>
      <w:r w:rsidR="00947DC8">
        <w:rPr>
          <w:rFonts w:ascii="Times New Roman" w:eastAsia="Times New Roman" w:hAnsi="Times New Roman" w:cs="Times New Roman"/>
          <w:bCs/>
          <w:sz w:val="28"/>
          <w:lang w:val="uk-UA"/>
        </w:rPr>
        <w:t xml:space="preserve"> </w:t>
      </w:r>
      <w:r w:rsidR="00600C18">
        <w:rPr>
          <w:rFonts w:ascii="Times New Roman" w:eastAsia="Times New Roman" w:hAnsi="Times New Roman" w:cs="Times New Roman"/>
          <w:bCs/>
          <w:sz w:val="28"/>
          <w:lang w:val="uk-UA"/>
        </w:rPr>
        <w:t>від 4 травня 2017 р.</w:t>
      </w:r>
      <w:r w:rsidR="00413097">
        <w:rPr>
          <w:rFonts w:ascii="Times New Roman" w:eastAsia="Times New Roman" w:hAnsi="Times New Roman" w:cs="Times New Roman"/>
          <w:bCs/>
          <w:sz w:val="28"/>
          <w:lang w:val="uk-UA"/>
        </w:rPr>
        <w:t>)</w:t>
      </w:r>
      <w:r w:rsidRPr="00353080">
        <w:rPr>
          <w:rFonts w:ascii="Times New Roman" w:eastAsia="Times New Roman" w:hAnsi="Times New Roman" w:cs="Times New Roman"/>
          <w:bCs/>
          <w:sz w:val="28"/>
          <w:lang w:val="uk-UA"/>
        </w:rPr>
        <w:t>, доц.</w:t>
      </w:r>
      <w:r w:rsidR="002007FA">
        <w:rPr>
          <w:rFonts w:ascii="Times New Roman" w:eastAsia="Times New Roman" w:hAnsi="Times New Roman" w:cs="Times New Roman"/>
          <w:bCs/>
          <w:sz w:val="28"/>
          <w:lang w:val="uk-UA"/>
        </w:rPr>
        <w:t> </w:t>
      </w:r>
      <w:r w:rsidR="00513197">
        <w:rPr>
          <w:rFonts w:ascii="Times New Roman" w:eastAsia="Times New Roman" w:hAnsi="Times New Roman" w:cs="Times New Roman"/>
          <w:bCs/>
          <w:sz w:val="28"/>
          <w:lang w:val="uk-UA"/>
        </w:rPr>
        <w:t>Л. </w:t>
      </w:r>
      <w:r w:rsidRPr="00353080">
        <w:rPr>
          <w:rFonts w:ascii="Times New Roman" w:eastAsia="Times New Roman" w:hAnsi="Times New Roman" w:cs="Times New Roman"/>
          <w:bCs/>
          <w:sz w:val="28"/>
          <w:lang w:val="uk-UA"/>
        </w:rPr>
        <w:t xml:space="preserve">В. Ключко </w:t>
      </w:r>
      <w:r w:rsidR="00413097">
        <w:rPr>
          <w:rFonts w:ascii="Times New Roman" w:eastAsia="Times New Roman" w:hAnsi="Times New Roman" w:cs="Times New Roman"/>
          <w:bCs/>
          <w:sz w:val="28"/>
          <w:lang w:val="uk-UA"/>
        </w:rPr>
        <w:t>(свідоцтво № 17</w:t>
      </w:r>
      <w:r w:rsidR="00600C18" w:rsidRPr="00600C18">
        <w:rPr>
          <w:rFonts w:ascii="Times New Roman" w:eastAsia="Times New Roman" w:hAnsi="Times New Roman" w:cs="Times New Roman"/>
          <w:bCs/>
          <w:sz w:val="28"/>
          <w:lang w:val="uk-UA"/>
        </w:rPr>
        <w:t xml:space="preserve"> </w:t>
      </w:r>
      <w:r w:rsidR="00600C18">
        <w:rPr>
          <w:rFonts w:ascii="Times New Roman" w:eastAsia="Times New Roman" w:hAnsi="Times New Roman" w:cs="Times New Roman"/>
          <w:bCs/>
          <w:sz w:val="28"/>
          <w:lang w:val="uk-UA"/>
        </w:rPr>
        <w:t>від 4 травня 2017 р.</w:t>
      </w:r>
      <w:r w:rsidR="00413097">
        <w:rPr>
          <w:rFonts w:ascii="Times New Roman" w:eastAsia="Times New Roman" w:hAnsi="Times New Roman" w:cs="Times New Roman"/>
          <w:bCs/>
          <w:sz w:val="28"/>
          <w:lang w:val="uk-UA"/>
        </w:rPr>
        <w:t xml:space="preserve">), </w:t>
      </w:r>
      <w:r w:rsidRPr="00353080">
        <w:rPr>
          <w:rFonts w:ascii="Times New Roman" w:eastAsia="Times New Roman" w:hAnsi="Times New Roman" w:cs="Times New Roman"/>
          <w:bCs/>
          <w:sz w:val="28"/>
          <w:lang w:val="uk-UA"/>
        </w:rPr>
        <w:t>Київський національний університет імені Тараса Шевченка</w:t>
      </w:r>
      <w:r w:rsidR="00413097">
        <w:rPr>
          <w:rFonts w:ascii="Times New Roman" w:eastAsia="Times New Roman" w:hAnsi="Times New Roman" w:cs="Times New Roman"/>
          <w:bCs/>
          <w:sz w:val="28"/>
          <w:lang w:val="uk-UA"/>
        </w:rPr>
        <w:t>;</w:t>
      </w:r>
    </w:p>
    <w:p w:rsidR="00C96A52" w:rsidRPr="00353080" w:rsidRDefault="00C96A52" w:rsidP="00125FF8">
      <w:pPr>
        <w:numPr>
          <w:ilvl w:val="0"/>
          <w:numId w:val="3"/>
        </w:numPr>
        <w:spacing w:line="243" w:lineRule="auto"/>
        <w:ind w:right="280"/>
        <w:jc w:val="both"/>
        <w:rPr>
          <w:rFonts w:ascii="Times New Roman" w:eastAsia="Times New Roman" w:hAnsi="Times New Roman" w:cs="Times New Roman"/>
          <w:bCs/>
          <w:sz w:val="28"/>
          <w:lang w:val="uk-UA"/>
        </w:rPr>
      </w:pPr>
      <w:r w:rsidRPr="00353080">
        <w:rPr>
          <w:rFonts w:ascii="Times New Roman" w:eastAsia="Times New Roman" w:hAnsi="Times New Roman" w:cs="Times New Roman"/>
          <w:bCs/>
          <w:sz w:val="28"/>
          <w:lang w:val="uk-UA"/>
        </w:rPr>
        <w:t>доц. Гусєва Н. В.</w:t>
      </w:r>
      <w:r w:rsidR="00DA1D76">
        <w:rPr>
          <w:rFonts w:ascii="Times New Roman" w:eastAsia="Times New Roman" w:hAnsi="Times New Roman" w:cs="Times New Roman"/>
          <w:bCs/>
          <w:sz w:val="28"/>
          <w:lang w:val="uk-UA"/>
        </w:rPr>
        <w:t xml:space="preserve"> (</w:t>
      </w:r>
      <w:r w:rsidR="00B86300">
        <w:rPr>
          <w:rFonts w:ascii="Times New Roman" w:eastAsia="Times New Roman" w:hAnsi="Times New Roman" w:cs="Times New Roman"/>
          <w:bCs/>
          <w:sz w:val="28"/>
          <w:lang w:val="uk-UA"/>
        </w:rPr>
        <w:t xml:space="preserve">свідоцтво № 1421 від 9 грудня </w:t>
      </w:r>
      <w:r w:rsidR="00DA1D76">
        <w:rPr>
          <w:rFonts w:ascii="Times New Roman" w:eastAsia="Times New Roman" w:hAnsi="Times New Roman" w:cs="Times New Roman"/>
          <w:bCs/>
          <w:sz w:val="28"/>
          <w:lang w:val="uk-UA"/>
        </w:rPr>
        <w:t xml:space="preserve">2016), </w:t>
      </w:r>
      <w:r w:rsidR="00125FF8" w:rsidRPr="00125FF8">
        <w:rPr>
          <w:rFonts w:ascii="Times New Roman" w:eastAsia="Times New Roman" w:hAnsi="Times New Roman" w:cs="Times New Roman"/>
          <w:bCs/>
          <w:sz w:val="28"/>
          <w:lang w:val="uk-UA"/>
        </w:rPr>
        <w:t>Університет Орадя, Румунія</w:t>
      </w:r>
      <w:r w:rsidR="00125FF8">
        <w:rPr>
          <w:rFonts w:ascii="Times New Roman" w:eastAsia="Times New Roman" w:hAnsi="Times New Roman" w:cs="Times New Roman"/>
          <w:bCs/>
          <w:sz w:val="28"/>
          <w:lang w:val="uk-UA"/>
        </w:rPr>
        <w:t>,</w:t>
      </w:r>
      <w:r w:rsidR="00125FF8" w:rsidRPr="00125FF8">
        <w:rPr>
          <w:rFonts w:ascii="Times New Roman" w:eastAsia="Times New Roman" w:hAnsi="Times New Roman" w:cs="Times New Roman"/>
          <w:bCs/>
          <w:sz w:val="28"/>
          <w:lang w:val="uk-UA"/>
        </w:rPr>
        <w:t xml:space="preserve"> </w:t>
      </w:r>
      <w:r w:rsidR="00DA1D76">
        <w:rPr>
          <w:rFonts w:ascii="Times New Roman" w:eastAsia="Times New Roman" w:hAnsi="Times New Roman" w:cs="Times New Roman"/>
          <w:bCs/>
          <w:sz w:val="28"/>
          <w:lang w:val="uk-UA"/>
        </w:rPr>
        <w:t>доц. Вірченко П. </w:t>
      </w:r>
      <w:r w:rsidRPr="00353080">
        <w:rPr>
          <w:rFonts w:ascii="Times New Roman" w:eastAsia="Times New Roman" w:hAnsi="Times New Roman" w:cs="Times New Roman"/>
          <w:bCs/>
          <w:sz w:val="28"/>
          <w:lang w:val="uk-UA"/>
        </w:rPr>
        <w:t>А.</w:t>
      </w:r>
      <w:r w:rsidR="00DA1D76" w:rsidRPr="00DA1D76">
        <w:rPr>
          <w:lang w:val="uk-UA"/>
        </w:rPr>
        <w:t xml:space="preserve"> </w:t>
      </w:r>
      <w:r w:rsidR="003D6993">
        <w:rPr>
          <w:lang w:val="uk-UA"/>
        </w:rPr>
        <w:t>(</w:t>
      </w:r>
      <w:r w:rsidR="00DA1D76">
        <w:rPr>
          <w:rFonts w:ascii="Times New Roman" w:eastAsia="Times New Roman" w:hAnsi="Times New Roman" w:cs="Times New Roman"/>
          <w:bCs/>
          <w:sz w:val="28"/>
          <w:lang w:val="uk-UA"/>
        </w:rPr>
        <w:t>свідоцтво № 1422</w:t>
      </w:r>
      <w:r w:rsidR="00B86300">
        <w:rPr>
          <w:rFonts w:ascii="Times New Roman" w:eastAsia="Times New Roman" w:hAnsi="Times New Roman" w:cs="Times New Roman"/>
          <w:bCs/>
          <w:sz w:val="28"/>
          <w:lang w:val="uk-UA"/>
        </w:rPr>
        <w:t xml:space="preserve"> від 9 грудня </w:t>
      </w:r>
      <w:r w:rsidR="00DA1D76" w:rsidRPr="00DA1D76">
        <w:rPr>
          <w:rFonts w:ascii="Times New Roman" w:eastAsia="Times New Roman" w:hAnsi="Times New Roman" w:cs="Times New Roman"/>
          <w:bCs/>
          <w:sz w:val="28"/>
          <w:lang w:val="uk-UA"/>
        </w:rPr>
        <w:t>2016</w:t>
      </w:r>
      <w:r w:rsidR="003D6993">
        <w:rPr>
          <w:rFonts w:ascii="Times New Roman" w:eastAsia="Times New Roman" w:hAnsi="Times New Roman" w:cs="Times New Roman"/>
          <w:bCs/>
          <w:sz w:val="28"/>
          <w:lang w:val="uk-UA"/>
        </w:rPr>
        <w:t>),</w:t>
      </w:r>
      <w:r w:rsidR="00125FF8">
        <w:rPr>
          <w:rFonts w:ascii="Times New Roman" w:eastAsia="Times New Roman" w:hAnsi="Times New Roman" w:cs="Times New Roman"/>
          <w:bCs/>
          <w:sz w:val="28"/>
          <w:lang w:val="uk-UA"/>
        </w:rPr>
        <w:t xml:space="preserve"> Університет Орадя, Румунія,</w:t>
      </w:r>
      <w:r w:rsidR="003D6993">
        <w:rPr>
          <w:rFonts w:ascii="Times New Roman" w:eastAsia="Times New Roman" w:hAnsi="Times New Roman" w:cs="Times New Roman"/>
          <w:bCs/>
          <w:sz w:val="28"/>
          <w:lang w:val="uk-UA"/>
        </w:rPr>
        <w:t xml:space="preserve"> доц. Ключко Л. </w:t>
      </w:r>
      <w:r w:rsidRPr="00353080">
        <w:rPr>
          <w:rFonts w:ascii="Times New Roman" w:eastAsia="Times New Roman" w:hAnsi="Times New Roman" w:cs="Times New Roman"/>
          <w:bCs/>
          <w:sz w:val="28"/>
          <w:lang w:val="uk-UA"/>
        </w:rPr>
        <w:t xml:space="preserve">В. </w:t>
      </w:r>
      <w:r w:rsidR="00DA1D76">
        <w:rPr>
          <w:rFonts w:ascii="Times New Roman" w:eastAsia="Times New Roman" w:hAnsi="Times New Roman" w:cs="Times New Roman"/>
          <w:bCs/>
          <w:sz w:val="28"/>
          <w:lang w:val="uk-UA"/>
        </w:rPr>
        <w:t>(</w:t>
      </w:r>
      <w:r w:rsidR="00DA1D76" w:rsidRPr="00DA1D76">
        <w:rPr>
          <w:rFonts w:ascii="Times New Roman" w:eastAsia="Times New Roman" w:hAnsi="Times New Roman" w:cs="Times New Roman"/>
          <w:bCs/>
          <w:sz w:val="28"/>
          <w:lang w:val="uk-UA"/>
        </w:rPr>
        <w:t>свідоцтво № 142</w:t>
      </w:r>
      <w:r w:rsidR="00DA1D76">
        <w:rPr>
          <w:rFonts w:ascii="Times New Roman" w:eastAsia="Times New Roman" w:hAnsi="Times New Roman" w:cs="Times New Roman"/>
          <w:bCs/>
          <w:sz w:val="28"/>
          <w:lang w:val="uk-UA"/>
        </w:rPr>
        <w:t>3</w:t>
      </w:r>
      <w:r w:rsidR="00B86300">
        <w:rPr>
          <w:rFonts w:ascii="Times New Roman" w:eastAsia="Times New Roman" w:hAnsi="Times New Roman" w:cs="Times New Roman"/>
          <w:bCs/>
          <w:sz w:val="28"/>
          <w:lang w:val="uk-UA"/>
        </w:rPr>
        <w:t xml:space="preserve"> від 9 грудня </w:t>
      </w:r>
      <w:r w:rsidR="00DA1D76" w:rsidRPr="00DA1D76">
        <w:rPr>
          <w:rFonts w:ascii="Times New Roman" w:eastAsia="Times New Roman" w:hAnsi="Times New Roman" w:cs="Times New Roman"/>
          <w:bCs/>
          <w:sz w:val="28"/>
          <w:lang w:val="uk-UA"/>
        </w:rPr>
        <w:t>2016</w:t>
      </w:r>
      <w:r w:rsidR="00DA1D76">
        <w:rPr>
          <w:rFonts w:ascii="Times New Roman" w:eastAsia="Times New Roman" w:hAnsi="Times New Roman" w:cs="Times New Roman"/>
          <w:bCs/>
          <w:sz w:val="28"/>
          <w:lang w:val="uk-UA"/>
        </w:rPr>
        <w:t>),</w:t>
      </w:r>
      <w:r w:rsidR="00DA1D76" w:rsidRPr="00DA1D76">
        <w:rPr>
          <w:rFonts w:ascii="Times New Roman" w:eastAsia="Times New Roman" w:hAnsi="Times New Roman" w:cs="Times New Roman"/>
          <w:bCs/>
          <w:sz w:val="28"/>
          <w:lang w:val="uk-UA"/>
        </w:rPr>
        <w:t xml:space="preserve"> </w:t>
      </w:r>
      <w:r w:rsidR="00DA1D76">
        <w:rPr>
          <w:rFonts w:ascii="Times New Roman" w:eastAsia="Times New Roman" w:hAnsi="Times New Roman" w:cs="Times New Roman"/>
          <w:bCs/>
          <w:sz w:val="28"/>
          <w:lang w:val="uk-UA"/>
        </w:rPr>
        <w:t>Університет Орадя, Румунія.</w:t>
      </w:r>
    </w:p>
    <w:p w:rsidR="00C96A52" w:rsidRPr="00353080" w:rsidRDefault="00C96A52" w:rsidP="00C96A52">
      <w:pPr>
        <w:spacing w:line="243" w:lineRule="auto"/>
        <w:ind w:right="280" w:firstLine="720"/>
        <w:jc w:val="both"/>
        <w:rPr>
          <w:rFonts w:ascii="Times New Roman" w:eastAsia="Arial" w:hAnsi="Times New Roman" w:cs="Times New Roman"/>
          <w:b/>
          <w:i/>
          <w:sz w:val="28"/>
          <w:u w:val="single"/>
          <w:lang w:val="uk-UA"/>
        </w:rPr>
      </w:pPr>
      <w:r w:rsidRPr="00353080">
        <w:rPr>
          <w:rFonts w:ascii="Times New Roman" w:eastAsia="Arial" w:hAnsi="Times New Roman" w:cs="Times New Roman"/>
          <w:b/>
          <w:i/>
          <w:sz w:val="28"/>
          <w:u w:val="single"/>
          <w:lang w:val="uk-UA"/>
        </w:rPr>
        <w:t>Нагороди і премії протягом 2015-2016 навчального року за досягнення в навчально-методичній і науковій роботі</w:t>
      </w:r>
    </w:p>
    <w:p w:rsidR="00C96A52" w:rsidRPr="00353080" w:rsidRDefault="00C96A52" w:rsidP="00C96A52">
      <w:pPr>
        <w:spacing w:line="237" w:lineRule="auto"/>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За високі досягнення у роботі у 2016 році професора кафедри Кострікова С. В. відзначено Премією імені В. Н. Каразіна ІІ ступеня.</w:t>
      </w:r>
    </w:p>
    <w:p w:rsidR="00C96A52" w:rsidRPr="00353080" w:rsidRDefault="00C96A52" w:rsidP="00C96A52">
      <w:pPr>
        <w:spacing w:line="2" w:lineRule="exact"/>
        <w:jc w:val="both"/>
        <w:rPr>
          <w:rFonts w:ascii="Times New Roman" w:eastAsia="Times New Roman" w:hAnsi="Times New Roman" w:cs="Times New Roman"/>
          <w:sz w:val="28"/>
          <w:lang w:val="uk-UA"/>
        </w:rPr>
      </w:pPr>
    </w:p>
    <w:p w:rsidR="00C96A52" w:rsidRPr="00353080" w:rsidRDefault="00C96A52" w:rsidP="00C96A52">
      <w:pPr>
        <w:spacing w:line="239" w:lineRule="auto"/>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У 2016 році докторант, доцент кафедри Сегіда К. Ю. отримала стипендію Кабінету Міністрів України для молодих учених.</w:t>
      </w:r>
    </w:p>
    <w:p w:rsidR="00C96A52" w:rsidRPr="00353080" w:rsidRDefault="009D0EDB" w:rsidP="00C96A52">
      <w:pPr>
        <w:spacing w:line="239"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 звітній період</w:t>
      </w:r>
      <w:r w:rsidR="003D22AF">
        <w:rPr>
          <w:rFonts w:ascii="Times New Roman" w:eastAsia="Times New Roman" w:hAnsi="Times New Roman" w:cs="Times New Roman"/>
          <w:sz w:val="28"/>
          <w:lang w:val="uk-UA"/>
        </w:rPr>
        <w:t xml:space="preserve"> </w:t>
      </w:r>
      <w:r w:rsidR="00C96A52" w:rsidRPr="00353080">
        <w:rPr>
          <w:rFonts w:ascii="Times New Roman" w:eastAsia="Times New Roman" w:hAnsi="Times New Roman" w:cs="Times New Roman"/>
          <w:sz w:val="28"/>
          <w:lang w:val="uk-UA"/>
        </w:rPr>
        <w:t>кафедра отримала ІІІ місце у конкурсі кафедр Харківського національного університету імені В.Н. Каразіна на краще науково-методичне забезпечення навчального процесу за напрямком «Сприяння науковій роботі студентів».</w:t>
      </w:r>
    </w:p>
    <w:p w:rsidR="00C96A52" w:rsidRPr="00353080" w:rsidRDefault="00C96A52" w:rsidP="00C96A52">
      <w:pPr>
        <w:spacing w:line="2" w:lineRule="exact"/>
        <w:rPr>
          <w:rFonts w:ascii="Times New Roman" w:eastAsia="Times New Roman" w:hAnsi="Times New Roman" w:cs="Times New Roman"/>
          <w:sz w:val="24"/>
          <w:lang w:val="uk-UA"/>
        </w:rPr>
      </w:pPr>
    </w:p>
    <w:p w:rsidR="00C96A52" w:rsidRPr="00353080" w:rsidRDefault="00C96A52" w:rsidP="00C96A52">
      <w:pPr>
        <w:spacing w:line="0" w:lineRule="atLeast"/>
        <w:ind w:left="560"/>
        <w:rPr>
          <w:rFonts w:ascii="Times New Roman" w:eastAsia="Arial" w:hAnsi="Times New Roman" w:cs="Times New Roman"/>
          <w:b/>
          <w:i/>
          <w:sz w:val="28"/>
          <w:u w:val="single"/>
          <w:lang w:val="uk-UA"/>
        </w:rPr>
      </w:pPr>
      <w:r w:rsidRPr="00353080">
        <w:rPr>
          <w:rFonts w:ascii="Times New Roman" w:eastAsia="Arial" w:hAnsi="Times New Roman" w:cs="Times New Roman"/>
          <w:b/>
          <w:i/>
          <w:sz w:val="28"/>
          <w:u w:val="single"/>
          <w:lang w:val="uk-UA"/>
        </w:rPr>
        <w:lastRenderedPageBreak/>
        <w:t>Розвиток кафедрального веб-сайту</w:t>
      </w:r>
    </w:p>
    <w:p w:rsidR="00C96A52" w:rsidRPr="00353080" w:rsidRDefault="00C96A52" w:rsidP="00C96A52">
      <w:pPr>
        <w:spacing w:line="7" w:lineRule="exact"/>
        <w:rPr>
          <w:rFonts w:ascii="Times New Roman" w:eastAsia="Times New Roman" w:hAnsi="Times New Roman" w:cs="Times New Roman"/>
          <w:sz w:val="24"/>
          <w:lang w:val="uk-UA"/>
        </w:rPr>
      </w:pPr>
    </w:p>
    <w:p w:rsidR="00C96A52" w:rsidRPr="00353080" w:rsidRDefault="00C96A52" w:rsidP="00C96A52">
      <w:pPr>
        <w:spacing w:line="0" w:lineRule="atLeast"/>
        <w:ind w:firstLine="560"/>
        <w:jc w:val="both"/>
        <w:rPr>
          <w:rFonts w:ascii="Times New Roman" w:eastAsia="Times New Roman" w:hAnsi="Times New Roman" w:cs="Times New Roman"/>
          <w:sz w:val="28"/>
          <w:szCs w:val="28"/>
          <w:lang w:val="uk-UA"/>
        </w:rPr>
      </w:pPr>
      <w:r w:rsidRPr="00353080">
        <w:rPr>
          <w:rFonts w:ascii="Times New Roman" w:eastAsia="Arial" w:hAnsi="Times New Roman" w:cs="Times New Roman"/>
          <w:sz w:val="28"/>
          <w:szCs w:val="28"/>
          <w:lang w:val="uk-UA"/>
        </w:rPr>
        <w:t>У 2016</w:t>
      </w:r>
      <w:r w:rsidR="00A90AD6" w:rsidRPr="00353080">
        <w:rPr>
          <w:rFonts w:ascii="Times New Roman" w:eastAsia="Arial" w:hAnsi="Times New Roman" w:cs="Times New Roman"/>
          <w:sz w:val="28"/>
          <w:szCs w:val="28"/>
          <w:lang w:val="uk-UA"/>
        </w:rPr>
        <w:t xml:space="preserve"> </w:t>
      </w:r>
      <w:r w:rsidRPr="00353080">
        <w:rPr>
          <w:rFonts w:ascii="Times New Roman" w:eastAsia="Arial" w:hAnsi="Times New Roman" w:cs="Times New Roman"/>
          <w:sz w:val="28"/>
          <w:szCs w:val="28"/>
          <w:lang w:val="uk-UA"/>
        </w:rPr>
        <w:t>-</w:t>
      </w:r>
      <w:r w:rsidR="00A90AD6" w:rsidRPr="00353080">
        <w:rPr>
          <w:rFonts w:ascii="Times New Roman" w:eastAsia="Arial" w:hAnsi="Times New Roman" w:cs="Times New Roman"/>
          <w:sz w:val="28"/>
          <w:szCs w:val="28"/>
          <w:lang w:val="uk-UA"/>
        </w:rPr>
        <w:t xml:space="preserve"> </w:t>
      </w:r>
      <w:r w:rsidRPr="00353080">
        <w:rPr>
          <w:rFonts w:ascii="Times New Roman" w:eastAsia="Arial" w:hAnsi="Times New Roman" w:cs="Times New Roman"/>
          <w:sz w:val="28"/>
          <w:szCs w:val="28"/>
          <w:lang w:val="uk-UA"/>
        </w:rPr>
        <w:t>2017 навчальному році було оновлено дизайн сайту кафедри та переведено його на платформу WordPress. На сайті додана рубрика «</w:t>
      </w:r>
      <w:r w:rsidR="00B32F65">
        <w:rPr>
          <w:rFonts w:ascii="Times New Roman" w:eastAsia="Arial" w:hAnsi="Times New Roman" w:cs="Times New Roman"/>
          <w:sz w:val="28"/>
          <w:szCs w:val="28"/>
          <w:lang w:val="uk-UA"/>
        </w:rPr>
        <w:t>М</w:t>
      </w:r>
      <w:r w:rsidRPr="00353080">
        <w:rPr>
          <w:rFonts w:ascii="Times New Roman" w:eastAsia="Arial" w:hAnsi="Times New Roman" w:cs="Times New Roman"/>
          <w:sz w:val="28"/>
          <w:szCs w:val="28"/>
          <w:lang w:val="uk-UA"/>
        </w:rPr>
        <w:t xml:space="preserve">іжнародне співробітництво», де надається інформація з міжнародних зв’язків, академічної мобільності студентів, аспірантів та викладачів кафедри, подаються електронні версії </w:t>
      </w:r>
      <w:r w:rsidR="00B32F65">
        <w:rPr>
          <w:rFonts w:ascii="Times New Roman" w:eastAsia="Arial" w:hAnsi="Times New Roman" w:cs="Times New Roman"/>
          <w:sz w:val="28"/>
          <w:szCs w:val="28"/>
          <w:lang w:val="uk-UA"/>
        </w:rPr>
        <w:t>договорів Erasmus+. У рубриці «С</w:t>
      </w:r>
      <w:r w:rsidRPr="00353080">
        <w:rPr>
          <w:rFonts w:ascii="Times New Roman" w:eastAsia="Arial" w:hAnsi="Times New Roman" w:cs="Times New Roman"/>
          <w:sz w:val="28"/>
          <w:szCs w:val="28"/>
          <w:lang w:val="uk-UA"/>
        </w:rPr>
        <w:t>тудентам» додано сторінки «Пам</w:t>
      </w:r>
      <w:r w:rsidR="00BF0B75" w:rsidRPr="00353080">
        <w:rPr>
          <w:rFonts w:ascii="Times New Roman" w:eastAsia="Arial" w:hAnsi="Times New Roman" w:cs="Times New Roman"/>
          <w:sz w:val="28"/>
          <w:szCs w:val="28"/>
          <w:lang w:val="uk-UA"/>
        </w:rPr>
        <w:t>’</w:t>
      </w:r>
      <w:r w:rsidRPr="00353080">
        <w:rPr>
          <w:rFonts w:ascii="Times New Roman" w:eastAsia="Arial" w:hAnsi="Times New Roman" w:cs="Times New Roman"/>
          <w:sz w:val="28"/>
          <w:szCs w:val="28"/>
          <w:lang w:val="uk-UA"/>
        </w:rPr>
        <w:t>ятка для студентів», «Субсидії», додана сторінка «Інформація для іноземних студентів»</w:t>
      </w:r>
      <w:r w:rsidRPr="00353080">
        <w:rPr>
          <w:rFonts w:ascii="Times New Roman" w:hAnsi="Times New Roman" w:cs="Times New Roman"/>
          <w:sz w:val="28"/>
          <w:szCs w:val="28"/>
          <w:lang w:val="uk-UA"/>
        </w:rPr>
        <w:t xml:space="preserve"> та оновлено «Наші успішні випускники». Також постійно оновлюються </w:t>
      </w:r>
      <w:r w:rsidRPr="00353080">
        <w:rPr>
          <w:rFonts w:ascii="Times New Roman" w:eastAsia="Times New Roman" w:hAnsi="Times New Roman" w:cs="Times New Roman"/>
          <w:sz w:val="28"/>
          <w:szCs w:val="28"/>
          <w:lang w:val="uk-UA"/>
        </w:rPr>
        <w:t xml:space="preserve">новини та анонси кафедри та інші рубрики, які висвітлюють навчальну, методичну, наукову, виховну роботу кафедри. </w:t>
      </w:r>
      <w:r w:rsidR="00573E5A">
        <w:rPr>
          <w:rFonts w:ascii="Times New Roman" w:eastAsia="Times New Roman" w:hAnsi="Times New Roman" w:cs="Times New Roman"/>
          <w:sz w:val="28"/>
          <w:szCs w:val="28"/>
          <w:lang w:val="uk-UA"/>
        </w:rPr>
        <w:t xml:space="preserve"> Приділяється увага питанням працевлаштування випускників та профорієнтаційній роботі.</w:t>
      </w:r>
    </w:p>
    <w:p w:rsidR="00C96A52" w:rsidRPr="00353080" w:rsidRDefault="00C96A52" w:rsidP="00095E49">
      <w:pPr>
        <w:numPr>
          <w:ilvl w:val="0"/>
          <w:numId w:val="4"/>
        </w:numPr>
        <w:tabs>
          <w:tab w:val="left" w:pos="1060"/>
        </w:tabs>
        <w:spacing w:line="0" w:lineRule="atLeast"/>
        <w:ind w:firstLine="709"/>
        <w:jc w:val="both"/>
        <w:rPr>
          <w:rFonts w:ascii="Times New Roman" w:eastAsia="Arial" w:hAnsi="Times New Roman" w:cs="Times New Roman"/>
          <w:b/>
          <w:sz w:val="28"/>
          <w:lang w:val="uk-UA"/>
        </w:rPr>
      </w:pPr>
      <w:r w:rsidRPr="00353080">
        <w:rPr>
          <w:rFonts w:ascii="Times New Roman" w:eastAsia="Arial" w:hAnsi="Times New Roman" w:cs="Times New Roman"/>
          <w:b/>
          <w:sz w:val="28"/>
          <w:lang w:val="uk-UA"/>
        </w:rPr>
        <w:t>Навчально-методична робота</w:t>
      </w:r>
    </w:p>
    <w:p w:rsidR="00C96A52" w:rsidRPr="00353080" w:rsidRDefault="00C96A52" w:rsidP="00C96A52">
      <w:pPr>
        <w:spacing w:line="48" w:lineRule="exact"/>
        <w:jc w:val="both"/>
        <w:rPr>
          <w:rFonts w:ascii="Times New Roman" w:eastAsia="Arial" w:hAnsi="Times New Roman" w:cs="Times New Roman"/>
          <w:sz w:val="28"/>
          <w:lang w:val="uk-UA"/>
        </w:rPr>
      </w:pPr>
    </w:p>
    <w:p w:rsidR="00C96A52" w:rsidRPr="00353080" w:rsidRDefault="00C96A52" w:rsidP="00C96A52">
      <w:pPr>
        <w:spacing w:line="236" w:lineRule="auto"/>
        <w:ind w:left="700"/>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Кафедрою за звітний період було видано:</w:t>
      </w:r>
    </w:p>
    <w:p w:rsidR="00C96A52" w:rsidRPr="00353080" w:rsidRDefault="00C96A52" w:rsidP="00C96A52">
      <w:pPr>
        <w:spacing w:line="0" w:lineRule="atLeast"/>
        <w:jc w:val="both"/>
        <w:rPr>
          <w:rFonts w:ascii="Times New Roman" w:eastAsia="Arial" w:hAnsi="Times New Roman" w:cs="Times New Roman"/>
          <w:i/>
          <w:sz w:val="28"/>
          <w:lang w:val="uk-UA"/>
        </w:rPr>
      </w:pPr>
      <w:r w:rsidRPr="00353080">
        <w:rPr>
          <w:rFonts w:ascii="Times New Roman" w:eastAsia="Arial" w:hAnsi="Times New Roman" w:cs="Times New Roman"/>
          <w:i/>
          <w:sz w:val="28"/>
          <w:lang w:val="uk-UA"/>
        </w:rPr>
        <w:t>навчальні посібники, рекомендовані Вченою радою університету:</w:t>
      </w:r>
    </w:p>
    <w:p w:rsidR="00C96A52" w:rsidRPr="00353080" w:rsidRDefault="00C96A52" w:rsidP="00C96A52">
      <w:pPr>
        <w:spacing w:line="2" w:lineRule="exact"/>
        <w:jc w:val="both"/>
        <w:rPr>
          <w:rFonts w:ascii="Times New Roman" w:eastAsia="Times New Roman" w:hAnsi="Times New Roman" w:cs="Times New Roman"/>
          <w:lang w:val="uk-UA"/>
        </w:rPr>
      </w:pPr>
    </w:p>
    <w:p w:rsidR="00C96A52" w:rsidRPr="00353080" w:rsidRDefault="00C96A52" w:rsidP="009F09C1">
      <w:pPr>
        <w:numPr>
          <w:ilvl w:val="0"/>
          <w:numId w:val="5"/>
        </w:numPr>
        <w:tabs>
          <w:tab w:val="left" w:pos="980"/>
        </w:tabs>
        <w:spacing w:line="0" w:lineRule="atLeast"/>
        <w:ind w:left="567"/>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Костірков С. В., Сегіда К. Ю. «Теоретична і прикладна геоінформатика»,</w:t>
      </w:r>
    </w:p>
    <w:p w:rsidR="00C96A52" w:rsidRPr="00DE4BAF" w:rsidRDefault="00C96A52" w:rsidP="009F09C1">
      <w:pPr>
        <w:numPr>
          <w:ilvl w:val="0"/>
          <w:numId w:val="5"/>
        </w:numPr>
        <w:tabs>
          <w:tab w:val="left" w:pos="989"/>
        </w:tabs>
        <w:spacing w:line="0" w:lineRule="atLeast"/>
        <w:ind w:left="567"/>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Нємець Л. М., Сегіда К. Ю., Гусєва Н. В. «Основи соціальної географії»</w:t>
      </w:r>
      <w:r w:rsidR="00DE4BAF">
        <w:rPr>
          <w:rFonts w:ascii="Times New Roman" w:eastAsia="Times New Roman" w:hAnsi="Times New Roman" w:cs="Times New Roman"/>
          <w:sz w:val="28"/>
          <w:lang w:val="uk-UA"/>
        </w:rPr>
        <w:t>.</w:t>
      </w:r>
    </w:p>
    <w:p w:rsidR="00C96A52" w:rsidRPr="00353080" w:rsidRDefault="00C96A52" w:rsidP="00C50002">
      <w:pPr>
        <w:spacing w:line="242" w:lineRule="auto"/>
        <w:ind w:right="1000" w:firstLine="708"/>
        <w:jc w:val="both"/>
        <w:rPr>
          <w:rFonts w:ascii="Times New Roman" w:eastAsia="Arial" w:hAnsi="Times New Roman" w:cs="Times New Roman"/>
          <w:b/>
          <w:i/>
          <w:sz w:val="28"/>
          <w:u w:val="single"/>
          <w:lang w:val="uk-UA"/>
        </w:rPr>
      </w:pPr>
      <w:bookmarkStart w:id="1" w:name="page3"/>
      <w:bookmarkEnd w:id="1"/>
      <w:r w:rsidRPr="00353080">
        <w:rPr>
          <w:rFonts w:ascii="Times New Roman" w:eastAsia="Arial" w:hAnsi="Times New Roman" w:cs="Times New Roman"/>
          <w:b/>
          <w:i/>
          <w:sz w:val="28"/>
          <w:u w:val="single"/>
          <w:lang w:val="uk-UA"/>
        </w:rPr>
        <w:t>Розміщення навчальної та методичної літератури в репозиторії Університету</w:t>
      </w:r>
    </w:p>
    <w:p w:rsidR="00C96A52" w:rsidRPr="00353080" w:rsidRDefault="00C96A52" w:rsidP="00C96A52">
      <w:pPr>
        <w:spacing w:line="1" w:lineRule="exact"/>
        <w:rPr>
          <w:rFonts w:ascii="Times New Roman" w:eastAsia="Times New Roman" w:hAnsi="Times New Roman" w:cs="Times New Roman"/>
          <w:lang w:val="uk-UA"/>
        </w:rPr>
      </w:pPr>
    </w:p>
    <w:p w:rsidR="00C96A52" w:rsidRPr="00353080" w:rsidRDefault="00C96A52" w:rsidP="00551AF0">
      <w:pPr>
        <w:numPr>
          <w:ilvl w:val="0"/>
          <w:numId w:val="7"/>
        </w:numPr>
        <w:tabs>
          <w:tab w:val="left" w:pos="972"/>
        </w:tabs>
        <w:spacing w:line="238" w:lineRule="auto"/>
        <w:ind w:firstLine="709"/>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репозиторії Харківського національного університету</w:t>
      </w:r>
      <w:r w:rsidR="00551AF0">
        <w:rPr>
          <w:rFonts w:ascii="Times New Roman" w:eastAsia="Times New Roman" w:hAnsi="Times New Roman" w:cs="Times New Roman"/>
          <w:sz w:val="28"/>
          <w:lang w:val="uk-UA"/>
        </w:rPr>
        <w:t xml:space="preserve"> імені В. Н. </w:t>
      </w:r>
      <w:r w:rsidRPr="00353080">
        <w:rPr>
          <w:rFonts w:ascii="Times New Roman" w:eastAsia="Times New Roman" w:hAnsi="Times New Roman" w:cs="Times New Roman"/>
          <w:sz w:val="28"/>
          <w:lang w:val="uk-UA"/>
        </w:rPr>
        <w:t>Каразіна розміщено понад 500 одиниць навчальної та методичної літератури кафедри, що становить більше 50% від всього архіву факультету. До даного списку входять монографії, навчально-методичні посібники, методичні вказівки та наукові статті викладачів та аспірантів кафедри.</w:t>
      </w:r>
    </w:p>
    <w:p w:rsidR="00C96A52" w:rsidRPr="00353080" w:rsidRDefault="00C96A52" w:rsidP="00C96A52">
      <w:pPr>
        <w:spacing w:line="6" w:lineRule="exact"/>
        <w:rPr>
          <w:rFonts w:ascii="Times New Roman" w:eastAsia="Times New Roman" w:hAnsi="Times New Roman" w:cs="Times New Roman"/>
          <w:sz w:val="28"/>
          <w:lang w:val="uk-UA"/>
        </w:rPr>
      </w:pPr>
    </w:p>
    <w:p w:rsidR="00C96A52" w:rsidRPr="00353080" w:rsidRDefault="00C96A52" w:rsidP="00C96A52">
      <w:pPr>
        <w:spacing w:line="241" w:lineRule="auto"/>
        <w:ind w:firstLine="708"/>
        <w:jc w:val="both"/>
        <w:rPr>
          <w:rFonts w:ascii="Times New Roman" w:eastAsia="Arial" w:hAnsi="Times New Roman" w:cs="Times New Roman"/>
          <w:b/>
          <w:i/>
          <w:sz w:val="28"/>
          <w:u w:val="single"/>
          <w:lang w:val="uk-UA"/>
        </w:rPr>
      </w:pPr>
      <w:r w:rsidRPr="00353080">
        <w:rPr>
          <w:rFonts w:ascii="Times New Roman" w:eastAsia="Arial" w:hAnsi="Times New Roman" w:cs="Times New Roman"/>
          <w:b/>
          <w:i/>
          <w:sz w:val="28"/>
          <w:u w:val="single"/>
          <w:lang w:val="uk-UA"/>
        </w:rPr>
        <w:t>Забезпечення навчальних дисциплін електронними навчальними ресурсами, розміщеними на сайті університету (плани та програми, електронні версії підручників, навчальних посібників, лекційні презентації, матеріали для самостійної роботи студентів, завдання для самоконтролю, приклади екзаменаційних білетів тощо)</w:t>
      </w:r>
    </w:p>
    <w:p w:rsidR="00C96A52" w:rsidRPr="00353080" w:rsidRDefault="00C96A52" w:rsidP="00C96A52">
      <w:pPr>
        <w:spacing w:line="1" w:lineRule="exact"/>
        <w:rPr>
          <w:rFonts w:ascii="Times New Roman" w:eastAsia="Times New Roman" w:hAnsi="Times New Roman" w:cs="Times New Roman"/>
          <w:sz w:val="28"/>
          <w:lang w:val="uk-UA"/>
        </w:rPr>
      </w:pPr>
    </w:p>
    <w:p w:rsidR="00CB264F" w:rsidRDefault="00C96A52" w:rsidP="00C96A52">
      <w:pPr>
        <w:spacing w:line="239" w:lineRule="auto"/>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Забезпечення навчальних дисциплін електронними навчальними ресурсами, розміщеними на сайті кафедри соціально-економічної географії і регіонознавства, становить 100%. До даних ресурсів входять анотації дисциплін,</w:t>
      </w:r>
      <w:r w:rsidR="00C50002">
        <w:rPr>
          <w:rFonts w:ascii="Times New Roman" w:eastAsia="Times New Roman" w:hAnsi="Times New Roman" w:cs="Times New Roman"/>
          <w:sz w:val="28"/>
          <w:lang w:val="uk-UA"/>
        </w:rPr>
        <w:t xml:space="preserve"> приклад лекції у формі доповідей</w:t>
      </w:r>
      <w:r w:rsidRPr="00353080">
        <w:rPr>
          <w:rFonts w:ascii="Times New Roman" w:eastAsia="Times New Roman" w:hAnsi="Times New Roman" w:cs="Times New Roman"/>
          <w:sz w:val="28"/>
          <w:lang w:val="uk-UA"/>
        </w:rPr>
        <w:t xml:space="preserve"> та </w:t>
      </w:r>
      <w:r w:rsidR="00C50002">
        <w:rPr>
          <w:rFonts w:ascii="Times New Roman" w:eastAsia="Times New Roman" w:hAnsi="Times New Roman" w:cs="Times New Roman"/>
          <w:sz w:val="28"/>
          <w:lang w:val="uk-UA"/>
        </w:rPr>
        <w:t>презентацій</w:t>
      </w:r>
      <w:r w:rsidRPr="00353080">
        <w:rPr>
          <w:rFonts w:ascii="Times New Roman" w:eastAsia="Times New Roman" w:hAnsi="Times New Roman" w:cs="Times New Roman"/>
          <w:sz w:val="28"/>
          <w:lang w:val="uk-UA"/>
        </w:rPr>
        <w:t xml:space="preserve">, приклади практичних або лабораторних робіт, програми дисциплін та </w:t>
      </w:r>
      <w:r w:rsidR="00FC75A5">
        <w:rPr>
          <w:rFonts w:ascii="Times New Roman" w:eastAsia="Times New Roman" w:hAnsi="Times New Roman" w:cs="Times New Roman"/>
          <w:sz w:val="28"/>
          <w:lang w:val="uk-UA"/>
        </w:rPr>
        <w:t>списки рекомендованої літератури</w:t>
      </w:r>
      <w:r w:rsidRPr="00353080">
        <w:rPr>
          <w:rFonts w:ascii="Times New Roman" w:eastAsia="Times New Roman" w:hAnsi="Times New Roman" w:cs="Times New Roman"/>
          <w:sz w:val="28"/>
          <w:lang w:val="uk-UA"/>
        </w:rPr>
        <w:t>. Значна частина дисциплін мають версію анотацій дисциплін англійською мовою. На сайті кафедри також розміщені навчально-методичні посібники, які можна скачати в електронному вигляді, а також методичні вказівки з навчальних курсів та монографії викладачів кафедри. Кількість даних матеріалів нараховує  понад 50 одиниць.</w:t>
      </w:r>
    </w:p>
    <w:p w:rsidR="00CB264F" w:rsidRDefault="00CB264F">
      <w:pPr>
        <w:spacing w:after="200" w:line="276"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br w:type="page"/>
      </w:r>
    </w:p>
    <w:p w:rsidR="00C96A52" w:rsidRPr="009F09C1" w:rsidRDefault="00C96A52" w:rsidP="009F09C1">
      <w:pPr>
        <w:pStyle w:val="a8"/>
        <w:numPr>
          <w:ilvl w:val="0"/>
          <w:numId w:val="5"/>
        </w:numPr>
        <w:tabs>
          <w:tab w:val="left" w:pos="1200"/>
        </w:tabs>
        <w:spacing w:line="284" w:lineRule="exact"/>
        <w:rPr>
          <w:rFonts w:ascii="Times New Roman" w:eastAsia="Arial" w:hAnsi="Times New Roman" w:cs="Times New Roman"/>
          <w:b/>
          <w:sz w:val="28"/>
          <w:lang w:val="uk-UA"/>
        </w:rPr>
      </w:pPr>
      <w:r w:rsidRPr="009F09C1">
        <w:rPr>
          <w:rFonts w:ascii="Times New Roman" w:eastAsia="Arial" w:hAnsi="Times New Roman" w:cs="Times New Roman"/>
          <w:b/>
          <w:sz w:val="28"/>
          <w:lang w:val="uk-UA"/>
        </w:rPr>
        <w:lastRenderedPageBreak/>
        <w:t>Наукова та інноваційна діяльність і робота з комерціалізації результатів НДР</w:t>
      </w:r>
    </w:p>
    <w:p w:rsidR="00C96A52" w:rsidRPr="00353080" w:rsidRDefault="00C96A52" w:rsidP="00C96A52">
      <w:pPr>
        <w:spacing w:line="2" w:lineRule="exact"/>
        <w:rPr>
          <w:rFonts w:ascii="Times New Roman" w:eastAsia="Arial" w:hAnsi="Times New Roman" w:cs="Times New Roman"/>
          <w:sz w:val="28"/>
          <w:lang w:val="uk-UA"/>
        </w:rPr>
      </w:pPr>
    </w:p>
    <w:p w:rsidR="00C96A52" w:rsidRPr="00353080" w:rsidRDefault="00C96A52" w:rsidP="00C96A52">
      <w:pPr>
        <w:spacing w:line="0" w:lineRule="atLeast"/>
        <w:ind w:left="700"/>
        <w:rPr>
          <w:rFonts w:ascii="Times New Roman" w:eastAsia="Arial" w:hAnsi="Times New Roman" w:cs="Times New Roman"/>
          <w:b/>
          <w:i/>
          <w:sz w:val="28"/>
          <w:u w:val="single"/>
          <w:lang w:val="uk-UA"/>
        </w:rPr>
      </w:pPr>
      <w:r w:rsidRPr="00353080">
        <w:rPr>
          <w:rFonts w:ascii="Times New Roman" w:eastAsia="Arial" w:hAnsi="Times New Roman" w:cs="Times New Roman"/>
          <w:b/>
          <w:i/>
          <w:sz w:val="28"/>
          <w:u w:val="single"/>
          <w:lang w:val="uk-UA"/>
        </w:rPr>
        <w:t>Виконання наукових досліджень, інноваційна діяльність</w:t>
      </w:r>
    </w:p>
    <w:p w:rsidR="00C96A52" w:rsidRPr="00353080" w:rsidRDefault="00C96A52" w:rsidP="00C96A52">
      <w:pPr>
        <w:spacing w:line="2" w:lineRule="exact"/>
        <w:rPr>
          <w:rFonts w:ascii="Times New Roman" w:eastAsia="Arial" w:hAnsi="Times New Roman" w:cs="Times New Roman"/>
          <w:sz w:val="28"/>
          <w:lang w:val="uk-UA"/>
        </w:rPr>
      </w:pPr>
    </w:p>
    <w:p w:rsidR="00C96A52" w:rsidRPr="00353080" w:rsidRDefault="00C96A52" w:rsidP="00C96A52">
      <w:pPr>
        <w:spacing w:line="1" w:lineRule="exact"/>
        <w:rPr>
          <w:rFonts w:ascii="Times New Roman" w:eastAsia="Times New Roman" w:hAnsi="Times New Roman" w:cs="Times New Roman"/>
          <w:sz w:val="28"/>
          <w:lang w:val="uk-UA"/>
        </w:rPr>
      </w:pPr>
    </w:p>
    <w:p w:rsidR="00C96A52" w:rsidRPr="00353080" w:rsidRDefault="00C96A52" w:rsidP="00C96A52">
      <w:pPr>
        <w:spacing w:line="1" w:lineRule="exact"/>
        <w:rPr>
          <w:rFonts w:ascii="Times New Roman" w:eastAsia="Times New Roman" w:hAnsi="Times New Roman" w:cs="Times New Roman"/>
          <w:sz w:val="28"/>
          <w:lang w:val="uk-UA"/>
        </w:rPr>
      </w:pPr>
    </w:p>
    <w:p w:rsidR="00C96A52" w:rsidRPr="00353080" w:rsidRDefault="00C96A52" w:rsidP="00C96A52">
      <w:pPr>
        <w:spacing w:line="1" w:lineRule="exact"/>
        <w:rPr>
          <w:rFonts w:ascii="Times New Roman" w:eastAsia="Times New Roman" w:hAnsi="Times New Roman" w:cs="Times New Roman"/>
          <w:sz w:val="28"/>
          <w:lang w:val="uk-UA"/>
        </w:rPr>
      </w:pPr>
    </w:p>
    <w:p w:rsidR="00C96A52" w:rsidRPr="00353080" w:rsidRDefault="00C96A52" w:rsidP="00C96A52">
      <w:pPr>
        <w:spacing w:line="1" w:lineRule="exact"/>
        <w:rPr>
          <w:rFonts w:ascii="Times New Roman" w:eastAsia="Times New Roman" w:hAnsi="Times New Roman" w:cs="Times New Roman"/>
          <w:sz w:val="28"/>
          <w:lang w:val="uk-UA"/>
        </w:rPr>
      </w:pPr>
    </w:p>
    <w:p w:rsidR="00C96A52" w:rsidRPr="00353080" w:rsidRDefault="00C96A52" w:rsidP="00C96A52">
      <w:pPr>
        <w:spacing w:line="1" w:lineRule="exact"/>
        <w:rPr>
          <w:rFonts w:ascii="Times New Roman" w:eastAsia="Times New Roman" w:hAnsi="Times New Roman" w:cs="Times New Roman"/>
          <w:lang w:val="uk-UA"/>
        </w:rPr>
      </w:pPr>
    </w:p>
    <w:p w:rsidR="00C96A52" w:rsidRPr="00353080" w:rsidRDefault="00C96A52" w:rsidP="00C96A52">
      <w:pPr>
        <w:tabs>
          <w:tab w:val="left" w:pos="5760"/>
        </w:tabs>
        <w:ind w:firstLine="709"/>
        <w:jc w:val="both"/>
        <w:rPr>
          <w:rFonts w:ascii="Times New Roman" w:hAnsi="Times New Roman" w:cs="Times New Roman"/>
          <w:sz w:val="28"/>
          <w:szCs w:val="28"/>
          <w:lang w:val="uk-UA" w:eastAsia="en-US"/>
        </w:rPr>
      </w:pPr>
      <w:r w:rsidRPr="00353080">
        <w:rPr>
          <w:rFonts w:ascii="Times New Roman" w:hAnsi="Times New Roman" w:cs="Times New Roman"/>
          <w:sz w:val="28"/>
          <w:szCs w:val="28"/>
          <w:lang w:val="uk-UA" w:eastAsia="en-US"/>
        </w:rPr>
        <w:t>У 2016–2017 н. р. співробітники кафедри виконували науково-дослідні роботи:</w:t>
      </w:r>
    </w:p>
    <w:p w:rsidR="00C96A52" w:rsidRPr="00353080" w:rsidRDefault="00C96A52" w:rsidP="00C96A52">
      <w:pPr>
        <w:tabs>
          <w:tab w:val="left" w:pos="5760"/>
        </w:tabs>
        <w:ind w:firstLine="709"/>
        <w:jc w:val="both"/>
        <w:rPr>
          <w:rFonts w:ascii="Times New Roman" w:hAnsi="Times New Roman" w:cs="Times New Roman"/>
          <w:i/>
          <w:sz w:val="28"/>
          <w:szCs w:val="28"/>
          <w:u w:val="single"/>
          <w:lang w:val="uk-UA" w:eastAsia="en-US"/>
        </w:rPr>
      </w:pPr>
      <w:r w:rsidRPr="00353080">
        <w:rPr>
          <w:rFonts w:ascii="Times New Roman" w:hAnsi="Times New Roman" w:cs="Times New Roman"/>
          <w:i/>
          <w:sz w:val="28"/>
          <w:szCs w:val="28"/>
          <w:u w:val="single"/>
          <w:lang w:val="uk-UA" w:eastAsia="en-US"/>
        </w:rPr>
        <w:t>держбюджетна тематика:</w:t>
      </w:r>
    </w:p>
    <w:p w:rsidR="00C96A52" w:rsidRPr="00353080" w:rsidRDefault="00C96A52" w:rsidP="00C96A52">
      <w:pPr>
        <w:tabs>
          <w:tab w:val="left" w:pos="5760"/>
        </w:tabs>
        <w:ind w:firstLine="851"/>
        <w:jc w:val="both"/>
        <w:rPr>
          <w:rFonts w:ascii="Times New Roman" w:hAnsi="Times New Roman" w:cs="Times New Roman"/>
          <w:sz w:val="28"/>
          <w:szCs w:val="28"/>
          <w:lang w:val="uk-UA" w:eastAsia="en-US"/>
        </w:rPr>
      </w:pPr>
      <w:r w:rsidRPr="00353080">
        <w:rPr>
          <w:rFonts w:ascii="Times New Roman" w:hAnsi="Times New Roman" w:cs="Times New Roman"/>
          <w:sz w:val="28"/>
          <w:szCs w:val="28"/>
          <w:lang w:val="uk-UA" w:eastAsia="en-US"/>
        </w:rPr>
        <w:t>- «Територіальні особливості</w:t>
      </w:r>
      <w:r w:rsidRPr="00353080">
        <w:rPr>
          <w:rFonts w:ascii="Times New Roman" w:hAnsi="Times New Roman" w:cs="Times New Roman"/>
          <w:bCs/>
          <w:sz w:val="28"/>
          <w:szCs w:val="28"/>
          <w:lang w:val="uk-UA" w:eastAsia="en-US"/>
        </w:rPr>
        <w:t xml:space="preserve"> формування конкурентоспроможності регіону</w:t>
      </w:r>
      <w:r w:rsidRPr="00353080">
        <w:rPr>
          <w:rFonts w:ascii="Times New Roman" w:hAnsi="Times New Roman" w:cs="Times New Roman"/>
          <w:sz w:val="28"/>
          <w:szCs w:val="28"/>
          <w:lang w:val="uk-UA" w:eastAsia="en-US"/>
        </w:rPr>
        <w:t>» з фінансуванням у 2016 році 167,9 тис. грн (номер державної реєстрації 0115U000504, керівник – д. геогр. н., проф. Нємець Л. М., 2014-2016 рр.);</w:t>
      </w:r>
    </w:p>
    <w:p w:rsidR="00C96A52" w:rsidRPr="00353080" w:rsidRDefault="00C96A52" w:rsidP="00C96A52">
      <w:pPr>
        <w:tabs>
          <w:tab w:val="left" w:pos="5760"/>
        </w:tabs>
        <w:ind w:firstLine="851"/>
        <w:jc w:val="both"/>
        <w:rPr>
          <w:rFonts w:ascii="Times New Roman" w:hAnsi="Times New Roman" w:cs="Times New Roman"/>
          <w:sz w:val="28"/>
          <w:szCs w:val="28"/>
          <w:lang w:val="uk-UA" w:eastAsia="en-US"/>
        </w:rPr>
      </w:pPr>
      <w:r w:rsidRPr="00353080">
        <w:rPr>
          <w:rFonts w:ascii="Times New Roman" w:hAnsi="Times New Roman" w:cs="Times New Roman"/>
          <w:sz w:val="28"/>
          <w:szCs w:val="28"/>
          <w:lang w:val="uk-UA" w:eastAsia="en-US"/>
        </w:rPr>
        <w:t>- «Розробка методів просторового аналізу та прогнозу демографічного процесу й системи розселення регіону з метою оптимізації (на прикладі Харківської області)» з фінансуванням у 2016 році 60,033 тис. грн, у 2017 році 143,675 тис. грн. (номер державної реєстрації 0116U000936,</w:t>
      </w:r>
      <w:r w:rsidRPr="00353080">
        <w:rPr>
          <w:rFonts w:ascii="Times New Roman" w:hAnsi="Times New Roman" w:cs="Times New Roman"/>
          <w:sz w:val="24"/>
          <w:szCs w:val="24"/>
          <w:lang w:val="uk-UA" w:eastAsia="en-US"/>
        </w:rPr>
        <w:t xml:space="preserve"> </w:t>
      </w:r>
      <w:r w:rsidRPr="00353080">
        <w:rPr>
          <w:rFonts w:ascii="Times New Roman" w:hAnsi="Times New Roman" w:cs="Times New Roman"/>
          <w:sz w:val="28"/>
          <w:szCs w:val="28"/>
          <w:lang w:val="uk-UA" w:eastAsia="en-US"/>
        </w:rPr>
        <w:t xml:space="preserve">керівник –  к. геогр. н., доц. Сегіда К. Ю., 2016-2018 рр.) </w:t>
      </w:r>
    </w:p>
    <w:p w:rsidR="00C96A52" w:rsidRPr="00353080" w:rsidRDefault="00C96A52" w:rsidP="00C96A52">
      <w:pPr>
        <w:tabs>
          <w:tab w:val="left" w:pos="5760"/>
        </w:tabs>
        <w:ind w:firstLine="851"/>
        <w:jc w:val="both"/>
        <w:rPr>
          <w:rFonts w:ascii="Times New Roman" w:hAnsi="Times New Roman" w:cs="Times New Roman"/>
          <w:sz w:val="28"/>
          <w:szCs w:val="28"/>
          <w:lang w:val="uk-UA" w:eastAsia="en-US"/>
        </w:rPr>
      </w:pPr>
      <w:r w:rsidRPr="00353080">
        <w:rPr>
          <w:rFonts w:ascii="Times New Roman" w:hAnsi="Times New Roman" w:cs="Times New Roman"/>
          <w:sz w:val="28"/>
          <w:szCs w:val="28"/>
          <w:lang w:val="uk-UA" w:eastAsia="en-US"/>
        </w:rPr>
        <w:t>- «Суспільно-географічні особливості стійкого регіонального розвитку (на прикладі Харківської області)» (номер державної реєстрації 0115U000504,</w:t>
      </w:r>
      <w:r w:rsidRPr="00353080">
        <w:rPr>
          <w:rFonts w:ascii="Times New Roman" w:hAnsi="Times New Roman" w:cs="Times New Roman"/>
          <w:sz w:val="24"/>
          <w:szCs w:val="24"/>
          <w:lang w:val="uk-UA" w:eastAsia="en-US"/>
        </w:rPr>
        <w:t xml:space="preserve"> </w:t>
      </w:r>
      <w:r w:rsidRPr="00353080">
        <w:rPr>
          <w:rFonts w:ascii="Times New Roman" w:hAnsi="Times New Roman" w:cs="Times New Roman"/>
          <w:sz w:val="28"/>
          <w:szCs w:val="28"/>
          <w:lang w:val="uk-UA" w:eastAsia="en-US"/>
        </w:rPr>
        <w:t>керівник – д. геогр. н., проф. Нємець Л. М., 2015-2017 рр.) без фінансування;</w:t>
      </w:r>
    </w:p>
    <w:p w:rsidR="00C96A52" w:rsidRPr="00353080" w:rsidRDefault="00C96A52" w:rsidP="00C96A52">
      <w:pPr>
        <w:tabs>
          <w:tab w:val="left" w:pos="5760"/>
        </w:tabs>
        <w:ind w:firstLine="709"/>
        <w:jc w:val="both"/>
        <w:rPr>
          <w:rFonts w:ascii="Times New Roman" w:hAnsi="Times New Roman" w:cs="Times New Roman"/>
          <w:i/>
          <w:sz w:val="28"/>
          <w:szCs w:val="28"/>
          <w:u w:val="single"/>
          <w:lang w:val="uk-UA" w:eastAsia="en-US"/>
        </w:rPr>
      </w:pPr>
      <w:r w:rsidRPr="00353080">
        <w:rPr>
          <w:rFonts w:ascii="Times New Roman" w:hAnsi="Times New Roman" w:cs="Times New Roman"/>
          <w:i/>
          <w:sz w:val="28"/>
          <w:szCs w:val="28"/>
          <w:u w:val="single"/>
          <w:lang w:val="uk-UA" w:eastAsia="en-US"/>
        </w:rPr>
        <w:t>в рамках фонду модернізації ХНУ:</w:t>
      </w:r>
    </w:p>
    <w:p w:rsidR="00C96A52" w:rsidRPr="00353080" w:rsidRDefault="00C96A52" w:rsidP="00C96A52">
      <w:pPr>
        <w:tabs>
          <w:tab w:val="left" w:pos="5760"/>
        </w:tabs>
        <w:ind w:firstLine="709"/>
        <w:jc w:val="both"/>
        <w:rPr>
          <w:rFonts w:ascii="Times New Roman" w:hAnsi="Times New Roman" w:cs="Times New Roman"/>
          <w:sz w:val="28"/>
          <w:szCs w:val="28"/>
          <w:lang w:val="uk-UA" w:eastAsia="en-US"/>
        </w:rPr>
      </w:pPr>
      <w:r w:rsidRPr="00353080">
        <w:rPr>
          <w:rFonts w:ascii="Times New Roman" w:hAnsi="Times New Roman" w:cs="Times New Roman"/>
          <w:sz w:val="28"/>
          <w:szCs w:val="28"/>
          <w:lang w:val="uk-UA" w:eastAsia="en-US"/>
        </w:rPr>
        <w:t>- «Створення програмного забезпечення для моніторингу соціально-економічного розвитку територій» з фінансуванням 70 тис. грн (керівник проекту: д. геогр. н., проф. Нємець К. А., 2017 р.);</w:t>
      </w:r>
    </w:p>
    <w:p w:rsidR="00C96A52" w:rsidRPr="00353080" w:rsidRDefault="00C96A52" w:rsidP="00C96A52">
      <w:pPr>
        <w:tabs>
          <w:tab w:val="left" w:pos="5760"/>
        </w:tabs>
        <w:ind w:firstLine="709"/>
        <w:jc w:val="both"/>
        <w:rPr>
          <w:rFonts w:ascii="Times New Roman" w:hAnsi="Times New Roman" w:cs="Times New Roman"/>
          <w:i/>
          <w:sz w:val="28"/>
          <w:szCs w:val="28"/>
          <w:u w:val="single"/>
          <w:lang w:val="uk-UA" w:eastAsia="en-US"/>
        </w:rPr>
      </w:pPr>
      <w:r w:rsidRPr="00353080">
        <w:rPr>
          <w:rFonts w:ascii="Times New Roman" w:hAnsi="Times New Roman" w:cs="Times New Roman"/>
          <w:i/>
          <w:sz w:val="28"/>
          <w:szCs w:val="28"/>
          <w:u w:val="single"/>
          <w:lang w:val="uk-UA" w:eastAsia="en-US"/>
        </w:rPr>
        <w:t>госпрозрахункові науково-дослідні роботи:</w:t>
      </w:r>
    </w:p>
    <w:p w:rsidR="00C96A52" w:rsidRPr="00353080" w:rsidRDefault="00C96A52" w:rsidP="00C96A52">
      <w:pPr>
        <w:tabs>
          <w:tab w:val="left" w:pos="993"/>
          <w:tab w:val="left" w:pos="5760"/>
        </w:tabs>
        <w:ind w:firstLine="709"/>
        <w:jc w:val="both"/>
        <w:rPr>
          <w:rFonts w:ascii="Times New Roman" w:hAnsi="Times New Roman" w:cs="Times New Roman"/>
          <w:sz w:val="28"/>
          <w:szCs w:val="28"/>
          <w:lang w:val="uk-UA" w:eastAsia="en-US"/>
        </w:rPr>
      </w:pPr>
      <w:r w:rsidRPr="00353080">
        <w:rPr>
          <w:rFonts w:ascii="Times New Roman" w:hAnsi="Times New Roman" w:cs="Times New Roman"/>
          <w:sz w:val="28"/>
          <w:szCs w:val="28"/>
          <w:lang w:val="uk-UA" w:eastAsia="en-US"/>
        </w:rPr>
        <w:t>- «Територіальне планування Харківської області на основі геодемографічного потенціалу» з фінансуванням 10 тис. грн (номер державної реєстрації  0116U000964, керівник проекту: к. геогр. н., доц.  Сегіда К. Ю., 2016-2017 рр.);</w:t>
      </w:r>
    </w:p>
    <w:p w:rsidR="00C96A52" w:rsidRPr="00353080" w:rsidRDefault="00C96A52" w:rsidP="00C96A52">
      <w:pPr>
        <w:tabs>
          <w:tab w:val="left" w:pos="993"/>
          <w:tab w:val="left" w:pos="5760"/>
        </w:tabs>
        <w:ind w:firstLine="709"/>
        <w:jc w:val="both"/>
        <w:rPr>
          <w:rFonts w:ascii="Times New Roman" w:hAnsi="Times New Roman" w:cs="Times New Roman"/>
          <w:sz w:val="28"/>
          <w:szCs w:val="28"/>
          <w:lang w:val="uk-UA" w:eastAsia="en-US"/>
        </w:rPr>
      </w:pPr>
      <w:r w:rsidRPr="00353080">
        <w:rPr>
          <w:rFonts w:ascii="Times New Roman" w:hAnsi="Times New Roman" w:cs="Times New Roman"/>
          <w:sz w:val="28"/>
          <w:szCs w:val="28"/>
          <w:lang w:val="uk-UA" w:eastAsia="en-US"/>
        </w:rPr>
        <w:t>- «Суспільно-географічне обґрунтування формування об’єднаних територіальних громад у Первомайському районі Харківської області» з фінансуванням 20 тис. грн (номер державної реєстрації  0117U004935, керівник проекту: д. геогр. н., проф. Нємець Л. М., 2016-2017 рр.);</w:t>
      </w:r>
    </w:p>
    <w:p w:rsidR="00C96A52" w:rsidRPr="00353080" w:rsidRDefault="00C96A52" w:rsidP="00C96A52">
      <w:pPr>
        <w:tabs>
          <w:tab w:val="left" w:pos="5760"/>
        </w:tabs>
        <w:ind w:firstLine="709"/>
        <w:jc w:val="both"/>
        <w:rPr>
          <w:rFonts w:ascii="Times New Roman" w:hAnsi="Times New Roman" w:cs="Times New Roman"/>
          <w:i/>
          <w:sz w:val="28"/>
          <w:szCs w:val="28"/>
          <w:lang w:val="uk-UA" w:eastAsia="en-US"/>
        </w:rPr>
      </w:pPr>
      <w:r w:rsidRPr="00353080">
        <w:rPr>
          <w:rFonts w:ascii="Times New Roman" w:hAnsi="Times New Roman" w:cs="Times New Roman"/>
          <w:i/>
          <w:sz w:val="28"/>
          <w:szCs w:val="28"/>
          <w:lang w:val="uk-UA" w:eastAsia="en-US"/>
        </w:rPr>
        <w:t>У 2016–2017 навчальному році було підготовлено та подано</w:t>
      </w:r>
      <w:r w:rsidR="00A21EFF">
        <w:rPr>
          <w:rFonts w:ascii="Times New Roman" w:hAnsi="Times New Roman" w:cs="Times New Roman"/>
          <w:i/>
          <w:sz w:val="28"/>
          <w:szCs w:val="28"/>
          <w:lang w:val="uk-UA" w:eastAsia="en-US"/>
        </w:rPr>
        <w:t xml:space="preserve"> запити проектів</w:t>
      </w:r>
      <w:r w:rsidRPr="00353080">
        <w:rPr>
          <w:rFonts w:ascii="Times New Roman" w:hAnsi="Times New Roman" w:cs="Times New Roman"/>
          <w:i/>
          <w:sz w:val="28"/>
          <w:szCs w:val="28"/>
          <w:lang w:val="uk-UA" w:eastAsia="en-US"/>
        </w:rPr>
        <w:t xml:space="preserve">: </w:t>
      </w:r>
    </w:p>
    <w:p w:rsidR="00C96A52" w:rsidRPr="00353080" w:rsidRDefault="00C96A52" w:rsidP="00C96A52">
      <w:pPr>
        <w:numPr>
          <w:ilvl w:val="0"/>
          <w:numId w:val="3"/>
        </w:numPr>
        <w:tabs>
          <w:tab w:val="left" w:pos="993"/>
        </w:tabs>
        <w:spacing w:line="276" w:lineRule="auto"/>
        <w:ind w:left="0" w:firstLine="709"/>
        <w:jc w:val="both"/>
        <w:rPr>
          <w:rFonts w:ascii="Times New Roman" w:hAnsi="Times New Roman" w:cs="Times New Roman"/>
          <w:sz w:val="28"/>
          <w:szCs w:val="28"/>
          <w:lang w:val="uk-UA" w:eastAsia="en-US"/>
        </w:rPr>
      </w:pPr>
      <w:r w:rsidRPr="00353080">
        <w:rPr>
          <w:rFonts w:ascii="Times New Roman" w:hAnsi="Times New Roman" w:cs="Times New Roman"/>
          <w:sz w:val="28"/>
          <w:szCs w:val="28"/>
          <w:lang w:val="uk-UA" w:eastAsia="en-US"/>
        </w:rPr>
        <w:t>«Формування людського потенціалу України через нівелювання демографічних пробле</w:t>
      </w:r>
      <w:r w:rsidR="00A353EB">
        <w:rPr>
          <w:rFonts w:ascii="Times New Roman" w:hAnsi="Times New Roman" w:cs="Times New Roman"/>
          <w:sz w:val="28"/>
          <w:szCs w:val="28"/>
          <w:lang w:val="uk-UA" w:eastAsia="en-US"/>
        </w:rPr>
        <w:t>м» керівник – к. геогр. н., доц</w:t>
      </w:r>
      <w:r w:rsidRPr="00353080">
        <w:rPr>
          <w:rFonts w:ascii="Times New Roman" w:hAnsi="Times New Roman" w:cs="Times New Roman"/>
          <w:sz w:val="28"/>
          <w:szCs w:val="28"/>
          <w:lang w:val="uk-UA" w:eastAsia="en-US"/>
        </w:rPr>
        <w:t xml:space="preserve">. Сегіда </w:t>
      </w:r>
      <w:r w:rsidR="00A353EB" w:rsidRPr="00353080">
        <w:rPr>
          <w:rFonts w:ascii="Times New Roman" w:hAnsi="Times New Roman" w:cs="Times New Roman"/>
          <w:sz w:val="28"/>
          <w:szCs w:val="28"/>
          <w:lang w:val="uk-UA" w:eastAsia="en-US"/>
        </w:rPr>
        <w:t>К. Ю</w:t>
      </w:r>
      <w:r w:rsidR="00A353EB">
        <w:rPr>
          <w:rFonts w:ascii="Times New Roman" w:hAnsi="Times New Roman" w:cs="Times New Roman"/>
          <w:sz w:val="28"/>
          <w:szCs w:val="28"/>
          <w:lang w:val="uk-UA" w:eastAsia="en-US"/>
        </w:rPr>
        <w:t>.</w:t>
      </w:r>
      <w:r w:rsidR="00A353EB" w:rsidRPr="00353080">
        <w:rPr>
          <w:rFonts w:ascii="Times New Roman" w:hAnsi="Times New Roman" w:cs="Times New Roman"/>
          <w:sz w:val="28"/>
          <w:szCs w:val="28"/>
          <w:lang w:val="uk-UA" w:eastAsia="en-US"/>
        </w:rPr>
        <w:t xml:space="preserve"> </w:t>
      </w:r>
      <w:r w:rsidRPr="00353080">
        <w:rPr>
          <w:rFonts w:ascii="Times New Roman" w:hAnsi="Times New Roman" w:cs="Times New Roman"/>
          <w:sz w:val="28"/>
          <w:szCs w:val="28"/>
          <w:lang w:val="uk-UA" w:eastAsia="en-US"/>
        </w:rPr>
        <w:t>(в рамках конкурсу фонду фундаментальних досліджень регіонального розвитку «Гранти Президента України для підтримки наукових досліджень молодих учених» на 2018 рік);</w:t>
      </w:r>
    </w:p>
    <w:p w:rsidR="00C96A52" w:rsidRPr="00353080" w:rsidRDefault="00C96A52" w:rsidP="00C96A52">
      <w:pPr>
        <w:numPr>
          <w:ilvl w:val="0"/>
          <w:numId w:val="3"/>
        </w:numPr>
        <w:tabs>
          <w:tab w:val="left" w:pos="993"/>
        </w:tabs>
        <w:spacing w:line="276" w:lineRule="auto"/>
        <w:ind w:left="0" w:firstLine="709"/>
        <w:jc w:val="both"/>
        <w:rPr>
          <w:rFonts w:ascii="Times New Roman" w:hAnsi="Times New Roman" w:cs="Times New Roman"/>
          <w:sz w:val="28"/>
          <w:szCs w:val="28"/>
          <w:lang w:val="uk-UA" w:eastAsia="en-US"/>
        </w:rPr>
      </w:pPr>
      <w:r w:rsidRPr="00353080">
        <w:rPr>
          <w:rFonts w:ascii="Times New Roman" w:hAnsi="Times New Roman" w:cs="Times New Roman"/>
          <w:sz w:val="28"/>
          <w:szCs w:val="28"/>
          <w:lang w:val="uk-UA" w:eastAsia="en-US"/>
        </w:rPr>
        <w:t xml:space="preserve"> «Демографічні трансформації міст України в аспекті переходу до поліцентричної моделі просторового розвитку: розробка методів аналізу і прогноз</w:t>
      </w:r>
      <w:r w:rsidR="00832EB0">
        <w:rPr>
          <w:rFonts w:ascii="Times New Roman" w:hAnsi="Times New Roman" w:cs="Times New Roman"/>
          <w:sz w:val="28"/>
          <w:szCs w:val="28"/>
          <w:lang w:val="uk-UA" w:eastAsia="en-US"/>
        </w:rPr>
        <w:t>у» керівник – к. геогр. н., доц</w:t>
      </w:r>
      <w:r w:rsidRPr="00353080">
        <w:rPr>
          <w:rFonts w:ascii="Times New Roman" w:hAnsi="Times New Roman" w:cs="Times New Roman"/>
          <w:sz w:val="28"/>
          <w:szCs w:val="28"/>
          <w:lang w:val="uk-UA" w:eastAsia="en-US"/>
        </w:rPr>
        <w:t xml:space="preserve">. Гусєва </w:t>
      </w:r>
      <w:r w:rsidR="00832EB0" w:rsidRPr="00353080">
        <w:rPr>
          <w:rFonts w:ascii="Times New Roman" w:hAnsi="Times New Roman" w:cs="Times New Roman"/>
          <w:sz w:val="28"/>
          <w:szCs w:val="28"/>
          <w:lang w:val="uk-UA" w:eastAsia="en-US"/>
        </w:rPr>
        <w:t>Н. В</w:t>
      </w:r>
      <w:r w:rsidR="00832EB0">
        <w:rPr>
          <w:rFonts w:ascii="Times New Roman" w:hAnsi="Times New Roman" w:cs="Times New Roman"/>
          <w:sz w:val="28"/>
          <w:szCs w:val="28"/>
          <w:lang w:val="uk-UA" w:eastAsia="en-US"/>
        </w:rPr>
        <w:t>.</w:t>
      </w:r>
      <w:r w:rsidR="00832EB0" w:rsidRPr="00353080">
        <w:rPr>
          <w:rFonts w:ascii="Times New Roman" w:hAnsi="Times New Roman" w:cs="Times New Roman"/>
          <w:sz w:val="28"/>
          <w:szCs w:val="28"/>
          <w:lang w:val="uk-UA" w:eastAsia="en-US"/>
        </w:rPr>
        <w:t xml:space="preserve"> </w:t>
      </w:r>
      <w:r w:rsidRPr="00353080">
        <w:rPr>
          <w:rFonts w:ascii="Times New Roman" w:hAnsi="Times New Roman" w:cs="Times New Roman"/>
          <w:sz w:val="28"/>
          <w:szCs w:val="28"/>
          <w:lang w:val="uk-UA" w:eastAsia="en-US"/>
        </w:rPr>
        <w:t>(в рамках конкурсу наукових проектів молодих учених за рахунок державного фінансування).</w:t>
      </w:r>
    </w:p>
    <w:p w:rsidR="00C96A52" w:rsidRPr="00353080" w:rsidRDefault="00C96A52" w:rsidP="00C96A52">
      <w:pPr>
        <w:spacing w:line="45" w:lineRule="exact"/>
        <w:rPr>
          <w:rFonts w:ascii="Times New Roman" w:eastAsia="Times New Roman" w:hAnsi="Times New Roman" w:cs="Times New Roman"/>
          <w:lang w:val="uk-UA"/>
        </w:rPr>
      </w:pPr>
    </w:p>
    <w:p w:rsidR="00C96A52" w:rsidRPr="00353080" w:rsidRDefault="00C96A52" w:rsidP="00C96A52">
      <w:pPr>
        <w:spacing w:line="239" w:lineRule="auto"/>
        <w:ind w:left="80" w:right="80" w:firstLine="720"/>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lastRenderedPageBreak/>
        <w:t>Результати наукових досліджень співробітників, аспірантів та докторантів кафедри публікуються у фахових періодичних виданнях Харківського національного університету імені В. Н. Каразіна: «Вісник ХНУ імені В. Н. Каразіна. Геологія. Географія. Екологія», «Часопис соціально-економічної географії» та у фахових виданнях інших вищих навчальних закладів України. Також публікуються в українських наукових виданнях, які включені до міжнародних наукометричних баз, зокрема Scopus, «Актуальні проблеми економіки» та «Економічний часопис-XXI», міжнародних виданнях. Постійно ведеться робота щодо поліпшення рівня інформаційного забезпечення наукової діяльності, зокрема пошук журналів, що входять до міжнародних наукометричних баз та журналів з impact-фактором, підготовка статей співробітниками та їх публікація у цих журналах тощо. Всі викладачі кафедри зареєстровані у базі Google Scholar та мають індекси бібліографічних посилань, в тому числі h-індекс.</w:t>
      </w:r>
    </w:p>
    <w:p w:rsidR="00256B24" w:rsidRPr="00353080" w:rsidRDefault="00256B24" w:rsidP="00256B24">
      <w:pPr>
        <w:spacing w:line="0" w:lineRule="atLeast"/>
        <w:ind w:left="800"/>
        <w:rPr>
          <w:rFonts w:ascii="Times New Roman" w:eastAsia="Arial" w:hAnsi="Times New Roman" w:cs="Times New Roman"/>
          <w:b/>
          <w:i/>
          <w:sz w:val="28"/>
          <w:u w:val="single"/>
          <w:lang w:val="uk-UA"/>
        </w:rPr>
      </w:pPr>
      <w:r w:rsidRPr="00353080">
        <w:rPr>
          <w:rFonts w:ascii="Times New Roman" w:eastAsia="Arial" w:hAnsi="Times New Roman" w:cs="Times New Roman"/>
          <w:b/>
          <w:i/>
          <w:sz w:val="28"/>
          <w:u w:val="single"/>
          <w:lang w:val="uk-UA"/>
        </w:rPr>
        <w:t>Публікація наукових статей</w:t>
      </w:r>
    </w:p>
    <w:p w:rsidR="00256B24" w:rsidRPr="00353080" w:rsidRDefault="00256B24" w:rsidP="00256B24">
      <w:pPr>
        <w:spacing w:line="9" w:lineRule="exact"/>
        <w:rPr>
          <w:rFonts w:ascii="Times New Roman" w:eastAsia="Times New Roman" w:hAnsi="Times New Roman" w:cs="Times New Roman"/>
          <w:lang w:val="uk-UA"/>
        </w:rPr>
      </w:pPr>
    </w:p>
    <w:p w:rsidR="00256B24" w:rsidRPr="00353080" w:rsidRDefault="00256B24" w:rsidP="00256B24">
      <w:pPr>
        <w:tabs>
          <w:tab w:val="left" w:pos="709"/>
        </w:tabs>
        <w:spacing w:line="238" w:lineRule="auto"/>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ab/>
        <w:t xml:space="preserve">В цілому за 2016-2017 н. р. на кафедрі підготовлено близько 100 наукових публікацій, зокрема, 21 – у виданнях, що входять до наукометричних баз (10 Scopus, 11 Index Copernicus), 17 - у іноземних виданнях, 31 – у фахових виданнях, 54 тез доповідей матеріалів конференцій, 2 статті у загальноуніверситетському збірнику науково-методичних праць «Проблеми сучасної освіти», інших виданнях. </w:t>
      </w:r>
    </w:p>
    <w:p w:rsidR="00256B24" w:rsidRPr="00353080" w:rsidRDefault="00256B24" w:rsidP="00256B24">
      <w:pPr>
        <w:spacing w:line="0" w:lineRule="atLeast"/>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Кафедрою видається міжрегіональний збірник наукових праць «Часопис соціально-економічної географії», який є фаховим науковим виданням у галузі географічних наук і входить до міжнародних наукометричних баз Index Copernicus, Ulrich's Periodicals Directory, Google Scholar, InfoBase Index, Eurasian Scientific Journal Index, Scientific Indexing Services, CiteFactor, Research Bible, OAJI,  ERIH PLUS, DOAJ.</w:t>
      </w:r>
    </w:p>
    <w:p w:rsidR="00256B24" w:rsidRPr="00353080" w:rsidRDefault="00256B24" w:rsidP="00256B24">
      <w:pPr>
        <w:spacing w:line="0" w:lineRule="atLeast"/>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У 2016</w:t>
      </w:r>
      <w:r w:rsidR="0096601F">
        <w:rPr>
          <w:rFonts w:ascii="Times New Roman" w:eastAsia="Times New Roman" w:hAnsi="Times New Roman" w:cs="Times New Roman"/>
          <w:sz w:val="28"/>
          <w:lang w:val="uk-UA"/>
        </w:rPr>
        <w:t>-2017 навчальному році</w:t>
      </w:r>
      <w:r w:rsidRPr="00353080">
        <w:rPr>
          <w:rFonts w:ascii="Times New Roman" w:eastAsia="Times New Roman" w:hAnsi="Times New Roman" w:cs="Times New Roman"/>
          <w:sz w:val="28"/>
          <w:lang w:val="uk-UA"/>
        </w:rPr>
        <w:t xml:space="preserve"> журнал розміщено на платформі «Наукова періодика України» Української науково-освітньої телекомунікаційної мережі «УРАН». Проводиться робота із включення журналу до міжнародних наукометричних баз SCOPUS та Web of Science.</w:t>
      </w:r>
    </w:p>
    <w:p w:rsidR="007E0D75" w:rsidRPr="00353080" w:rsidRDefault="007E0D75" w:rsidP="007E0D75">
      <w:pPr>
        <w:spacing w:line="0" w:lineRule="atLeast"/>
        <w:ind w:left="700"/>
        <w:rPr>
          <w:rFonts w:ascii="Times New Roman" w:eastAsia="Arial" w:hAnsi="Times New Roman" w:cs="Times New Roman"/>
          <w:b/>
          <w:i/>
          <w:sz w:val="28"/>
          <w:u w:val="single"/>
          <w:lang w:val="uk-UA"/>
        </w:rPr>
      </w:pPr>
      <w:r w:rsidRPr="00353080">
        <w:rPr>
          <w:rFonts w:ascii="Times New Roman" w:eastAsia="Arial" w:hAnsi="Times New Roman" w:cs="Times New Roman"/>
          <w:b/>
          <w:i/>
          <w:sz w:val="28"/>
          <w:u w:val="single"/>
          <w:lang w:val="uk-UA"/>
        </w:rPr>
        <w:t>Публікація монографій</w:t>
      </w:r>
    </w:p>
    <w:p w:rsidR="007E0D75" w:rsidRPr="00353080" w:rsidRDefault="007E0D75" w:rsidP="007E0D75">
      <w:pPr>
        <w:spacing w:line="6" w:lineRule="exact"/>
        <w:rPr>
          <w:rFonts w:ascii="Times New Roman" w:eastAsia="Times New Roman" w:hAnsi="Times New Roman" w:cs="Times New Roman"/>
          <w:sz w:val="28"/>
          <w:lang w:val="uk-UA"/>
        </w:rPr>
      </w:pPr>
    </w:p>
    <w:p w:rsidR="007E0D75" w:rsidRPr="00353080" w:rsidRDefault="007E0D75" w:rsidP="007E0D75">
      <w:pPr>
        <w:spacing w:line="234" w:lineRule="auto"/>
        <w:ind w:firstLine="709"/>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Співробітниками кафедри у 2016-2017 н. р. видано 3 монографії рекомендовані  Вченою радою ХНУ імені В. Н. Каразіна:</w:t>
      </w:r>
    </w:p>
    <w:p w:rsidR="007E0D75" w:rsidRPr="00353080" w:rsidRDefault="00EA4846" w:rsidP="00855B02">
      <w:pPr>
        <w:numPr>
          <w:ilvl w:val="0"/>
          <w:numId w:val="8"/>
        </w:numPr>
        <w:tabs>
          <w:tab w:val="left" w:pos="994"/>
        </w:tabs>
        <w:spacing w:line="251" w:lineRule="auto"/>
        <w:ind w:left="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Нємець К.А. </w:t>
      </w:r>
      <w:r w:rsidR="007E0D75" w:rsidRPr="00353080">
        <w:rPr>
          <w:rFonts w:ascii="Times New Roman" w:eastAsia="Times New Roman" w:hAnsi="Times New Roman" w:cs="Times New Roman"/>
          <w:sz w:val="28"/>
          <w:lang w:val="uk-UA"/>
        </w:rPr>
        <w:t xml:space="preserve">Багатовимірний аналіз у суспільній географії (нетрадиційні методи) : монографія / К.А. Нємець, К.Ю. Сегіда, Л.М. Нємець . – Х. : ХНУ імені В.Н. Каразіна, 2016. – 120 с. </w:t>
      </w:r>
    </w:p>
    <w:p w:rsidR="007E0D75" w:rsidRDefault="007E0D75" w:rsidP="00855B02">
      <w:pPr>
        <w:numPr>
          <w:ilvl w:val="0"/>
          <w:numId w:val="8"/>
        </w:numPr>
        <w:tabs>
          <w:tab w:val="left" w:pos="994"/>
        </w:tabs>
        <w:spacing w:line="251" w:lineRule="auto"/>
        <w:ind w:left="567"/>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Добровольська Н.В. Формування екологічно збалансованого землеробства харківської області : суспільно-географічний підхід. Монографія / Н.В. Добровольська, С.В. Кострі</w:t>
      </w:r>
      <w:r w:rsidR="00A64FAD">
        <w:rPr>
          <w:rFonts w:ascii="Times New Roman" w:eastAsia="Times New Roman" w:hAnsi="Times New Roman" w:cs="Times New Roman"/>
          <w:sz w:val="28"/>
          <w:lang w:val="uk-UA"/>
        </w:rPr>
        <w:t>ков. – Харків : ХНУ імені В.Н. К</w:t>
      </w:r>
      <w:r w:rsidRPr="00353080">
        <w:rPr>
          <w:rFonts w:ascii="Times New Roman" w:eastAsia="Times New Roman" w:hAnsi="Times New Roman" w:cs="Times New Roman"/>
          <w:sz w:val="28"/>
          <w:lang w:val="uk-UA"/>
        </w:rPr>
        <w:t xml:space="preserve">аразіна, 2016. – 276 с. </w:t>
      </w:r>
    </w:p>
    <w:p w:rsidR="00256B24" w:rsidRPr="00855B02" w:rsidRDefault="007E0D75" w:rsidP="00855B02">
      <w:pPr>
        <w:numPr>
          <w:ilvl w:val="0"/>
          <w:numId w:val="8"/>
        </w:numPr>
        <w:tabs>
          <w:tab w:val="left" w:pos="994"/>
        </w:tabs>
        <w:spacing w:line="251" w:lineRule="auto"/>
        <w:ind w:left="567"/>
        <w:jc w:val="both"/>
        <w:rPr>
          <w:rFonts w:ascii="Times New Roman" w:eastAsia="Times New Roman" w:hAnsi="Times New Roman" w:cs="Times New Roman"/>
          <w:sz w:val="28"/>
          <w:lang w:val="uk-UA"/>
        </w:rPr>
      </w:pPr>
      <w:r w:rsidRPr="00855B02">
        <w:rPr>
          <w:rFonts w:ascii="Times New Roman" w:eastAsia="Times New Roman" w:hAnsi="Times New Roman" w:cs="Times New Roman"/>
          <w:sz w:val="28"/>
          <w:lang w:val="uk-UA"/>
        </w:rPr>
        <w:t>Інноваційно-інвестиційний потенціал як основа конкурентоспроможності регіону (н</w:t>
      </w:r>
      <w:r w:rsidR="00F81219">
        <w:rPr>
          <w:rFonts w:ascii="Times New Roman" w:eastAsia="Times New Roman" w:hAnsi="Times New Roman" w:cs="Times New Roman"/>
          <w:sz w:val="28"/>
          <w:lang w:val="uk-UA"/>
        </w:rPr>
        <w:t>а прикладі Харківської області)</w:t>
      </w:r>
      <w:r w:rsidRPr="00855B02">
        <w:rPr>
          <w:rFonts w:ascii="Times New Roman" w:eastAsia="Times New Roman" w:hAnsi="Times New Roman" w:cs="Times New Roman"/>
          <w:sz w:val="28"/>
          <w:lang w:val="uk-UA"/>
        </w:rPr>
        <w:t xml:space="preserve">: </w:t>
      </w:r>
      <w:r w:rsidRPr="00855B02">
        <w:rPr>
          <w:rFonts w:ascii="Times New Roman" w:eastAsia="Times New Roman" w:hAnsi="Times New Roman" w:cs="Times New Roman"/>
          <w:sz w:val="28"/>
          <w:lang w:val="uk-UA"/>
        </w:rPr>
        <w:lastRenderedPageBreak/>
        <w:t>колективна монографія / За заг. ред. Л. М. Нємець, К. Ю. Сегіди. – Харків : ХНУ імені В. Н. Каразіна, 2017. – 520 с.</w:t>
      </w:r>
    </w:p>
    <w:p w:rsidR="00082B5D" w:rsidRPr="00353080" w:rsidRDefault="00082B5D" w:rsidP="00082B5D">
      <w:pPr>
        <w:spacing w:line="0" w:lineRule="atLeast"/>
        <w:ind w:left="700"/>
        <w:rPr>
          <w:rFonts w:ascii="Times New Roman" w:eastAsia="Arial" w:hAnsi="Times New Roman" w:cs="Times New Roman"/>
          <w:b/>
          <w:i/>
          <w:sz w:val="28"/>
          <w:u w:val="single"/>
          <w:lang w:val="uk-UA"/>
        </w:rPr>
      </w:pPr>
      <w:r w:rsidRPr="00353080">
        <w:rPr>
          <w:rFonts w:ascii="Times New Roman" w:eastAsia="Arial" w:hAnsi="Times New Roman" w:cs="Times New Roman"/>
          <w:b/>
          <w:i/>
          <w:sz w:val="28"/>
          <w:u w:val="single"/>
          <w:lang w:val="uk-UA"/>
        </w:rPr>
        <w:t>Підготовка відгуків на автореферати дисертацій</w:t>
      </w:r>
    </w:p>
    <w:p w:rsidR="00082B5D" w:rsidRPr="00353080" w:rsidRDefault="00082B5D" w:rsidP="00082B5D">
      <w:pPr>
        <w:spacing w:line="6" w:lineRule="exact"/>
        <w:rPr>
          <w:rFonts w:ascii="Times New Roman" w:eastAsia="Times New Roman" w:hAnsi="Times New Roman" w:cs="Times New Roman"/>
          <w:sz w:val="28"/>
          <w:lang w:val="uk-UA"/>
        </w:rPr>
      </w:pPr>
    </w:p>
    <w:p w:rsidR="00082B5D" w:rsidRPr="00353080" w:rsidRDefault="00082B5D" w:rsidP="00082B5D">
      <w:pPr>
        <w:spacing w:line="237" w:lineRule="auto"/>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У 2016-2017 н. р. співробітниками кафедри було розглянуто на науково-методичних семінарах 17 авторефератів дисертацій та підготовлено відгуки на них.</w:t>
      </w:r>
    </w:p>
    <w:p w:rsidR="00522F23" w:rsidRPr="00353080" w:rsidRDefault="00522F23" w:rsidP="00522F23">
      <w:pPr>
        <w:spacing w:line="0" w:lineRule="atLeast"/>
        <w:ind w:left="700"/>
        <w:rPr>
          <w:rFonts w:ascii="Times New Roman" w:eastAsia="Arial" w:hAnsi="Times New Roman" w:cs="Times New Roman"/>
          <w:b/>
          <w:i/>
          <w:sz w:val="28"/>
          <w:u w:val="single"/>
          <w:lang w:val="uk-UA"/>
        </w:rPr>
      </w:pPr>
      <w:r w:rsidRPr="00353080">
        <w:rPr>
          <w:rFonts w:ascii="Times New Roman" w:eastAsia="Arial" w:hAnsi="Times New Roman" w:cs="Times New Roman"/>
          <w:b/>
          <w:i/>
          <w:sz w:val="28"/>
          <w:u w:val="single"/>
          <w:lang w:val="uk-UA"/>
        </w:rPr>
        <w:t>Сприяння науковій роботі студентів</w:t>
      </w:r>
    </w:p>
    <w:p w:rsidR="00522F23" w:rsidRPr="00353080" w:rsidRDefault="00522F23" w:rsidP="00522F23">
      <w:pPr>
        <w:spacing w:line="3" w:lineRule="exact"/>
        <w:rPr>
          <w:rFonts w:ascii="Times New Roman" w:eastAsia="Times New Roman" w:hAnsi="Times New Roman" w:cs="Times New Roman"/>
          <w:sz w:val="28"/>
          <w:lang w:val="uk-UA"/>
        </w:rPr>
      </w:pPr>
    </w:p>
    <w:p w:rsidR="00522F23" w:rsidRPr="00353080" w:rsidRDefault="00522F23" w:rsidP="00522F23">
      <w:pPr>
        <w:spacing w:line="239" w:lineRule="auto"/>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Однією із форм позааудиторної роботи, яка сприяє науковому пошуку студентів на кафедрі є їх участь у роботі дискусійного клубу студентів, аспірантів та молодих науковців кафедри, який функціонує більше 10 років. На засіданнях дискусійного клубу, які проводяться відповідно до затвердженого плану, обговорюються актуальні проблеми, пов'язані з сучасними суспільно-географічними дослідженнями, розвитком самої науки, науковими пошуками молоді тощо. Залучення студентів до такої форми позааудиторної роботи сприяє підвищенню їх творчої активності, примножує внесок молодих дослідників у науково-дослідну діяльність кафедри</w:t>
      </w:r>
      <w:r w:rsidR="00965D50">
        <w:rPr>
          <w:rFonts w:ascii="Times New Roman" w:eastAsia="Times New Roman" w:hAnsi="Times New Roman" w:cs="Times New Roman"/>
          <w:sz w:val="28"/>
          <w:lang w:val="uk-UA"/>
        </w:rPr>
        <w:t>.</w:t>
      </w:r>
    </w:p>
    <w:p w:rsidR="00522F23" w:rsidRPr="00353080" w:rsidRDefault="00522F23" w:rsidP="00522F23">
      <w:pPr>
        <w:spacing w:line="7" w:lineRule="exact"/>
        <w:rPr>
          <w:rFonts w:ascii="Times New Roman" w:eastAsia="Times New Roman" w:hAnsi="Times New Roman" w:cs="Times New Roman"/>
          <w:sz w:val="28"/>
          <w:lang w:val="uk-UA"/>
        </w:rPr>
      </w:pPr>
    </w:p>
    <w:p w:rsidR="00522F23" w:rsidRPr="00353080" w:rsidRDefault="00522F23" w:rsidP="00522F23">
      <w:pPr>
        <w:spacing w:line="239" w:lineRule="auto"/>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На кафедрі соціально-економічної географії і регіонознавства щомісяця проводяться науково-методологічні семінари, на яких магістранти, аспіранти, докторанти, молоді викладачі й науковці звітують про результати особистих наукових досліджень.</w:t>
      </w:r>
      <w:r w:rsidR="007D45B2">
        <w:rPr>
          <w:rFonts w:ascii="Times New Roman" w:eastAsia="Times New Roman" w:hAnsi="Times New Roman" w:cs="Times New Roman"/>
          <w:sz w:val="28"/>
          <w:lang w:val="uk-UA"/>
        </w:rPr>
        <w:t xml:space="preserve"> У 2016-2017 навчальному році було проведено 5 наукових та 7 науково-методологічних семінарів</w:t>
      </w:r>
      <w:r w:rsidR="00F46317">
        <w:rPr>
          <w:rFonts w:ascii="Times New Roman" w:eastAsia="Times New Roman" w:hAnsi="Times New Roman" w:cs="Times New Roman"/>
          <w:sz w:val="28"/>
          <w:lang w:val="uk-UA"/>
        </w:rPr>
        <w:t>.</w:t>
      </w:r>
    </w:p>
    <w:p w:rsidR="00522F23" w:rsidRPr="00353080" w:rsidRDefault="00522F23" w:rsidP="00522F23">
      <w:pPr>
        <w:spacing w:line="3" w:lineRule="exact"/>
        <w:rPr>
          <w:rFonts w:ascii="Times New Roman" w:eastAsia="Times New Roman" w:hAnsi="Times New Roman" w:cs="Times New Roman"/>
          <w:sz w:val="28"/>
          <w:lang w:val="uk-UA"/>
        </w:rPr>
      </w:pPr>
    </w:p>
    <w:p w:rsidR="00522F23" w:rsidRPr="00353080" w:rsidRDefault="00522F23" w:rsidP="00522F23">
      <w:pPr>
        <w:spacing w:line="0" w:lineRule="atLeast"/>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Участь у науково-практичних, науково-теоретичних та науково-методичних конференціях є однією із форм науково-дослідної роботи студентів у вищому навчальному закладі. На кафедрі щорічно проводиться міжнародна науково-практична конференція студентів, аспірантів та молодих науковців «Регіон: суспільно-географічні аспекти». Студенти кафедри під керівництвом викладачів готують тези та статті, які є результатом їх науково-дослідної роботи; під час конференції на пленарному та секційному засіданнях доповідають та обговорюють основні положення власних досліджень, а також, результати досліджень інших учасників конференції.</w:t>
      </w:r>
    </w:p>
    <w:p w:rsidR="00522F23" w:rsidRPr="00353080" w:rsidRDefault="00522F23" w:rsidP="00522F23">
      <w:pPr>
        <w:spacing w:line="1" w:lineRule="exact"/>
        <w:rPr>
          <w:rFonts w:ascii="Times New Roman" w:eastAsia="Times New Roman" w:hAnsi="Times New Roman" w:cs="Times New Roman"/>
          <w:sz w:val="28"/>
          <w:lang w:val="uk-UA"/>
        </w:rPr>
      </w:pPr>
    </w:p>
    <w:p w:rsidR="00522F23" w:rsidRPr="00353080" w:rsidRDefault="00522F23" w:rsidP="00522F23">
      <w:pPr>
        <w:spacing w:line="239" w:lineRule="auto"/>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Протягом 2016-2017 н. р. студенти кафедри брали активну участь у різноманітних освітніх та наукових заходах, зокрема, в Університетському конкурсі студентських наукових робіт з природничих наук, Харківському регіональному конкурсі студентських наукових робіт з природничих наук; Всеукраїнському конкурсі наукових студентських наукових робіт з природничих, технічних та гуманітарних наук напряму «географічні науки» (м. Мелітополь</w:t>
      </w:r>
      <w:r w:rsidR="001F4F7C">
        <w:rPr>
          <w:rFonts w:ascii="Times New Roman" w:eastAsia="Times New Roman" w:hAnsi="Times New Roman" w:cs="Times New Roman"/>
          <w:sz w:val="28"/>
          <w:lang w:val="uk-UA"/>
        </w:rPr>
        <w:t xml:space="preserve">, студентка 6 курсу </w:t>
      </w:r>
      <w:r w:rsidR="001F4F7C" w:rsidRPr="001F4F7C">
        <w:rPr>
          <w:rFonts w:ascii="Times New Roman" w:eastAsia="Times New Roman" w:hAnsi="Times New Roman" w:cs="Times New Roman"/>
          <w:i/>
          <w:sz w:val="28"/>
          <w:lang w:val="uk-UA"/>
        </w:rPr>
        <w:t>Суптело О</w:t>
      </w:r>
      <w:r w:rsidR="001F4F7C">
        <w:rPr>
          <w:rFonts w:ascii="Times New Roman" w:eastAsia="Times New Roman" w:hAnsi="Times New Roman" w:cs="Times New Roman"/>
          <w:sz w:val="28"/>
          <w:lang w:val="uk-UA"/>
        </w:rPr>
        <w:t>. – І місце</w:t>
      </w:r>
      <w:r w:rsidR="00114C3F">
        <w:rPr>
          <w:rFonts w:ascii="Times New Roman" w:eastAsia="Times New Roman" w:hAnsi="Times New Roman" w:cs="Times New Roman"/>
          <w:sz w:val="28"/>
          <w:lang w:val="uk-UA"/>
        </w:rPr>
        <w:t>); Всеукраїнській</w:t>
      </w:r>
      <w:r w:rsidRPr="00353080">
        <w:rPr>
          <w:rFonts w:ascii="Times New Roman" w:eastAsia="Times New Roman" w:hAnsi="Times New Roman" w:cs="Times New Roman"/>
          <w:sz w:val="28"/>
          <w:lang w:val="uk-UA"/>
        </w:rPr>
        <w:t xml:space="preserve"> студент</w:t>
      </w:r>
      <w:r w:rsidR="007E6345">
        <w:rPr>
          <w:rFonts w:ascii="Times New Roman" w:eastAsia="Times New Roman" w:hAnsi="Times New Roman" w:cs="Times New Roman"/>
          <w:sz w:val="28"/>
          <w:lang w:val="uk-UA"/>
        </w:rPr>
        <w:t>ській олімпіаді з географії (м.</w:t>
      </w:r>
      <w:r w:rsidR="007E6345">
        <w:rPr>
          <w:rFonts w:ascii="Times New Roman" w:eastAsia="Times New Roman" w:hAnsi="Times New Roman" w:cs="Times New Roman"/>
          <w:sz w:val="28"/>
          <w:lang w:val="en-US"/>
        </w:rPr>
        <w:t> </w:t>
      </w:r>
      <w:r w:rsidRPr="00353080">
        <w:rPr>
          <w:rFonts w:ascii="Times New Roman" w:eastAsia="Times New Roman" w:hAnsi="Times New Roman" w:cs="Times New Roman"/>
          <w:sz w:val="28"/>
          <w:lang w:val="uk-UA"/>
        </w:rPr>
        <w:t>Переяслав-Хмельницький</w:t>
      </w:r>
      <w:r w:rsidR="00EE4E9F">
        <w:rPr>
          <w:rFonts w:ascii="Times New Roman" w:eastAsia="Times New Roman" w:hAnsi="Times New Roman" w:cs="Times New Roman"/>
          <w:sz w:val="28"/>
          <w:lang w:val="uk-UA"/>
        </w:rPr>
        <w:t xml:space="preserve">, студентка 6 курсу </w:t>
      </w:r>
      <w:r w:rsidR="00EE4E9F" w:rsidRPr="00EE4E9F">
        <w:rPr>
          <w:rFonts w:ascii="Times New Roman" w:eastAsia="Times New Roman" w:hAnsi="Times New Roman" w:cs="Times New Roman"/>
          <w:i/>
          <w:sz w:val="28"/>
          <w:lang w:val="uk-UA"/>
        </w:rPr>
        <w:t>Логвинова М.</w:t>
      </w:r>
      <w:r w:rsidR="00EE4E9F">
        <w:rPr>
          <w:rFonts w:ascii="Times New Roman" w:eastAsia="Times New Roman" w:hAnsi="Times New Roman" w:cs="Times New Roman"/>
          <w:sz w:val="28"/>
          <w:lang w:val="uk-UA"/>
        </w:rPr>
        <w:t xml:space="preserve"> – ІІ місце</w:t>
      </w:r>
      <w:r w:rsidRPr="00353080">
        <w:rPr>
          <w:rFonts w:ascii="Times New Roman" w:eastAsia="Times New Roman" w:hAnsi="Times New Roman" w:cs="Times New Roman"/>
          <w:sz w:val="28"/>
          <w:lang w:val="uk-UA"/>
        </w:rPr>
        <w:t>).</w:t>
      </w:r>
    </w:p>
    <w:p w:rsidR="00522F23" w:rsidRPr="00353080" w:rsidRDefault="00522F23" w:rsidP="00522F23">
      <w:pPr>
        <w:spacing w:line="9" w:lineRule="exact"/>
        <w:rPr>
          <w:rFonts w:ascii="Times New Roman" w:eastAsia="Times New Roman" w:hAnsi="Times New Roman" w:cs="Times New Roman"/>
          <w:lang w:val="uk-UA"/>
        </w:rPr>
      </w:pPr>
    </w:p>
    <w:p w:rsidR="00522F23" w:rsidRPr="00353080" w:rsidRDefault="00522F23" w:rsidP="00522F23">
      <w:pPr>
        <w:spacing w:line="239" w:lineRule="auto"/>
        <w:ind w:firstLine="708"/>
        <w:jc w:val="both"/>
        <w:rPr>
          <w:rFonts w:ascii="Times New Roman" w:hAnsi="Times New Roman" w:cs="Times New Roman"/>
          <w:sz w:val="22"/>
          <w:lang w:val="uk-UA"/>
        </w:rPr>
      </w:pPr>
      <w:r w:rsidRPr="00353080">
        <w:rPr>
          <w:rFonts w:ascii="Times New Roman" w:eastAsia="Times New Roman" w:hAnsi="Times New Roman" w:cs="Times New Roman"/>
          <w:sz w:val="28"/>
          <w:lang w:val="uk-UA"/>
        </w:rPr>
        <w:t xml:space="preserve">Під керівництвом проф. Нємець Л. М. підготовлено переможця Всеукраїнського конкурсу наукових студентських наукових робіт з природничих, технічних та гуманітарних наук напряму «географічні науки», який проводився відповідно до наказу МОН України з географії (студентка 5 курсу </w:t>
      </w:r>
      <w:r w:rsidRPr="00353080">
        <w:rPr>
          <w:rFonts w:ascii="Times New Roman" w:eastAsia="Arial" w:hAnsi="Times New Roman" w:cs="Times New Roman"/>
          <w:i/>
          <w:sz w:val="28"/>
          <w:lang w:val="uk-UA"/>
        </w:rPr>
        <w:t>Пужайчереда О</w:t>
      </w:r>
      <w:r w:rsidR="00CA1AD1">
        <w:rPr>
          <w:rFonts w:ascii="Times New Roman" w:eastAsia="Times New Roman" w:hAnsi="Times New Roman" w:cs="Times New Roman"/>
          <w:sz w:val="28"/>
          <w:lang w:val="uk-UA"/>
        </w:rPr>
        <w:t>.</w:t>
      </w:r>
      <w:r w:rsidR="007E6345">
        <w:rPr>
          <w:rFonts w:ascii="Times New Roman" w:eastAsia="Times New Roman" w:hAnsi="Times New Roman" w:cs="Times New Roman"/>
          <w:sz w:val="28"/>
          <w:lang w:val="uk-UA"/>
        </w:rPr>
        <w:t xml:space="preserve"> – </w:t>
      </w:r>
      <w:r w:rsidRPr="00353080">
        <w:rPr>
          <w:rFonts w:ascii="Times New Roman" w:eastAsia="Times New Roman" w:hAnsi="Times New Roman" w:cs="Times New Roman"/>
          <w:sz w:val="28"/>
          <w:lang w:val="uk-UA"/>
        </w:rPr>
        <w:t>ІІІ місце).</w:t>
      </w:r>
      <w:bookmarkStart w:id="2" w:name="page7"/>
      <w:bookmarkEnd w:id="2"/>
    </w:p>
    <w:p w:rsidR="00522F23" w:rsidRPr="00353080" w:rsidRDefault="00522F23" w:rsidP="00522F23">
      <w:pPr>
        <w:spacing w:line="2" w:lineRule="exact"/>
        <w:rPr>
          <w:rFonts w:ascii="Times New Roman" w:eastAsia="Times New Roman" w:hAnsi="Times New Roman" w:cs="Times New Roman"/>
          <w:lang w:val="uk-UA"/>
        </w:rPr>
      </w:pPr>
    </w:p>
    <w:p w:rsidR="00522F23" w:rsidRPr="00353080" w:rsidRDefault="00522F23" w:rsidP="00522F23">
      <w:pPr>
        <w:spacing w:line="239" w:lineRule="auto"/>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lastRenderedPageBreak/>
        <w:t xml:space="preserve">Під керівництвом доц. Сегіди К. Ю. підготовлено переможців Регіонального конкурсу студентських наукових робіт з природничих наук (студентка 3 курсу </w:t>
      </w:r>
      <w:r w:rsidRPr="00353080">
        <w:rPr>
          <w:rFonts w:ascii="Times New Roman" w:eastAsia="Times New Roman" w:hAnsi="Times New Roman" w:cs="Times New Roman"/>
          <w:i/>
          <w:sz w:val="28"/>
          <w:lang w:val="uk-UA"/>
        </w:rPr>
        <w:t>Венгрін Д.</w:t>
      </w:r>
      <w:r w:rsidR="007E6345">
        <w:rPr>
          <w:rFonts w:ascii="Times New Roman" w:eastAsia="Times New Roman" w:hAnsi="Times New Roman" w:cs="Times New Roman"/>
          <w:sz w:val="28"/>
          <w:lang w:val="uk-UA"/>
        </w:rPr>
        <w:t xml:space="preserve"> –  </w:t>
      </w:r>
      <w:r w:rsidRPr="00353080">
        <w:rPr>
          <w:rFonts w:ascii="Times New Roman" w:eastAsia="Times New Roman" w:hAnsi="Times New Roman" w:cs="Times New Roman"/>
          <w:sz w:val="28"/>
          <w:lang w:val="uk-UA"/>
        </w:rPr>
        <w:t xml:space="preserve">ІІ місце, студентка 4 курсу </w:t>
      </w:r>
      <w:r w:rsidRPr="00353080">
        <w:rPr>
          <w:rFonts w:ascii="Times New Roman" w:eastAsia="Times New Roman" w:hAnsi="Times New Roman" w:cs="Times New Roman"/>
          <w:i/>
          <w:sz w:val="28"/>
          <w:lang w:val="uk-UA"/>
        </w:rPr>
        <w:t>Паталашка О.</w:t>
      </w:r>
      <w:r w:rsidR="006C621F">
        <w:rPr>
          <w:rFonts w:ascii="Times New Roman" w:eastAsia="Times New Roman" w:hAnsi="Times New Roman" w:cs="Times New Roman"/>
          <w:sz w:val="28"/>
          <w:lang w:val="uk-UA"/>
        </w:rPr>
        <w:t xml:space="preserve"> </w:t>
      </w:r>
      <w:r w:rsidR="007E6345">
        <w:rPr>
          <w:rFonts w:ascii="Times New Roman" w:eastAsia="Times New Roman" w:hAnsi="Times New Roman" w:cs="Times New Roman"/>
          <w:sz w:val="28"/>
          <w:lang w:val="uk-UA"/>
        </w:rPr>
        <w:t>–</w:t>
      </w:r>
      <w:r w:rsidR="006C621F">
        <w:rPr>
          <w:rFonts w:ascii="Times New Roman" w:eastAsia="Times New Roman" w:hAnsi="Times New Roman" w:cs="Times New Roman"/>
          <w:sz w:val="28"/>
          <w:lang w:val="uk-UA"/>
        </w:rPr>
        <w:t xml:space="preserve"> </w:t>
      </w:r>
      <w:r w:rsidR="007E6345">
        <w:rPr>
          <w:rFonts w:ascii="Times New Roman" w:eastAsia="Times New Roman" w:hAnsi="Times New Roman" w:cs="Times New Roman"/>
          <w:sz w:val="28"/>
          <w:lang w:val="uk-UA"/>
        </w:rPr>
        <w:t>ІІ </w:t>
      </w:r>
      <w:r w:rsidRPr="00353080">
        <w:rPr>
          <w:rFonts w:ascii="Times New Roman" w:eastAsia="Times New Roman" w:hAnsi="Times New Roman" w:cs="Times New Roman"/>
          <w:sz w:val="28"/>
          <w:lang w:val="uk-UA"/>
        </w:rPr>
        <w:t xml:space="preserve">місце, студентка 5 курсу </w:t>
      </w:r>
      <w:r w:rsidRPr="00353080">
        <w:rPr>
          <w:rFonts w:ascii="Times New Roman" w:eastAsia="Arial" w:hAnsi="Times New Roman" w:cs="Times New Roman"/>
          <w:i/>
          <w:sz w:val="28"/>
          <w:lang w:val="uk-UA"/>
        </w:rPr>
        <w:t>Ткаченко Н</w:t>
      </w:r>
      <w:r w:rsidR="00C41EF4">
        <w:rPr>
          <w:rFonts w:ascii="Times New Roman" w:eastAsia="Times New Roman" w:hAnsi="Times New Roman" w:cs="Times New Roman"/>
          <w:sz w:val="28"/>
          <w:lang w:val="uk-UA"/>
        </w:rPr>
        <w:t xml:space="preserve">. </w:t>
      </w:r>
      <w:r w:rsidR="00C629C9">
        <w:rPr>
          <w:rFonts w:ascii="Times New Roman" w:eastAsia="Times New Roman" w:hAnsi="Times New Roman" w:cs="Times New Roman"/>
          <w:sz w:val="28"/>
          <w:lang w:val="uk-UA"/>
        </w:rPr>
        <w:t xml:space="preserve">– </w:t>
      </w:r>
      <w:r w:rsidR="00C41EF4">
        <w:rPr>
          <w:rFonts w:ascii="Times New Roman" w:eastAsia="Times New Roman" w:hAnsi="Times New Roman" w:cs="Times New Roman"/>
          <w:sz w:val="28"/>
          <w:lang w:val="uk-UA"/>
        </w:rPr>
        <w:t xml:space="preserve"> </w:t>
      </w:r>
      <w:r w:rsidRPr="00353080">
        <w:rPr>
          <w:rFonts w:ascii="Times New Roman" w:eastAsia="Times New Roman" w:hAnsi="Times New Roman" w:cs="Times New Roman"/>
          <w:sz w:val="28"/>
          <w:lang w:val="uk-UA"/>
        </w:rPr>
        <w:t>ІІІ місце).</w:t>
      </w:r>
    </w:p>
    <w:p w:rsidR="00E770C9" w:rsidRPr="00353080" w:rsidRDefault="00E770C9" w:rsidP="0009646A">
      <w:pPr>
        <w:spacing w:line="239" w:lineRule="auto"/>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 xml:space="preserve">Під керівництвом доц. Вірченко П. А. підготовлено переможця Регіонального конкурсу студентських наукових робіт з природничих наук (студент 6 курсу </w:t>
      </w:r>
      <w:r w:rsidRPr="00353080">
        <w:rPr>
          <w:rFonts w:ascii="Times New Roman" w:eastAsia="Arial" w:hAnsi="Times New Roman" w:cs="Times New Roman"/>
          <w:i/>
          <w:sz w:val="28"/>
          <w:lang w:val="uk-UA"/>
        </w:rPr>
        <w:t>Обуховський І</w:t>
      </w:r>
      <w:r w:rsidR="0009646A">
        <w:rPr>
          <w:rFonts w:ascii="Times New Roman" w:eastAsia="Times New Roman" w:hAnsi="Times New Roman" w:cs="Times New Roman"/>
          <w:sz w:val="28"/>
          <w:lang w:val="uk-UA"/>
        </w:rPr>
        <w:t>.</w:t>
      </w:r>
      <w:r w:rsidR="00C629C9">
        <w:rPr>
          <w:rFonts w:ascii="Times New Roman" w:eastAsia="Times New Roman" w:hAnsi="Times New Roman" w:cs="Times New Roman"/>
          <w:sz w:val="28"/>
          <w:lang w:val="uk-UA"/>
        </w:rPr>
        <w:t xml:space="preserve"> – </w:t>
      </w:r>
      <w:r w:rsidRPr="00353080">
        <w:rPr>
          <w:rFonts w:ascii="Times New Roman" w:eastAsia="Arial" w:hAnsi="Times New Roman" w:cs="Times New Roman"/>
          <w:i/>
          <w:sz w:val="28"/>
          <w:lang w:val="uk-UA"/>
        </w:rPr>
        <w:t xml:space="preserve"> </w:t>
      </w:r>
      <w:r w:rsidRPr="00353080">
        <w:rPr>
          <w:rFonts w:ascii="Times New Roman" w:eastAsia="Times New Roman" w:hAnsi="Times New Roman" w:cs="Times New Roman"/>
          <w:sz w:val="28"/>
          <w:lang w:val="uk-UA"/>
        </w:rPr>
        <w:t>ІІІ місце).</w:t>
      </w:r>
    </w:p>
    <w:p w:rsidR="00E770C9" w:rsidRPr="00353080" w:rsidRDefault="00E770C9" w:rsidP="00E770C9">
      <w:pPr>
        <w:spacing w:line="2" w:lineRule="exact"/>
        <w:rPr>
          <w:rFonts w:ascii="Times New Roman" w:eastAsia="Times New Roman" w:hAnsi="Times New Roman" w:cs="Times New Roman"/>
          <w:lang w:val="uk-UA"/>
        </w:rPr>
      </w:pPr>
    </w:p>
    <w:p w:rsidR="00E770C9" w:rsidRPr="00353080" w:rsidRDefault="00E770C9" w:rsidP="00E770C9">
      <w:pPr>
        <w:spacing w:line="0" w:lineRule="atLeast"/>
        <w:ind w:left="700"/>
        <w:rPr>
          <w:rFonts w:ascii="Times New Roman" w:eastAsia="Arial" w:hAnsi="Times New Roman" w:cs="Times New Roman"/>
          <w:b/>
          <w:i/>
          <w:sz w:val="28"/>
          <w:u w:val="single"/>
          <w:lang w:val="uk-UA"/>
        </w:rPr>
      </w:pPr>
      <w:r w:rsidRPr="00353080">
        <w:rPr>
          <w:rFonts w:ascii="Times New Roman" w:eastAsia="Arial" w:hAnsi="Times New Roman" w:cs="Times New Roman"/>
          <w:b/>
          <w:i/>
          <w:sz w:val="28"/>
          <w:u w:val="single"/>
          <w:lang w:val="uk-UA"/>
        </w:rPr>
        <w:t>Академічна мобільність та міжнародне співробітництво</w:t>
      </w:r>
    </w:p>
    <w:p w:rsidR="00E770C9" w:rsidRPr="00353080" w:rsidRDefault="00E770C9" w:rsidP="00E770C9">
      <w:pPr>
        <w:spacing w:line="7" w:lineRule="exact"/>
        <w:rPr>
          <w:rFonts w:ascii="Times New Roman" w:eastAsia="Times New Roman" w:hAnsi="Times New Roman" w:cs="Times New Roman"/>
          <w:lang w:val="uk-UA"/>
        </w:rPr>
      </w:pPr>
    </w:p>
    <w:p w:rsidR="00E770C9" w:rsidRPr="00F12694" w:rsidRDefault="00E770C9" w:rsidP="00435E52">
      <w:pPr>
        <w:spacing w:line="239" w:lineRule="auto"/>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Кафедра співпрацює з багатьма українськими та закордонними ВНЗ, організаціями, установами. Має договори про співпрацю з університетом м. Жирона (Іспанія), університетом м. Орадя (Румунія), Могильовським державним університетом імені А.О. К</w:t>
      </w:r>
      <w:r w:rsidR="00026A9C">
        <w:rPr>
          <w:rFonts w:ascii="Times New Roman" w:eastAsia="Times New Roman" w:hAnsi="Times New Roman" w:cs="Times New Roman"/>
          <w:sz w:val="28"/>
          <w:lang w:val="uk-UA"/>
        </w:rPr>
        <w:t>улєшова (Білорусь)</w:t>
      </w:r>
      <w:r w:rsidRPr="00353080">
        <w:rPr>
          <w:rFonts w:ascii="Times New Roman" w:eastAsia="Times New Roman" w:hAnsi="Times New Roman" w:cs="Times New Roman"/>
          <w:sz w:val="28"/>
          <w:lang w:val="uk-UA"/>
        </w:rPr>
        <w:t>; Київським національним університе</w:t>
      </w:r>
      <w:r w:rsidR="00F12694">
        <w:rPr>
          <w:rFonts w:ascii="Times New Roman" w:eastAsia="Times New Roman" w:hAnsi="Times New Roman" w:cs="Times New Roman"/>
          <w:sz w:val="28"/>
          <w:lang w:val="uk-UA"/>
        </w:rPr>
        <w:t>том імені Тараса Шевченка</w:t>
      </w:r>
      <w:r w:rsidR="00777DE0">
        <w:rPr>
          <w:rFonts w:ascii="Times New Roman" w:eastAsia="Times New Roman" w:hAnsi="Times New Roman" w:cs="Times New Roman"/>
          <w:sz w:val="28"/>
          <w:lang w:val="uk-UA"/>
        </w:rPr>
        <w:t>, Одеським національним</w:t>
      </w:r>
      <w:r w:rsidR="00777DE0" w:rsidRPr="00777DE0">
        <w:rPr>
          <w:rFonts w:ascii="Times New Roman" w:eastAsia="Times New Roman" w:hAnsi="Times New Roman" w:cs="Times New Roman"/>
          <w:sz w:val="28"/>
          <w:lang w:val="uk-UA"/>
        </w:rPr>
        <w:t xml:space="preserve"> університет</w:t>
      </w:r>
      <w:r w:rsidR="00777DE0">
        <w:rPr>
          <w:rFonts w:ascii="Times New Roman" w:eastAsia="Times New Roman" w:hAnsi="Times New Roman" w:cs="Times New Roman"/>
          <w:sz w:val="28"/>
          <w:lang w:val="uk-UA"/>
        </w:rPr>
        <w:t>ом імені І.</w:t>
      </w:r>
      <w:r w:rsidR="00F15F2D">
        <w:rPr>
          <w:rFonts w:ascii="Times New Roman" w:eastAsia="Times New Roman" w:hAnsi="Times New Roman" w:cs="Times New Roman"/>
          <w:sz w:val="28"/>
          <w:lang w:val="uk-UA"/>
        </w:rPr>
        <w:t> </w:t>
      </w:r>
      <w:r w:rsidR="00777DE0">
        <w:rPr>
          <w:rFonts w:ascii="Times New Roman" w:eastAsia="Times New Roman" w:hAnsi="Times New Roman" w:cs="Times New Roman"/>
          <w:sz w:val="28"/>
          <w:lang w:val="uk-UA"/>
        </w:rPr>
        <w:t>І. </w:t>
      </w:r>
      <w:r w:rsidR="00777DE0" w:rsidRPr="00777DE0">
        <w:rPr>
          <w:rFonts w:ascii="Times New Roman" w:eastAsia="Times New Roman" w:hAnsi="Times New Roman" w:cs="Times New Roman"/>
          <w:sz w:val="28"/>
          <w:lang w:val="uk-UA"/>
        </w:rPr>
        <w:t>Мечникова</w:t>
      </w:r>
      <w:r w:rsidR="00435E52">
        <w:rPr>
          <w:rFonts w:ascii="Times New Roman" w:eastAsia="Times New Roman" w:hAnsi="Times New Roman" w:cs="Times New Roman"/>
          <w:sz w:val="28"/>
          <w:lang w:val="uk-UA"/>
        </w:rPr>
        <w:t xml:space="preserve">, </w:t>
      </w:r>
      <w:r w:rsidR="00435E52" w:rsidRPr="00435E52">
        <w:rPr>
          <w:rFonts w:ascii="Times New Roman" w:eastAsia="Times New Roman" w:hAnsi="Times New Roman" w:cs="Times New Roman"/>
          <w:sz w:val="28"/>
          <w:lang w:val="uk-UA"/>
        </w:rPr>
        <w:t>Державн</w:t>
      </w:r>
      <w:r w:rsidR="00435E52">
        <w:rPr>
          <w:rFonts w:ascii="Times New Roman" w:eastAsia="Times New Roman" w:hAnsi="Times New Roman" w:cs="Times New Roman"/>
          <w:sz w:val="28"/>
          <w:lang w:val="uk-UA"/>
        </w:rPr>
        <w:t>ою установою</w:t>
      </w:r>
      <w:r w:rsidR="00435E52" w:rsidRPr="00435E52">
        <w:rPr>
          <w:rFonts w:ascii="Times New Roman" w:eastAsia="Times New Roman" w:hAnsi="Times New Roman" w:cs="Times New Roman"/>
          <w:sz w:val="28"/>
          <w:lang w:val="uk-UA"/>
        </w:rPr>
        <w:t xml:space="preserve"> «Інститу</w:t>
      </w:r>
      <w:r w:rsidR="00435E52">
        <w:rPr>
          <w:rFonts w:ascii="Times New Roman" w:eastAsia="Times New Roman" w:hAnsi="Times New Roman" w:cs="Times New Roman"/>
          <w:sz w:val="28"/>
          <w:lang w:val="uk-UA"/>
        </w:rPr>
        <w:t xml:space="preserve">т економіки природокористування </w:t>
      </w:r>
      <w:r w:rsidR="00435E52" w:rsidRPr="00435E52">
        <w:rPr>
          <w:rFonts w:ascii="Times New Roman" w:eastAsia="Times New Roman" w:hAnsi="Times New Roman" w:cs="Times New Roman"/>
          <w:sz w:val="28"/>
          <w:lang w:val="uk-UA"/>
        </w:rPr>
        <w:t>та сталого розвитку Національної академії наук України»</w:t>
      </w:r>
      <w:r w:rsidR="00435E52">
        <w:rPr>
          <w:rFonts w:ascii="Times New Roman" w:eastAsia="Times New Roman" w:hAnsi="Times New Roman" w:cs="Times New Roman"/>
          <w:sz w:val="28"/>
          <w:lang w:val="uk-UA"/>
        </w:rPr>
        <w:t>.</w:t>
      </w:r>
    </w:p>
    <w:p w:rsidR="00E770C9" w:rsidRPr="00353080" w:rsidRDefault="00E770C9" w:rsidP="00E770C9">
      <w:pPr>
        <w:spacing w:line="1" w:lineRule="exact"/>
        <w:rPr>
          <w:rFonts w:ascii="Times New Roman" w:eastAsia="Times New Roman" w:hAnsi="Times New Roman" w:cs="Times New Roman"/>
          <w:lang w:val="uk-UA"/>
        </w:rPr>
      </w:pPr>
    </w:p>
    <w:p w:rsidR="00E770C9" w:rsidRPr="00353080" w:rsidRDefault="00E770C9" w:rsidP="00E770C9">
      <w:pPr>
        <w:spacing w:line="0" w:lineRule="atLeast"/>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Студенти, аспіранти та співробітники кафедри беруть активну участь у всеукраїнських та міжнародних наукових, освітніх та науково-освітніх програмах і проектах.</w:t>
      </w:r>
    </w:p>
    <w:p w:rsidR="00E770C9" w:rsidRPr="00353080" w:rsidRDefault="00E770C9" w:rsidP="00E770C9">
      <w:pPr>
        <w:spacing w:line="239" w:lineRule="auto"/>
        <w:ind w:firstLine="708"/>
        <w:jc w:val="both"/>
        <w:rPr>
          <w:rFonts w:ascii="Times New Roman" w:eastAsia="Times New Roman" w:hAnsi="Times New Roman" w:cs="Times New Roman"/>
          <w:bCs/>
          <w:i/>
          <w:iCs/>
          <w:sz w:val="28"/>
          <w:lang w:val="uk-UA"/>
        </w:rPr>
      </w:pPr>
      <w:r w:rsidRPr="00353080">
        <w:rPr>
          <w:rFonts w:ascii="Times New Roman" w:eastAsia="Times New Roman" w:hAnsi="Times New Roman" w:cs="Times New Roman"/>
          <w:sz w:val="28"/>
          <w:lang w:val="uk-UA"/>
        </w:rPr>
        <w:t xml:space="preserve">У вересні 2016 р. докторант, доцент кафедри </w:t>
      </w:r>
      <w:r w:rsidRPr="00353080">
        <w:rPr>
          <w:rFonts w:ascii="Times New Roman" w:eastAsia="Times New Roman" w:hAnsi="Times New Roman" w:cs="Times New Roman"/>
          <w:i/>
          <w:sz w:val="28"/>
          <w:lang w:val="uk-UA"/>
        </w:rPr>
        <w:t>Сегіда К.Ю.</w:t>
      </w:r>
      <w:r w:rsidRPr="00353080">
        <w:rPr>
          <w:rFonts w:ascii="Times New Roman" w:eastAsia="Times New Roman" w:hAnsi="Times New Roman" w:cs="Times New Roman"/>
          <w:sz w:val="28"/>
          <w:lang w:val="uk-UA"/>
        </w:rPr>
        <w:t xml:space="preserve"> та аспірантка кафедри </w:t>
      </w:r>
      <w:r w:rsidRPr="00353080">
        <w:rPr>
          <w:rFonts w:ascii="Times New Roman" w:eastAsia="Times New Roman" w:hAnsi="Times New Roman" w:cs="Times New Roman"/>
          <w:i/>
          <w:sz w:val="28"/>
          <w:lang w:val="uk-UA"/>
        </w:rPr>
        <w:t>Кравченко К.О.</w:t>
      </w:r>
      <w:r w:rsidRPr="00353080">
        <w:rPr>
          <w:rFonts w:ascii="Times New Roman" w:eastAsia="Times New Roman" w:hAnsi="Times New Roman" w:cs="Times New Roman"/>
          <w:sz w:val="28"/>
          <w:lang w:val="uk-UA"/>
        </w:rPr>
        <w:t xml:space="preserve"> взяли участь у Міжнародному академічному конгресі «Європейський науковий простір: стан, проблеми, перспективи», що був проведений у м. Рига (Латвія) Латвійською студентською асоціацією (м. Рига, Латвія), Інститутом освітньої та молодіжної політики (м. Київ, Україна) та Науково-навчальним центром прикладної інформатики НАН України (м. Київ, Україна). У грудні 2016 року на базі </w:t>
      </w:r>
      <w:r w:rsidRPr="00353080">
        <w:rPr>
          <w:rFonts w:ascii="Times New Roman" w:eastAsia="Times New Roman" w:hAnsi="Times New Roman" w:cs="Times New Roman"/>
          <w:bCs/>
          <w:iCs/>
          <w:sz w:val="28"/>
          <w:lang w:val="uk-UA"/>
        </w:rPr>
        <w:t>Університету Орадя (Румунія)</w:t>
      </w:r>
      <w:r w:rsidRPr="00353080">
        <w:rPr>
          <w:rFonts w:ascii="Times New Roman" w:eastAsia="Times New Roman" w:hAnsi="Times New Roman" w:cs="Times New Roman"/>
          <w:sz w:val="28"/>
          <w:lang w:val="uk-UA"/>
        </w:rPr>
        <w:t xml:space="preserve"> на кафедрі географії, туризму та територіального планування факультету географії, туризму та спорту (the University of Oradea, Faculty of Geography, Tourism and Sport, Department of Geography, Tourism and Territorial Planning) з метою підвищення кваліфікації з урахуванням досвіду освітньої та наукової діяльності європейських вищих навчальних закладів (на прикладі Університету Орадя, Румунія) пройшли стажування доценти </w:t>
      </w:r>
      <w:r w:rsidRPr="00353080">
        <w:rPr>
          <w:rFonts w:ascii="Times New Roman" w:eastAsia="Times New Roman" w:hAnsi="Times New Roman" w:cs="Times New Roman"/>
          <w:iCs/>
          <w:sz w:val="28"/>
          <w:lang w:val="uk-UA"/>
        </w:rPr>
        <w:t xml:space="preserve">кафедри </w:t>
      </w:r>
      <w:r w:rsidRPr="00353080">
        <w:rPr>
          <w:rFonts w:ascii="Times New Roman" w:eastAsia="Times New Roman" w:hAnsi="Times New Roman" w:cs="Times New Roman"/>
          <w:bCs/>
          <w:i/>
          <w:iCs/>
          <w:sz w:val="28"/>
          <w:lang w:val="uk-UA"/>
        </w:rPr>
        <w:t>Вірченко П.А., Гусєва Н.В. т</w:t>
      </w:r>
      <w:r w:rsidRPr="00353080">
        <w:rPr>
          <w:rFonts w:ascii="Times New Roman" w:eastAsia="Times New Roman" w:hAnsi="Times New Roman" w:cs="Times New Roman"/>
          <w:sz w:val="28"/>
          <w:lang w:val="uk-UA"/>
        </w:rPr>
        <w:t xml:space="preserve">а </w:t>
      </w:r>
      <w:r w:rsidRPr="00353080">
        <w:rPr>
          <w:rFonts w:ascii="Times New Roman" w:eastAsia="Times New Roman" w:hAnsi="Times New Roman" w:cs="Times New Roman"/>
          <w:bCs/>
          <w:i/>
          <w:iCs/>
          <w:sz w:val="28"/>
          <w:lang w:val="uk-UA"/>
        </w:rPr>
        <w:t>Ключко Л.В.</w:t>
      </w:r>
    </w:p>
    <w:p w:rsidR="00E770C9" w:rsidRPr="00A05E60" w:rsidRDefault="00E770C9" w:rsidP="00E770C9">
      <w:pPr>
        <w:spacing w:line="239" w:lineRule="auto"/>
        <w:ind w:firstLine="708"/>
        <w:jc w:val="both"/>
        <w:rPr>
          <w:rFonts w:ascii="Times New Roman" w:eastAsia="Times New Roman" w:hAnsi="Times New Roman" w:cs="Times New Roman"/>
          <w:bCs/>
          <w:iCs/>
          <w:sz w:val="28"/>
          <w:lang w:val="uk-UA"/>
        </w:rPr>
      </w:pPr>
      <w:r w:rsidRPr="00A05E60">
        <w:rPr>
          <w:rFonts w:ascii="Times New Roman" w:eastAsia="Times New Roman" w:hAnsi="Times New Roman" w:cs="Times New Roman"/>
          <w:bCs/>
          <w:iCs/>
          <w:sz w:val="28"/>
          <w:lang w:val="uk-UA"/>
        </w:rPr>
        <w:t xml:space="preserve">У 2016-2017 навчальному році студент кафедри спеціалізації «Географія рекреації і туризму» </w:t>
      </w:r>
      <w:r w:rsidRPr="00A05E60">
        <w:rPr>
          <w:rFonts w:ascii="Times New Roman" w:eastAsia="Times New Roman" w:hAnsi="Times New Roman" w:cs="Times New Roman"/>
          <w:bCs/>
          <w:i/>
          <w:iCs/>
          <w:sz w:val="28"/>
          <w:lang w:val="uk-UA"/>
        </w:rPr>
        <w:t>Дорошенко І</w:t>
      </w:r>
      <w:r w:rsidR="002363D0" w:rsidRPr="00A05E60">
        <w:rPr>
          <w:rFonts w:ascii="Times New Roman" w:eastAsia="Times New Roman" w:hAnsi="Times New Roman" w:cs="Times New Roman"/>
          <w:bCs/>
          <w:i/>
          <w:iCs/>
          <w:sz w:val="28"/>
          <w:lang w:val="uk-UA"/>
        </w:rPr>
        <w:t xml:space="preserve">. </w:t>
      </w:r>
      <w:r w:rsidRPr="00A05E60">
        <w:rPr>
          <w:rFonts w:ascii="Times New Roman" w:eastAsia="Times New Roman" w:hAnsi="Times New Roman" w:cs="Times New Roman"/>
          <w:bCs/>
          <w:iCs/>
          <w:sz w:val="28"/>
          <w:lang w:val="uk-UA"/>
        </w:rPr>
        <w:t>проходив фахове стажування у Німеччині на базі меморіального комплексу «Бухенвальд», де займався</w:t>
      </w:r>
      <w:r w:rsidR="00682F57" w:rsidRPr="00A05E60">
        <w:rPr>
          <w:rFonts w:ascii="Times New Roman" w:eastAsia="Times New Roman" w:hAnsi="Times New Roman" w:cs="Times New Roman"/>
          <w:bCs/>
          <w:iCs/>
          <w:sz w:val="28"/>
          <w:lang w:val="uk-UA"/>
        </w:rPr>
        <w:t xml:space="preserve"> розробкою та</w:t>
      </w:r>
      <w:r w:rsidRPr="00A05E60">
        <w:rPr>
          <w:rFonts w:ascii="Times New Roman" w:eastAsia="Times New Roman" w:hAnsi="Times New Roman" w:cs="Times New Roman"/>
          <w:bCs/>
          <w:iCs/>
          <w:sz w:val="28"/>
          <w:lang w:val="uk-UA"/>
        </w:rPr>
        <w:t xml:space="preserve"> проведенням ознайомчих екскурсій для відвідувачів, обробкою історичної документації, питаннями відновлення та реставрації музейного комплексу, а також приймав участь у семінарах щодо проблем культурно-історичної спадщини на території Німеччини.</w:t>
      </w:r>
    </w:p>
    <w:p w:rsidR="00E770C9" w:rsidRPr="00A97BEF" w:rsidRDefault="00E770C9" w:rsidP="00E770C9">
      <w:pPr>
        <w:spacing w:line="239" w:lineRule="auto"/>
        <w:ind w:firstLine="708"/>
        <w:jc w:val="both"/>
        <w:rPr>
          <w:rFonts w:ascii="Times New Roman" w:eastAsia="Times New Roman" w:hAnsi="Times New Roman" w:cs="Times New Roman"/>
          <w:bCs/>
          <w:iCs/>
          <w:sz w:val="28"/>
          <w:lang w:val="uk-UA"/>
        </w:rPr>
      </w:pPr>
      <w:r w:rsidRPr="00A05E60">
        <w:rPr>
          <w:rFonts w:ascii="Times New Roman" w:eastAsia="Times New Roman" w:hAnsi="Times New Roman" w:cs="Times New Roman"/>
          <w:bCs/>
          <w:iCs/>
          <w:sz w:val="28"/>
          <w:lang w:val="uk-UA"/>
        </w:rPr>
        <w:t>Студентка кафедри спеціалізації «Географія</w:t>
      </w:r>
      <w:r w:rsidRPr="00353080">
        <w:rPr>
          <w:rFonts w:ascii="Times New Roman" w:eastAsia="Times New Roman" w:hAnsi="Times New Roman" w:cs="Times New Roman"/>
          <w:bCs/>
          <w:iCs/>
          <w:sz w:val="28"/>
          <w:lang w:val="uk-UA"/>
        </w:rPr>
        <w:t xml:space="preserve"> рекреації і туризму» </w:t>
      </w:r>
      <w:r w:rsidRPr="00353080">
        <w:rPr>
          <w:rFonts w:ascii="Times New Roman" w:eastAsia="Times New Roman" w:hAnsi="Times New Roman" w:cs="Times New Roman"/>
          <w:bCs/>
          <w:i/>
          <w:iCs/>
          <w:sz w:val="28"/>
          <w:lang w:val="uk-UA"/>
        </w:rPr>
        <w:t>Виноградова</w:t>
      </w:r>
      <w:r w:rsidR="002363D0">
        <w:rPr>
          <w:rFonts w:ascii="Times New Roman" w:eastAsia="Times New Roman" w:hAnsi="Times New Roman" w:cs="Times New Roman"/>
          <w:bCs/>
          <w:i/>
          <w:iCs/>
          <w:sz w:val="28"/>
          <w:lang w:val="uk-UA"/>
        </w:rPr>
        <w:t xml:space="preserve"> А.</w:t>
      </w:r>
      <w:r w:rsidRPr="00353080">
        <w:rPr>
          <w:rFonts w:ascii="Times New Roman" w:eastAsia="Times New Roman" w:hAnsi="Times New Roman" w:cs="Times New Roman"/>
          <w:bCs/>
          <w:i/>
          <w:iCs/>
          <w:sz w:val="28"/>
          <w:lang w:val="uk-UA"/>
        </w:rPr>
        <w:t xml:space="preserve">, </w:t>
      </w:r>
      <w:r w:rsidRPr="00353080">
        <w:rPr>
          <w:rFonts w:ascii="Times New Roman" w:eastAsia="Times New Roman" w:hAnsi="Times New Roman" w:cs="Times New Roman"/>
          <w:bCs/>
          <w:iCs/>
          <w:sz w:val="28"/>
          <w:lang w:val="uk-UA"/>
        </w:rPr>
        <w:t xml:space="preserve">приймала участь в річному освітньому проекті, який проходив на базі музею «Брама Гродська» (м. Люблін, Республіка Польща) та займалася дослідженням проблем культурної спадщини Польщі, України та Білорусії, а також проводила екскурсії на території зазначеного культурного </w:t>
      </w:r>
      <w:r w:rsidRPr="00A97BEF">
        <w:rPr>
          <w:rFonts w:ascii="Times New Roman" w:eastAsia="Times New Roman" w:hAnsi="Times New Roman" w:cs="Times New Roman"/>
          <w:bCs/>
          <w:iCs/>
          <w:sz w:val="28"/>
          <w:lang w:val="uk-UA"/>
        </w:rPr>
        <w:t>осередку.</w:t>
      </w:r>
    </w:p>
    <w:p w:rsidR="00E770C9" w:rsidRPr="00A97BEF" w:rsidRDefault="00E770C9" w:rsidP="00E770C9">
      <w:pPr>
        <w:spacing w:line="239" w:lineRule="auto"/>
        <w:ind w:firstLine="708"/>
        <w:jc w:val="both"/>
        <w:rPr>
          <w:rFonts w:ascii="Times New Roman" w:eastAsia="Times New Roman" w:hAnsi="Times New Roman" w:cs="Times New Roman"/>
          <w:bCs/>
          <w:iCs/>
          <w:sz w:val="28"/>
          <w:lang w:val="uk-UA"/>
        </w:rPr>
      </w:pPr>
      <w:r w:rsidRPr="00A97BEF">
        <w:rPr>
          <w:rFonts w:ascii="Times New Roman" w:eastAsia="Times New Roman" w:hAnsi="Times New Roman" w:cs="Times New Roman"/>
          <w:bCs/>
          <w:iCs/>
          <w:sz w:val="28"/>
          <w:lang w:val="uk-UA"/>
        </w:rPr>
        <w:lastRenderedPageBreak/>
        <w:t xml:space="preserve">Протягом 2016-2017 навчального року кафедрою спільно з фахівцями Альбертського університету (Канада), що працюють над Кюле дослідницьким проектом «Демократичні реформи державного управління в Україні» було проведено шість онлайн-семінарів. </w:t>
      </w:r>
    </w:p>
    <w:p w:rsidR="00251E5E" w:rsidRPr="000F0972" w:rsidRDefault="00E770C9" w:rsidP="006C4671">
      <w:pPr>
        <w:spacing w:line="239" w:lineRule="auto"/>
        <w:ind w:firstLine="567"/>
        <w:jc w:val="both"/>
        <w:rPr>
          <w:rFonts w:ascii="Times New Roman" w:eastAsia="Times New Roman" w:hAnsi="Times New Roman" w:cs="Times New Roman"/>
          <w:bCs/>
          <w:iCs/>
          <w:sz w:val="28"/>
          <w:szCs w:val="28"/>
          <w:lang w:val="uk-UA"/>
        </w:rPr>
      </w:pPr>
      <w:r w:rsidRPr="000F0972">
        <w:rPr>
          <w:rFonts w:ascii="Times New Roman" w:eastAsia="Times New Roman" w:hAnsi="Times New Roman" w:cs="Times New Roman"/>
          <w:bCs/>
          <w:iCs/>
          <w:sz w:val="28"/>
          <w:lang w:val="uk-UA"/>
        </w:rPr>
        <w:t xml:space="preserve">Протягом 2016-2017 навчального року на запрошення кафедри відвідали викладачі з  ВНЗ Польщі, Естонії, які провели відкриті лекції для </w:t>
      </w:r>
      <w:r w:rsidR="00251E5E" w:rsidRPr="000F0972">
        <w:rPr>
          <w:rFonts w:ascii="Times New Roman" w:eastAsia="Times New Roman" w:hAnsi="Times New Roman" w:cs="Times New Roman"/>
          <w:bCs/>
          <w:iCs/>
          <w:sz w:val="28"/>
          <w:szCs w:val="28"/>
          <w:lang w:val="uk-UA"/>
        </w:rPr>
        <w:t>викладачів та студентів кафедри:</w:t>
      </w:r>
    </w:p>
    <w:p w:rsidR="00577DC9" w:rsidRPr="000F0972" w:rsidRDefault="00577DC9" w:rsidP="00DF214B">
      <w:pPr>
        <w:pStyle w:val="a8"/>
        <w:numPr>
          <w:ilvl w:val="0"/>
          <w:numId w:val="16"/>
        </w:numPr>
        <w:spacing w:line="239" w:lineRule="auto"/>
        <w:ind w:left="426"/>
        <w:jc w:val="both"/>
        <w:rPr>
          <w:rFonts w:ascii="Times New Roman" w:eastAsia="Times New Roman" w:hAnsi="Times New Roman" w:cs="Times New Roman"/>
          <w:bCs/>
          <w:iCs/>
          <w:sz w:val="28"/>
          <w:szCs w:val="28"/>
          <w:lang w:val="uk-UA"/>
        </w:rPr>
      </w:pPr>
      <w:r w:rsidRPr="000F0972">
        <w:rPr>
          <w:rFonts w:ascii="Times New Roman" w:eastAsia="Times New Roman" w:hAnsi="Times New Roman" w:cs="Times New Roman"/>
          <w:bCs/>
          <w:iCs/>
          <w:sz w:val="28"/>
          <w:szCs w:val="28"/>
          <w:lang w:val="uk-UA"/>
        </w:rPr>
        <w:t>Анджей Сочувка –</w:t>
      </w:r>
      <w:r w:rsidR="00DF214B" w:rsidRPr="000F0972">
        <w:rPr>
          <w:rFonts w:ascii="Times New Roman" w:eastAsia="Times New Roman" w:hAnsi="Times New Roman" w:cs="Times New Roman"/>
          <w:bCs/>
          <w:iCs/>
          <w:sz w:val="28"/>
          <w:szCs w:val="28"/>
          <w:lang w:val="uk-UA"/>
        </w:rPr>
        <w:t xml:space="preserve"> викладач</w:t>
      </w:r>
      <w:r w:rsidRPr="000F0972">
        <w:rPr>
          <w:rFonts w:ascii="Times New Roman" w:eastAsia="Times New Roman" w:hAnsi="Times New Roman" w:cs="Times New Roman"/>
          <w:bCs/>
          <w:iCs/>
          <w:sz w:val="28"/>
          <w:szCs w:val="28"/>
          <w:lang w:val="uk-UA"/>
        </w:rPr>
        <w:t xml:space="preserve"> факультет</w:t>
      </w:r>
      <w:r w:rsidR="00DF214B" w:rsidRPr="000F0972">
        <w:rPr>
          <w:rFonts w:ascii="Times New Roman" w:eastAsia="Times New Roman" w:hAnsi="Times New Roman" w:cs="Times New Roman"/>
          <w:bCs/>
          <w:iCs/>
          <w:sz w:val="28"/>
          <w:szCs w:val="28"/>
          <w:lang w:val="uk-UA"/>
        </w:rPr>
        <w:t>у</w:t>
      </w:r>
      <w:r w:rsidRPr="000F0972">
        <w:rPr>
          <w:rFonts w:ascii="Times New Roman" w:eastAsia="Times New Roman" w:hAnsi="Times New Roman" w:cs="Times New Roman"/>
          <w:bCs/>
          <w:iCs/>
          <w:sz w:val="28"/>
          <w:szCs w:val="28"/>
          <w:lang w:val="uk-UA"/>
        </w:rPr>
        <w:t xml:space="preserve"> наук о Земле Силезського </w:t>
      </w:r>
      <w:r w:rsidR="00DF214B" w:rsidRPr="000F0972">
        <w:rPr>
          <w:rFonts w:ascii="Times New Roman" w:eastAsia="Times New Roman" w:hAnsi="Times New Roman" w:cs="Times New Roman"/>
          <w:bCs/>
          <w:iCs/>
          <w:sz w:val="28"/>
          <w:szCs w:val="28"/>
          <w:lang w:val="uk-UA"/>
        </w:rPr>
        <w:t>університету</w:t>
      </w:r>
      <w:r w:rsidRPr="000F0972">
        <w:rPr>
          <w:rFonts w:ascii="Times New Roman" w:eastAsia="Times New Roman" w:hAnsi="Times New Roman" w:cs="Times New Roman"/>
          <w:bCs/>
          <w:iCs/>
          <w:sz w:val="28"/>
          <w:szCs w:val="28"/>
          <w:lang w:val="uk-UA"/>
        </w:rPr>
        <w:t xml:space="preserve"> (Поль</w:t>
      </w:r>
      <w:r w:rsidR="00DF214B" w:rsidRPr="000F0972">
        <w:rPr>
          <w:rFonts w:ascii="Times New Roman" w:eastAsia="Times New Roman" w:hAnsi="Times New Roman" w:cs="Times New Roman"/>
          <w:bCs/>
          <w:iCs/>
          <w:sz w:val="28"/>
          <w:szCs w:val="28"/>
          <w:lang w:val="uk-UA"/>
        </w:rPr>
        <w:t>щ</w:t>
      </w:r>
      <w:r w:rsidRPr="000F0972">
        <w:rPr>
          <w:rFonts w:ascii="Times New Roman" w:eastAsia="Times New Roman" w:hAnsi="Times New Roman" w:cs="Times New Roman"/>
          <w:bCs/>
          <w:iCs/>
          <w:sz w:val="28"/>
          <w:szCs w:val="28"/>
          <w:lang w:val="uk-UA"/>
        </w:rPr>
        <w:t>а</w:t>
      </w:r>
      <w:r w:rsidR="00DF214B" w:rsidRPr="000F0972">
        <w:rPr>
          <w:rFonts w:ascii="Times New Roman" w:eastAsia="Times New Roman" w:hAnsi="Times New Roman" w:cs="Times New Roman"/>
          <w:bCs/>
          <w:iCs/>
          <w:sz w:val="28"/>
          <w:szCs w:val="28"/>
          <w:lang w:val="uk-UA"/>
        </w:rPr>
        <w:t>), 16 червня 2016 р.;</w:t>
      </w:r>
    </w:p>
    <w:p w:rsidR="00577DC9" w:rsidRPr="000F0972" w:rsidRDefault="00DF214B" w:rsidP="00DF214B">
      <w:pPr>
        <w:pStyle w:val="a8"/>
        <w:numPr>
          <w:ilvl w:val="0"/>
          <w:numId w:val="16"/>
        </w:numPr>
        <w:spacing w:line="239" w:lineRule="auto"/>
        <w:ind w:left="426"/>
        <w:jc w:val="both"/>
        <w:rPr>
          <w:rFonts w:ascii="Times New Roman" w:eastAsia="Times New Roman" w:hAnsi="Times New Roman" w:cs="Times New Roman"/>
          <w:bCs/>
          <w:iCs/>
          <w:sz w:val="28"/>
          <w:szCs w:val="28"/>
          <w:lang w:val="uk-UA"/>
        </w:rPr>
      </w:pPr>
      <w:r w:rsidRPr="000F0972">
        <w:rPr>
          <w:rFonts w:ascii="Times New Roman" w:eastAsia="Times New Roman" w:hAnsi="Times New Roman" w:cs="Times New Roman"/>
          <w:bCs/>
          <w:iCs/>
          <w:sz w:val="28"/>
          <w:szCs w:val="28"/>
          <w:lang w:val="uk-UA"/>
        </w:rPr>
        <w:t xml:space="preserve">Март Рейман – доцент рекреаційного менеджменту факультету природничих наук і охорони здоров’я Талліннського університету (Естонія), </w:t>
      </w:r>
      <w:r w:rsidR="00577DC9" w:rsidRPr="000F0972">
        <w:rPr>
          <w:rFonts w:ascii="Times New Roman" w:eastAsia="Times New Roman" w:hAnsi="Times New Roman" w:cs="Times New Roman"/>
          <w:bCs/>
          <w:iCs/>
          <w:sz w:val="28"/>
          <w:szCs w:val="28"/>
          <w:lang w:val="uk-UA"/>
        </w:rPr>
        <w:t xml:space="preserve">20 квітня </w:t>
      </w:r>
      <w:r w:rsidRPr="000F0972">
        <w:rPr>
          <w:rFonts w:ascii="Times New Roman" w:eastAsia="Times New Roman" w:hAnsi="Times New Roman" w:cs="Times New Roman"/>
          <w:bCs/>
          <w:iCs/>
          <w:sz w:val="28"/>
          <w:szCs w:val="28"/>
          <w:lang w:val="uk-UA"/>
        </w:rPr>
        <w:t>2017 р.;</w:t>
      </w:r>
    </w:p>
    <w:p w:rsidR="00251E5E" w:rsidRPr="000F0972" w:rsidRDefault="00DF214B" w:rsidP="00DF214B">
      <w:pPr>
        <w:pStyle w:val="a8"/>
        <w:numPr>
          <w:ilvl w:val="0"/>
          <w:numId w:val="16"/>
        </w:numPr>
        <w:spacing w:line="239" w:lineRule="auto"/>
        <w:ind w:left="426"/>
        <w:jc w:val="both"/>
        <w:rPr>
          <w:rFonts w:ascii="Times New Roman" w:eastAsia="Times New Roman" w:hAnsi="Times New Roman" w:cs="Times New Roman"/>
          <w:bCs/>
          <w:iCs/>
          <w:sz w:val="28"/>
          <w:szCs w:val="28"/>
          <w:lang w:val="uk-UA"/>
        </w:rPr>
      </w:pPr>
      <w:r w:rsidRPr="000F0972">
        <w:rPr>
          <w:rFonts w:ascii="Times New Roman" w:hAnsi="Times New Roman" w:cs="Times New Roman"/>
          <w:color w:val="272727"/>
          <w:sz w:val="28"/>
          <w:szCs w:val="28"/>
          <w:shd w:val="clear" w:color="auto" w:fill="FFFFFF"/>
          <w:lang w:val="uk-UA"/>
        </w:rPr>
        <w:t xml:space="preserve">Джозеп Віла Субірос – професор кафедри географії університету Жирони (Іспанія), </w:t>
      </w:r>
      <w:r w:rsidR="00251E5E" w:rsidRPr="000F0972">
        <w:rPr>
          <w:rFonts w:ascii="Times New Roman" w:hAnsi="Times New Roman" w:cs="Times New Roman"/>
          <w:color w:val="272727"/>
          <w:sz w:val="28"/>
          <w:szCs w:val="28"/>
          <w:shd w:val="clear" w:color="auto" w:fill="FFFFFF"/>
          <w:lang w:val="uk-UA"/>
        </w:rPr>
        <w:t>18</w:t>
      </w:r>
      <w:r w:rsidRPr="000F0972">
        <w:rPr>
          <w:rFonts w:ascii="Times New Roman" w:hAnsi="Times New Roman" w:cs="Times New Roman"/>
          <w:color w:val="272727"/>
          <w:sz w:val="28"/>
          <w:szCs w:val="28"/>
          <w:shd w:val="clear" w:color="auto" w:fill="FFFFFF"/>
          <w:lang w:val="uk-UA"/>
        </w:rPr>
        <w:t>-</w:t>
      </w:r>
      <w:r w:rsidR="00251E5E" w:rsidRPr="000F0972">
        <w:rPr>
          <w:rFonts w:ascii="Times New Roman" w:hAnsi="Times New Roman" w:cs="Times New Roman"/>
          <w:color w:val="272727"/>
          <w:sz w:val="28"/>
          <w:szCs w:val="28"/>
          <w:shd w:val="clear" w:color="auto" w:fill="FFFFFF"/>
          <w:lang w:val="uk-UA"/>
        </w:rPr>
        <w:t xml:space="preserve">23 вересня </w:t>
      </w:r>
      <w:r w:rsidRPr="000F0972">
        <w:rPr>
          <w:rFonts w:ascii="Times New Roman" w:hAnsi="Times New Roman" w:cs="Times New Roman"/>
          <w:color w:val="272727"/>
          <w:sz w:val="28"/>
          <w:szCs w:val="28"/>
          <w:shd w:val="clear" w:color="auto" w:fill="FFFFFF"/>
          <w:lang w:val="uk-UA"/>
        </w:rPr>
        <w:t>2017 р.</w:t>
      </w:r>
      <w:r w:rsidR="003C3BEC" w:rsidRPr="000F0972">
        <w:rPr>
          <w:rFonts w:ascii="Times New Roman" w:hAnsi="Times New Roman" w:cs="Times New Roman"/>
          <w:color w:val="272727"/>
          <w:sz w:val="28"/>
          <w:szCs w:val="28"/>
          <w:shd w:val="clear" w:color="auto" w:fill="FFFFFF"/>
          <w:lang w:val="uk-UA"/>
        </w:rPr>
        <w:t xml:space="preserve"> </w:t>
      </w:r>
    </w:p>
    <w:p w:rsidR="00137CAF" w:rsidRDefault="00137CAF" w:rsidP="00E770C9">
      <w:pPr>
        <w:spacing w:line="239" w:lineRule="auto"/>
        <w:ind w:firstLine="708"/>
        <w:jc w:val="both"/>
        <w:rPr>
          <w:rFonts w:ascii="Times New Roman" w:eastAsia="Times New Roman" w:hAnsi="Times New Roman" w:cs="Times New Roman"/>
          <w:bCs/>
          <w:iCs/>
          <w:sz w:val="28"/>
          <w:lang w:val="uk-UA"/>
        </w:rPr>
      </w:pPr>
      <w:r w:rsidRPr="000F0972">
        <w:rPr>
          <w:rFonts w:ascii="Times New Roman" w:eastAsia="Times New Roman" w:hAnsi="Times New Roman" w:cs="Times New Roman"/>
          <w:bCs/>
          <w:iCs/>
          <w:sz w:val="28"/>
          <w:lang w:val="uk-UA"/>
        </w:rPr>
        <w:t>В межах міжнародного співробітництва ведеться активне спілкування, зокрема в Інтернет-режимі</w:t>
      </w:r>
      <w:r w:rsidR="006710BF" w:rsidRPr="000F0972">
        <w:rPr>
          <w:rFonts w:ascii="Times New Roman" w:eastAsia="Times New Roman" w:hAnsi="Times New Roman" w:cs="Times New Roman"/>
          <w:bCs/>
          <w:iCs/>
          <w:sz w:val="28"/>
          <w:lang w:val="uk-UA"/>
        </w:rPr>
        <w:t>,</w:t>
      </w:r>
      <w:r w:rsidRPr="000F0972">
        <w:rPr>
          <w:rFonts w:ascii="Times New Roman" w:eastAsia="Times New Roman" w:hAnsi="Times New Roman" w:cs="Times New Roman"/>
          <w:bCs/>
          <w:iCs/>
          <w:sz w:val="28"/>
          <w:lang w:val="uk-UA"/>
        </w:rPr>
        <w:t xml:space="preserve"> з фахівцями в галузі географічних наук </w:t>
      </w:r>
      <w:r w:rsidR="00DF214B" w:rsidRPr="000F0972">
        <w:rPr>
          <w:rFonts w:ascii="Times New Roman" w:eastAsia="Times New Roman" w:hAnsi="Times New Roman" w:cs="Times New Roman"/>
          <w:bCs/>
          <w:iCs/>
          <w:sz w:val="28"/>
          <w:lang w:val="uk-UA"/>
        </w:rPr>
        <w:t>Університету Орадя (Румунія), Університетом Жирони (Іспанія), Університом Альберти (Канада), Університетом штату Міссурі (США).</w:t>
      </w:r>
      <w:r w:rsidR="00DF214B">
        <w:rPr>
          <w:rFonts w:ascii="Times New Roman" w:eastAsia="Times New Roman" w:hAnsi="Times New Roman" w:cs="Times New Roman"/>
          <w:bCs/>
          <w:iCs/>
          <w:sz w:val="28"/>
          <w:lang w:val="uk-UA"/>
        </w:rPr>
        <w:t xml:space="preserve"> </w:t>
      </w:r>
    </w:p>
    <w:p w:rsidR="00E770C9" w:rsidRPr="00353080" w:rsidRDefault="00CE4E9F" w:rsidP="00CE4E9F">
      <w:pPr>
        <w:spacing w:line="242" w:lineRule="auto"/>
        <w:ind w:firstLine="708"/>
        <w:jc w:val="both"/>
        <w:rPr>
          <w:rFonts w:ascii="Times New Roman" w:eastAsia="Arial" w:hAnsi="Times New Roman" w:cs="Times New Roman"/>
          <w:b/>
          <w:i/>
          <w:sz w:val="28"/>
          <w:u w:val="single"/>
          <w:lang w:val="uk-UA"/>
        </w:rPr>
      </w:pPr>
      <w:r>
        <w:rPr>
          <w:rFonts w:ascii="Times New Roman" w:eastAsia="Arial" w:hAnsi="Times New Roman" w:cs="Times New Roman"/>
          <w:b/>
          <w:i/>
          <w:sz w:val="28"/>
          <w:u w:val="single"/>
          <w:lang w:val="uk-UA"/>
        </w:rPr>
        <w:t>Організація кафедрою в 2016-2017</w:t>
      </w:r>
      <w:r w:rsidR="00E770C9" w:rsidRPr="00353080">
        <w:rPr>
          <w:rFonts w:ascii="Times New Roman" w:eastAsia="Arial" w:hAnsi="Times New Roman" w:cs="Times New Roman"/>
          <w:b/>
          <w:i/>
          <w:sz w:val="28"/>
          <w:u w:val="single"/>
          <w:lang w:val="uk-UA"/>
        </w:rPr>
        <w:t xml:space="preserve"> навчальному році міжнародних і всеукраїнських наукових та методичних конференцій, семінарів, виставок, олімпіад, експедицій тощо.</w:t>
      </w:r>
    </w:p>
    <w:p w:rsidR="00E770C9" w:rsidRPr="00353080" w:rsidRDefault="00E770C9" w:rsidP="00E770C9">
      <w:pPr>
        <w:ind w:firstLine="708"/>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За звітний період кафедрою було підготовлено та проведено ряд міжнародних і загальноукраїнських наукових та методичних конференцій, семінарів, виставок, олімпіад, експедицій, а також зустрічі з відомими фахівцями та науковцями в галузі суспільної географії, зокрема:</w:t>
      </w:r>
    </w:p>
    <w:p w:rsidR="00E770C9" w:rsidRPr="00353080" w:rsidRDefault="00E770C9" w:rsidP="00E770C9">
      <w:pPr>
        <w:numPr>
          <w:ilvl w:val="0"/>
          <w:numId w:val="9"/>
        </w:numPr>
        <w:tabs>
          <w:tab w:val="left" w:pos="402"/>
        </w:tabs>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Міжнародна науково-практична конференція «Регіон – 2016: стратегія оптимального розвитку» (м. Харків, 10 – 11 листопада 2016 р.).</w:t>
      </w:r>
    </w:p>
    <w:p w:rsidR="00E770C9" w:rsidRPr="00353080" w:rsidRDefault="00E770C9" w:rsidP="00E770C9">
      <w:pPr>
        <w:numPr>
          <w:ilvl w:val="0"/>
          <w:numId w:val="9"/>
        </w:numPr>
        <w:tabs>
          <w:tab w:val="left" w:pos="423"/>
        </w:tabs>
        <w:jc w:val="both"/>
        <w:rPr>
          <w:rFonts w:ascii="Times New Roman" w:eastAsia="Times New Roman" w:hAnsi="Times New Roman" w:cs="Times New Roman"/>
          <w:sz w:val="28"/>
          <w:szCs w:val="28"/>
          <w:lang w:val="uk-UA"/>
        </w:rPr>
      </w:pPr>
      <w:r w:rsidRPr="00353080">
        <w:rPr>
          <w:rFonts w:ascii="Times New Roman" w:hAnsi="Times New Roman" w:cs="Times New Roman"/>
          <w:sz w:val="28"/>
          <w:szCs w:val="28"/>
          <w:lang w:val="uk-UA"/>
        </w:rPr>
        <w:t>Міжнародна науково-практична конференція студентів, аспірантів та молодих науковців «Регіон – 2017: суспільно-географічні аспекти» (м. Харків, 20 – 21 квітня 2017 р.).</w:t>
      </w:r>
    </w:p>
    <w:p w:rsidR="00E770C9" w:rsidRPr="00353080" w:rsidRDefault="00E770C9" w:rsidP="00E770C9">
      <w:pPr>
        <w:numPr>
          <w:ilvl w:val="0"/>
          <w:numId w:val="9"/>
        </w:numPr>
        <w:tabs>
          <w:tab w:val="left" w:pos="423"/>
        </w:tabs>
        <w:jc w:val="both"/>
        <w:rPr>
          <w:rFonts w:ascii="Times New Roman" w:eastAsia="Times New Roman" w:hAnsi="Times New Roman" w:cs="Times New Roman"/>
          <w:sz w:val="28"/>
          <w:szCs w:val="28"/>
          <w:lang w:val="uk-UA"/>
        </w:rPr>
      </w:pPr>
      <w:r w:rsidRPr="00353080">
        <w:rPr>
          <w:rFonts w:ascii="Times New Roman" w:hAnsi="Times New Roman" w:cs="Times New Roman"/>
          <w:sz w:val="28"/>
          <w:szCs w:val="28"/>
          <w:lang w:val="uk-UA"/>
        </w:rPr>
        <w:t>Міжнародний науково-практичний семінар «Просторові трансформації у країнах Центральної та Східної Європи» (м. Харків, 19 квітня 2017 р.).</w:t>
      </w:r>
    </w:p>
    <w:p w:rsidR="00E770C9" w:rsidRPr="00353080" w:rsidRDefault="00E770C9" w:rsidP="00E770C9">
      <w:pPr>
        <w:numPr>
          <w:ilvl w:val="0"/>
          <w:numId w:val="9"/>
        </w:numPr>
        <w:tabs>
          <w:tab w:val="left" w:pos="422"/>
        </w:tabs>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Online-семінари «Демографічні реформи державного управління в Україні» у рамках реалізації дослідницького проекту «Демократичні реформи державного управління в Україні» (за участю Університету м. Альберта, Канада) (протягом року).</w:t>
      </w:r>
    </w:p>
    <w:p w:rsidR="00E770C9" w:rsidRPr="00353080" w:rsidRDefault="00E770C9" w:rsidP="00E770C9">
      <w:pPr>
        <w:numPr>
          <w:ilvl w:val="0"/>
          <w:numId w:val="9"/>
        </w:numPr>
        <w:tabs>
          <w:tab w:val="left" w:pos="422"/>
        </w:tabs>
        <w:jc w:val="both"/>
        <w:rPr>
          <w:rFonts w:ascii="Times New Roman" w:eastAsia="Times New Roman" w:hAnsi="Times New Roman" w:cs="Times New Roman"/>
          <w:sz w:val="28"/>
          <w:szCs w:val="28"/>
          <w:lang w:val="uk-UA"/>
        </w:rPr>
      </w:pPr>
      <w:r w:rsidRPr="00353080">
        <w:rPr>
          <w:rFonts w:ascii="Times New Roman" w:eastAsia="Times New Roman" w:hAnsi="Times New Roman" w:cs="Times New Roman"/>
          <w:sz w:val="28"/>
          <w:szCs w:val="28"/>
          <w:lang w:val="uk-UA"/>
        </w:rPr>
        <w:t xml:space="preserve">Зустрічі з фахівцями: 20 квітня 2017 р. на кафедрі відбулась лекція </w:t>
      </w:r>
      <w:r w:rsidRPr="00353080">
        <w:rPr>
          <w:rFonts w:ascii="Times New Roman" w:hAnsi="Times New Roman" w:cs="Times New Roman"/>
          <w:sz w:val="28"/>
          <w:szCs w:val="28"/>
          <w:shd w:val="clear" w:color="auto" w:fill="FFFFFF"/>
          <w:lang w:val="uk-UA"/>
        </w:rPr>
        <w:t xml:space="preserve">доцент кафедри рекреаційного менеджменту Талліннського університету (Естонія) Марта Рейманна </w:t>
      </w:r>
      <w:r w:rsidRPr="00353080">
        <w:rPr>
          <w:rFonts w:ascii="Times New Roman" w:eastAsia="Times New Roman" w:hAnsi="Times New Roman" w:cs="Times New Roman"/>
          <w:sz w:val="28"/>
          <w:szCs w:val="28"/>
          <w:lang w:val="uk-UA"/>
        </w:rPr>
        <w:t>на тему: «Глобальні тенденції у пригодницькому туризмі та які переваги Україна може отримати від них».</w:t>
      </w:r>
    </w:p>
    <w:p w:rsidR="00E770C9" w:rsidRPr="00353080" w:rsidRDefault="00E770C9" w:rsidP="00E770C9">
      <w:pPr>
        <w:numPr>
          <w:ilvl w:val="0"/>
          <w:numId w:val="9"/>
        </w:numPr>
        <w:tabs>
          <w:tab w:val="left" w:pos="422"/>
        </w:tabs>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Наукові семінари згідно плану роботи:</w:t>
      </w:r>
    </w:p>
    <w:p w:rsidR="00E770C9" w:rsidRPr="00353080" w:rsidRDefault="00E770C9" w:rsidP="006C1936">
      <w:pPr>
        <w:numPr>
          <w:ilvl w:val="1"/>
          <w:numId w:val="9"/>
        </w:numPr>
        <w:tabs>
          <w:tab w:val="left" w:pos="567"/>
        </w:tabs>
        <w:ind w:left="567" w:hanging="283"/>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Результати виконання науково-дослідної роботи за кошти державного бюджету за темою «Територіальні особливості формування конкурентоспроможності регіону»</w:t>
      </w:r>
    </w:p>
    <w:p w:rsidR="00E770C9" w:rsidRPr="00353080" w:rsidRDefault="00E770C9" w:rsidP="006C1936">
      <w:pPr>
        <w:numPr>
          <w:ilvl w:val="1"/>
          <w:numId w:val="9"/>
        </w:numPr>
        <w:tabs>
          <w:tab w:val="left" w:pos="567"/>
        </w:tabs>
        <w:ind w:left="567" w:hanging="283"/>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lastRenderedPageBreak/>
        <w:t>Результати виконання науково-дослідної роботи у межах кафедральної тематики «Суспільно-географічні особливості стійкого регіонального розвитку (на прикладі Харківської області)»</w:t>
      </w:r>
    </w:p>
    <w:p w:rsidR="00E770C9" w:rsidRPr="00353080" w:rsidRDefault="00E770C9" w:rsidP="006C1936">
      <w:pPr>
        <w:numPr>
          <w:ilvl w:val="1"/>
          <w:numId w:val="9"/>
        </w:numPr>
        <w:tabs>
          <w:tab w:val="left" w:pos="567"/>
        </w:tabs>
        <w:ind w:left="567" w:hanging="283"/>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Теоретико-методичні засади суспільно-географічного дослідження системи торговельного обслуговування населення.</w:t>
      </w:r>
    </w:p>
    <w:p w:rsidR="00E770C9" w:rsidRPr="00353080" w:rsidRDefault="00E770C9" w:rsidP="006C1936">
      <w:pPr>
        <w:numPr>
          <w:ilvl w:val="1"/>
          <w:numId w:val="9"/>
        </w:numPr>
        <w:tabs>
          <w:tab w:val="left" w:pos="567"/>
        </w:tabs>
        <w:ind w:left="567" w:hanging="283"/>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Результати виконання наукового дослідження за кошти державного бюджету з темою «Територіальні особливості формування конкурентоспроможності регіону»</w:t>
      </w:r>
    </w:p>
    <w:p w:rsidR="00E770C9" w:rsidRPr="00353080" w:rsidRDefault="00E770C9" w:rsidP="006C1936">
      <w:pPr>
        <w:numPr>
          <w:ilvl w:val="1"/>
          <w:numId w:val="9"/>
        </w:numPr>
        <w:tabs>
          <w:tab w:val="left" w:pos="567"/>
        </w:tabs>
        <w:ind w:left="567" w:hanging="283"/>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 xml:space="preserve">Теоретичне </w:t>
      </w:r>
      <w:r w:rsidR="003D703E" w:rsidRPr="00353080">
        <w:rPr>
          <w:rFonts w:ascii="Times New Roman" w:eastAsia="Times New Roman" w:hAnsi="Times New Roman" w:cs="Times New Roman"/>
          <w:sz w:val="28"/>
          <w:lang w:val="uk-UA"/>
        </w:rPr>
        <w:t>обґрунтування</w:t>
      </w:r>
      <w:r w:rsidRPr="00353080">
        <w:rPr>
          <w:rFonts w:ascii="Times New Roman" w:eastAsia="Times New Roman" w:hAnsi="Times New Roman" w:cs="Times New Roman"/>
          <w:sz w:val="28"/>
          <w:lang w:val="uk-UA"/>
        </w:rPr>
        <w:t xml:space="preserve"> розробки методів просторового аналізу та прогнозу демографічного процесу й системи розселення регіону з метою оптимізації.</w:t>
      </w:r>
    </w:p>
    <w:p w:rsidR="00E770C9" w:rsidRPr="00353080" w:rsidRDefault="00E770C9" w:rsidP="006C1936">
      <w:pPr>
        <w:numPr>
          <w:ilvl w:val="1"/>
          <w:numId w:val="9"/>
        </w:numPr>
        <w:tabs>
          <w:tab w:val="left" w:pos="567"/>
        </w:tabs>
        <w:ind w:left="567" w:hanging="283"/>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Суспільно-географічні особливості дослідження просторової організації великого міста (на прикладі міста Харкова).</w:t>
      </w:r>
    </w:p>
    <w:p w:rsidR="00E770C9" w:rsidRPr="00353080" w:rsidRDefault="00E770C9" w:rsidP="006C1936">
      <w:pPr>
        <w:numPr>
          <w:ilvl w:val="1"/>
          <w:numId w:val="9"/>
        </w:numPr>
        <w:tabs>
          <w:tab w:val="left" w:pos="567"/>
        </w:tabs>
        <w:ind w:left="567" w:hanging="283"/>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Теоретико-методологічні особливості дослідження суспільно-географічних та просторових особливостей формування та розвитку системи розселення Харківської області</w:t>
      </w:r>
      <w:r w:rsidR="00A342F4">
        <w:rPr>
          <w:rFonts w:ascii="Times New Roman" w:eastAsia="Times New Roman" w:hAnsi="Times New Roman" w:cs="Times New Roman"/>
          <w:sz w:val="28"/>
          <w:lang w:val="uk-UA"/>
        </w:rPr>
        <w:t>.</w:t>
      </w:r>
    </w:p>
    <w:p w:rsidR="00E770C9" w:rsidRPr="00353080" w:rsidRDefault="00E770C9" w:rsidP="006C1936">
      <w:pPr>
        <w:numPr>
          <w:ilvl w:val="1"/>
          <w:numId w:val="9"/>
        </w:numPr>
        <w:tabs>
          <w:tab w:val="left" w:pos="567"/>
        </w:tabs>
        <w:ind w:left="567" w:hanging="283"/>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Оціночно-прогностична модель</w:t>
      </w:r>
      <w:r w:rsidR="003D703E">
        <w:rPr>
          <w:rFonts w:ascii="Times New Roman" w:eastAsia="Times New Roman" w:hAnsi="Times New Roman" w:cs="Times New Roman"/>
          <w:sz w:val="28"/>
          <w:lang w:val="uk-UA"/>
        </w:rPr>
        <w:t xml:space="preserve"> </w:t>
      </w:r>
      <w:r w:rsidRPr="00353080">
        <w:rPr>
          <w:rFonts w:ascii="Times New Roman" w:eastAsia="Times New Roman" w:hAnsi="Times New Roman" w:cs="Times New Roman"/>
          <w:sz w:val="28"/>
          <w:lang w:val="uk-UA"/>
        </w:rPr>
        <w:t>трансформації демографічної системи регіону (на прикладі Харківської області).</w:t>
      </w:r>
    </w:p>
    <w:p w:rsidR="00E770C9" w:rsidRPr="00353080" w:rsidRDefault="00E770C9" w:rsidP="006C1936">
      <w:pPr>
        <w:numPr>
          <w:ilvl w:val="1"/>
          <w:numId w:val="9"/>
        </w:numPr>
        <w:tabs>
          <w:tab w:val="left" w:pos="567"/>
        </w:tabs>
        <w:ind w:left="567" w:hanging="283"/>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Результати виконання госпрозрахункового договору на тему «Територіальне планування Харкова та Харківського регіону на основі демографічного потенціалу: теоретико-методична розробка».</w:t>
      </w:r>
    </w:p>
    <w:p w:rsidR="00E770C9" w:rsidRPr="00353080" w:rsidRDefault="00E770C9" w:rsidP="00A96690">
      <w:pPr>
        <w:numPr>
          <w:ilvl w:val="0"/>
          <w:numId w:val="9"/>
        </w:numPr>
        <w:tabs>
          <w:tab w:val="left" w:pos="402"/>
        </w:tabs>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Методичні семінари згідно плану роботи:</w:t>
      </w:r>
    </w:p>
    <w:p w:rsidR="00E770C9" w:rsidRPr="00353080" w:rsidRDefault="00E770C9" w:rsidP="00A96690">
      <w:pPr>
        <w:numPr>
          <w:ilvl w:val="4"/>
          <w:numId w:val="10"/>
        </w:numPr>
        <w:tabs>
          <w:tab w:val="left" w:pos="709"/>
        </w:tabs>
        <w:ind w:left="284"/>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 xml:space="preserve">«Прийоми та методи навчальної, методичної та виховної роботи з  </w:t>
      </w:r>
    </w:p>
    <w:p w:rsidR="00E770C9" w:rsidRPr="00353080" w:rsidRDefault="00E770C9" w:rsidP="00A96690">
      <w:pPr>
        <w:tabs>
          <w:tab w:val="left" w:pos="709"/>
        </w:tabs>
        <w:ind w:left="284"/>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 xml:space="preserve">      іноземними студентами»</w:t>
      </w:r>
      <w:r w:rsidR="00A96690">
        <w:rPr>
          <w:rFonts w:ascii="Times New Roman" w:eastAsia="Times New Roman" w:hAnsi="Times New Roman" w:cs="Times New Roman"/>
          <w:sz w:val="28"/>
          <w:lang w:val="uk-UA"/>
        </w:rPr>
        <w:t>;</w:t>
      </w:r>
    </w:p>
    <w:p w:rsidR="00E770C9" w:rsidRPr="00353080" w:rsidRDefault="00E770C9" w:rsidP="00A96690">
      <w:pPr>
        <w:numPr>
          <w:ilvl w:val="4"/>
          <w:numId w:val="10"/>
        </w:numPr>
        <w:tabs>
          <w:tab w:val="left" w:pos="709"/>
        </w:tabs>
        <w:ind w:left="284"/>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«Використання Online лекцій з підг</w:t>
      </w:r>
      <w:r w:rsidR="00A96690">
        <w:rPr>
          <w:rFonts w:ascii="Times New Roman" w:eastAsia="Times New Roman" w:hAnsi="Times New Roman" w:cs="Times New Roman"/>
          <w:sz w:val="28"/>
          <w:lang w:val="uk-UA"/>
        </w:rPr>
        <w:t>отовки бакалаврів та магістрів»;</w:t>
      </w:r>
    </w:p>
    <w:p w:rsidR="00E770C9" w:rsidRPr="00353080" w:rsidRDefault="00E770C9" w:rsidP="00A96690">
      <w:pPr>
        <w:numPr>
          <w:ilvl w:val="4"/>
          <w:numId w:val="10"/>
        </w:numPr>
        <w:tabs>
          <w:tab w:val="left" w:pos="709"/>
        </w:tabs>
        <w:ind w:left="284"/>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 xml:space="preserve">«Методичні та організаційні особливості імплементації Закону України </w:t>
      </w:r>
    </w:p>
    <w:p w:rsidR="00A96690" w:rsidRDefault="00E770C9" w:rsidP="00A96690">
      <w:pPr>
        <w:tabs>
          <w:tab w:val="left" w:pos="709"/>
        </w:tabs>
        <w:ind w:left="284"/>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 xml:space="preserve">      про вищу освіту і підготовку бакалаврів, магістрів економічної та </w:t>
      </w:r>
      <w:r w:rsidR="00A96690">
        <w:rPr>
          <w:rFonts w:ascii="Times New Roman" w:eastAsia="Times New Roman" w:hAnsi="Times New Roman" w:cs="Times New Roman"/>
          <w:sz w:val="28"/>
          <w:lang w:val="uk-UA"/>
        </w:rPr>
        <w:t xml:space="preserve">  </w:t>
      </w:r>
    </w:p>
    <w:p w:rsidR="00E770C9" w:rsidRPr="00353080" w:rsidRDefault="00A96690" w:rsidP="00A96690">
      <w:pPr>
        <w:tabs>
          <w:tab w:val="left" w:pos="709"/>
        </w:tabs>
        <w:ind w:left="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770C9" w:rsidRPr="00353080">
        <w:rPr>
          <w:rFonts w:ascii="Times New Roman" w:eastAsia="Times New Roman" w:hAnsi="Times New Roman" w:cs="Times New Roman"/>
          <w:sz w:val="28"/>
          <w:lang w:val="uk-UA"/>
        </w:rPr>
        <w:t>соціальної географії»</w:t>
      </w:r>
      <w:r w:rsidR="003819B6">
        <w:rPr>
          <w:rFonts w:ascii="Times New Roman" w:eastAsia="Times New Roman" w:hAnsi="Times New Roman" w:cs="Times New Roman"/>
          <w:sz w:val="28"/>
          <w:lang w:val="uk-UA"/>
        </w:rPr>
        <w:t>;</w:t>
      </w:r>
    </w:p>
    <w:p w:rsidR="00E770C9" w:rsidRPr="00353080" w:rsidRDefault="00E770C9" w:rsidP="00A96690">
      <w:pPr>
        <w:numPr>
          <w:ilvl w:val="4"/>
          <w:numId w:val="10"/>
        </w:numPr>
        <w:tabs>
          <w:tab w:val="left" w:pos="709"/>
        </w:tabs>
        <w:ind w:left="284"/>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«Особливості організації навчального процесу у вищій школі»</w:t>
      </w:r>
      <w:r w:rsidR="003819B6">
        <w:rPr>
          <w:rFonts w:ascii="Times New Roman" w:eastAsia="Times New Roman" w:hAnsi="Times New Roman" w:cs="Times New Roman"/>
          <w:sz w:val="28"/>
          <w:lang w:val="uk-UA"/>
        </w:rPr>
        <w:t>;</w:t>
      </w:r>
    </w:p>
    <w:p w:rsidR="00E770C9" w:rsidRPr="00353080" w:rsidRDefault="00E770C9" w:rsidP="00A96690">
      <w:pPr>
        <w:numPr>
          <w:ilvl w:val="4"/>
          <w:numId w:val="10"/>
        </w:numPr>
        <w:tabs>
          <w:tab w:val="left" w:pos="709"/>
        </w:tabs>
        <w:ind w:left="284"/>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«Специфіка виховної роботи у ВНЗ»</w:t>
      </w:r>
      <w:r w:rsidR="003819B6">
        <w:rPr>
          <w:rFonts w:ascii="Times New Roman" w:eastAsia="Times New Roman" w:hAnsi="Times New Roman" w:cs="Times New Roman"/>
          <w:sz w:val="28"/>
          <w:lang w:val="uk-UA"/>
        </w:rPr>
        <w:t>;</w:t>
      </w:r>
    </w:p>
    <w:p w:rsidR="00E770C9" w:rsidRPr="00353080" w:rsidRDefault="00E770C9" w:rsidP="00A96690">
      <w:pPr>
        <w:numPr>
          <w:ilvl w:val="4"/>
          <w:numId w:val="10"/>
        </w:numPr>
        <w:tabs>
          <w:tab w:val="left" w:pos="709"/>
        </w:tabs>
        <w:ind w:left="284"/>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«Впровадження інноваційних технологій у навчальний процес»</w:t>
      </w:r>
      <w:r w:rsidR="003819B6">
        <w:rPr>
          <w:rFonts w:ascii="Times New Roman" w:eastAsia="Times New Roman" w:hAnsi="Times New Roman" w:cs="Times New Roman"/>
          <w:sz w:val="28"/>
          <w:lang w:val="uk-UA"/>
        </w:rPr>
        <w:t>;</w:t>
      </w:r>
    </w:p>
    <w:p w:rsidR="00E770C9" w:rsidRPr="00353080" w:rsidRDefault="00E770C9" w:rsidP="00A96690">
      <w:pPr>
        <w:numPr>
          <w:ilvl w:val="4"/>
          <w:numId w:val="10"/>
        </w:numPr>
        <w:tabs>
          <w:tab w:val="left" w:pos="709"/>
        </w:tabs>
        <w:ind w:left="284"/>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«Академічна мобільність студентів та співробітників кафедри: проблеми і перспективи».</w:t>
      </w:r>
    </w:p>
    <w:p w:rsidR="00E770C9" w:rsidRDefault="00E770C9" w:rsidP="00A96690">
      <w:pPr>
        <w:numPr>
          <w:ilvl w:val="0"/>
          <w:numId w:val="9"/>
        </w:numPr>
        <w:tabs>
          <w:tab w:val="left" w:pos="402"/>
        </w:tabs>
        <w:contextualSpacing/>
        <w:jc w:val="both"/>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Комплексна навчально-дослідницька студентська експедиція у Дворічанському районі Харківської області (червень 2017 р.).</w:t>
      </w:r>
    </w:p>
    <w:p w:rsidR="00ED1018" w:rsidRPr="00353080" w:rsidRDefault="00ED1018" w:rsidP="00A96690">
      <w:pPr>
        <w:tabs>
          <w:tab w:val="left" w:pos="402"/>
        </w:tabs>
        <w:contextualSpacing/>
        <w:jc w:val="both"/>
        <w:rPr>
          <w:rFonts w:ascii="Times New Roman" w:eastAsia="Times New Roman" w:hAnsi="Times New Roman" w:cs="Times New Roman"/>
          <w:sz w:val="28"/>
          <w:lang w:val="uk-UA"/>
        </w:rPr>
      </w:pPr>
    </w:p>
    <w:p w:rsidR="00531963" w:rsidRPr="00F67F08" w:rsidRDefault="00531963" w:rsidP="00F67F08">
      <w:pPr>
        <w:pStyle w:val="a8"/>
        <w:numPr>
          <w:ilvl w:val="0"/>
          <w:numId w:val="8"/>
        </w:numPr>
        <w:tabs>
          <w:tab w:val="left" w:pos="960"/>
        </w:tabs>
        <w:spacing w:line="236" w:lineRule="exact"/>
        <w:rPr>
          <w:rFonts w:ascii="Times New Roman" w:eastAsia="Arial" w:hAnsi="Times New Roman" w:cs="Times New Roman"/>
          <w:b/>
          <w:sz w:val="28"/>
          <w:lang w:val="uk-UA"/>
        </w:rPr>
      </w:pPr>
      <w:r w:rsidRPr="00F67F08">
        <w:rPr>
          <w:rFonts w:ascii="Times New Roman" w:eastAsia="Arial" w:hAnsi="Times New Roman" w:cs="Times New Roman"/>
          <w:b/>
          <w:sz w:val="28"/>
          <w:lang w:val="uk-UA"/>
        </w:rPr>
        <w:t>Навчальна діяльність</w:t>
      </w:r>
    </w:p>
    <w:p w:rsidR="00531963" w:rsidRPr="00353080" w:rsidRDefault="00531963" w:rsidP="00531963">
      <w:pPr>
        <w:spacing w:line="48" w:lineRule="exact"/>
        <w:rPr>
          <w:rFonts w:ascii="Times New Roman" w:eastAsia="Times New Roman" w:hAnsi="Times New Roman" w:cs="Times New Roman"/>
          <w:lang w:val="uk-UA"/>
        </w:rPr>
      </w:pPr>
    </w:p>
    <w:p w:rsidR="00947FE4" w:rsidRPr="004B6CDE" w:rsidRDefault="00947FE4" w:rsidP="00947FE4">
      <w:pPr>
        <w:spacing w:line="238" w:lineRule="auto"/>
        <w:ind w:left="2" w:firstLine="708"/>
        <w:jc w:val="both"/>
        <w:rPr>
          <w:rFonts w:ascii="Times New Roman" w:eastAsia="Times New Roman" w:hAnsi="Times New Roman" w:cs="Times New Roman"/>
          <w:sz w:val="28"/>
          <w:highlight w:val="green"/>
          <w:lang w:val="uk-UA"/>
        </w:rPr>
      </w:pPr>
      <w:r w:rsidRPr="004B6CDE">
        <w:rPr>
          <w:rFonts w:ascii="Times New Roman" w:eastAsia="Times New Roman" w:hAnsi="Times New Roman" w:cs="Times New Roman"/>
          <w:sz w:val="28"/>
          <w:lang w:val="uk-UA"/>
        </w:rPr>
        <w:t>Навчальне навантаження кафедри в 2016</w:t>
      </w:r>
      <w:r>
        <w:rPr>
          <w:rFonts w:ascii="Times New Roman" w:eastAsia="Times New Roman" w:hAnsi="Times New Roman" w:cs="Times New Roman"/>
          <w:sz w:val="28"/>
          <w:lang w:val="uk-UA"/>
        </w:rPr>
        <w:t>-</w:t>
      </w:r>
      <w:r w:rsidRPr="004B6CDE">
        <w:rPr>
          <w:rFonts w:ascii="Times New Roman" w:eastAsia="Times New Roman" w:hAnsi="Times New Roman" w:cs="Times New Roman"/>
          <w:sz w:val="28"/>
          <w:lang w:val="uk-UA"/>
        </w:rPr>
        <w:t>2017 навчальному році становило 9487,5 годин, з яких аудиторні заняття – 2627 годин. Середнє навантаження на 1 ставку науково-педагогічних працівників складало 739 годин.</w:t>
      </w:r>
    </w:p>
    <w:p w:rsidR="00947FE4" w:rsidRPr="004B6CDE" w:rsidRDefault="00947FE4" w:rsidP="00947FE4">
      <w:pPr>
        <w:spacing w:line="2" w:lineRule="exact"/>
        <w:rPr>
          <w:rFonts w:ascii="Times New Roman" w:eastAsia="Times New Roman" w:hAnsi="Times New Roman" w:cs="Times New Roman"/>
          <w:highlight w:val="green"/>
          <w:lang w:val="uk-UA"/>
        </w:rPr>
      </w:pPr>
    </w:p>
    <w:p w:rsidR="00947FE4" w:rsidRDefault="00947FE4" w:rsidP="00947FE4">
      <w:pPr>
        <w:spacing w:line="0" w:lineRule="atLeast"/>
        <w:ind w:left="2" w:firstLine="708"/>
        <w:jc w:val="both"/>
        <w:rPr>
          <w:rFonts w:ascii="Times New Roman" w:eastAsia="Times New Roman" w:hAnsi="Times New Roman" w:cs="Times New Roman"/>
          <w:sz w:val="28"/>
          <w:lang w:val="uk-UA"/>
        </w:rPr>
      </w:pPr>
      <w:r w:rsidRPr="004B6CDE">
        <w:rPr>
          <w:rFonts w:ascii="Times New Roman" w:eastAsia="Times New Roman" w:hAnsi="Times New Roman" w:cs="Times New Roman"/>
          <w:sz w:val="28"/>
          <w:lang w:val="uk-UA"/>
        </w:rPr>
        <w:t xml:space="preserve">Кафедра соціально-економічної географії і регіонознавства в 2016-2017 навчальному році приймала участь в підготовці ліцензійних справ з підготовки: </w:t>
      </w:r>
    </w:p>
    <w:p w:rsidR="00947FE4" w:rsidRDefault="00947FE4" w:rsidP="00824772">
      <w:pPr>
        <w:spacing w:line="0" w:lineRule="atLeast"/>
        <w:ind w:firstLine="710"/>
        <w:jc w:val="both"/>
        <w:rPr>
          <w:rFonts w:ascii="Times New Roman" w:eastAsia="Times New Roman" w:hAnsi="Times New Roman" w:cs="Times New Roman"/>
          <w:sz w:val="28"/>
          <w:lang w:val="uk-UA"/>
        </w:rPr>
      </w:pPr>
      <w:r w:rsidRPr="004B6CDE">
        <w:rPr>
          <w:rFonts w:ascii="Times New Roman" w:eastAsia="Times New Roman" w:hAnsi="Times New Roman" w:cs="Times New Roman"/>
          <w:sz w:val="28"/>
          <w:lang w:val="uk-UA"/>
        </w:rPr>
        <w:lastRenderedPageBreak/>
        <w:t>1) бакалавра географії за спеціальністю 106 «Географія»</w:t>
      </w:r>
      <w:r w:rsidR="00D009F9">
        <w:rPr>
          <w:rFonts w:ascii="Times New Roman" w:eastAsia="Times New Roman" w:hAnsi="Times New Roman" w:cs="Times New Roman"/>
          <w:sz w:val="28"/>
          <w:lang w:val="uk-UA"/>
        </w:rPr>
        <w:t xml:space="preserve">, </w:t>
      </w:r>
      <w:r w:rsidRPr="004B6CDE">
        <w:rPr>
          <w:rFonts w:ascii="Times New Roman" w:eastAsia="Times New Roman" w:hAnsi="Times New Roman" w:cs="Times New Roman"/>
          <w:sz w:val="28"/>
          <w:lang w:val="uk-UA"/>
        </w:rPr>
        <w:t>спеціалізаці</w:t>
      </w:r>
      <w:r w:rsidR="00D009F9">
        <w:rPr>
          <w:rFonts w:ascii="Times New Roman" w:eastAsia="Times New Roman" w:hAnsi="Times New Roman" w:cs="Times New Roman"/>
          <w:sz w:val="28"/>
          <w:lang w:val="uk-UA"/>
        </w:rPr>
        <w:t>я</w:t>
      </w:r>
      <w:r w:rsidRPr="004B6CDE">
        <w:rPr>
          <w:rFonts w:ascii="Times New Roman" w:eastAsia="Times New Roman" w:hAnsi="Times New Roman" w:cs="Times New Roman"/>
          <w:sz w:val="28"/>
          <w:lang w:val="uk-UA"/>
        </w:rPr>
        <w:t xml:space="preserve"> «Економічна та соціальна географія» і «Географія рекреації та </w:t>
      </w:r>
      <w:r w:rsidRPr="00AC29AC">
        <w:rPr>
          <w:rFonts w:ascii="Times New Roman" w:eastAsia="Times New Roman" w:hAnsi="Times New Roman" w:cs="Times New Roman"/>
          <w:sz w:val="28"/>
          <w:lang w:val="uk-UA"/>
        </w:rPr>
        <w:t xml:space="preserve">туризму»; </w:t>
      </w:r>
    </w:p>
    <w:p w:rsidR="00947FE4" w:rsidRPr="004B6CDE" w:rsidRDefault="00947FE4" w:rsidP="00824772">
      <w:pPr>
        <w:spacing w:line="0" w:lineRule="atLeast"/>
        <w:ind w:firstLine="710"/>
        <w:jc w:val="both"/>
        <w:rPr>
          <w:rFonts w:ascii="Times New Roman" w:eastAsia="Times New Roman" w:hAnsi="Times New Roman" w:cs="Times New Roman"/>
          <w:sz w:val="28"/>
          <w:lang w:val="uk-UA"/>
        </w:rPr>
      </w:pPr>
      <w:r w:rsidRPr="00AC29AC">
        <w:rPr>
          <w:rFonts w:ascii="Times New Roman" w:eastAsia="Times New Roman" w:hAnsi="Times New Roman" w:cs="Times New Roman"/>
          <w:sz w:val="28"/>
          <w:lang w:val="uk-UA"/>
        </w:rPr>
        <w:t>2) магістра географії за спеціальністю 106 «Географія»</w:t>
      </w:r>
      <w:r w:rsidR="00D009F9">
        <w:rPr>
          <w:rFonts w:ascii="Times New Roman" w:eastAsia="Times New Roman" w:hAnsi="Times New Roman" w:cs="Times New Roman"/>
          <w:sz w:val="28"/>
          <w:lang w:val="uk-UA"/>
        </w:rPr>
        <w:t xml:space="preserve">, </w:t>
      </w:r>
      <w:r w:rsidRPr="00AC29AC">
        <w:rPr>
          <w:rFonts w:ascii="Times New Roman" w:eastAsia="Times New Roman" w:hAnsi="Times New Roman" w:cs="Times New Roman"/>
          <w:sz w:val="28"/>
          <w:lang w:val="uk-UA"/>
        </w:rPr>
        <w:t>спеціалізаці</w:t>
      </w:r>
      <w:r w:rsidR="00D009F9">
        <w:rPr>
          <w:rFonts w:ascii="Times New Roman" w:eastAsia="Times New Roman" w:hAnsi="Times New Roman" w:cs="Times New Roman"/>
          <w:sz w:val="28"/>
          <w:lang w:val="uk-UA"/>
        </w:rPr>
        <w:t>я</w:t>
      </w:r>
      <w:r w:rsidRPr="00AC29AC">
        <w:rPr>
          <w:rFonts w:ascii="Times New Roman" w:eastAsia="Times New Roman" w:hAnsi="Times New Roman" w:cs="Times New Roman"/>
          <w:sz w:val="28"/>
          <w:lang w:val="uk-UA"/>
        </w:rPr>
        <w:t xml:space="preserve"> «Економічна та соціальна географія» і «Географія рекреації та туризму», а також акредитаційної справи з підготовки магістрів за спеціальністю 8.04010406 «Географія рекреації та туризму».</w:t>
      </w:r>
    </w:p>
    <w:p w:rsidR="00531963" w:rsidRPr="00353080" w:rsidRDefault="00531963" w:rsidP="00531963">
      <w:pPr>
        <w:spacing w:line="1" w:lineRule="exact"/>
        <w:rPr>
          <w:rFonts w:ascii="Times New Roman" w:eastAsia="Times New Roman" w:hAnsi="Times New Roman" w:cs="Times New Roman"/>
          <w:lang w:val="uk-UA"/>
        </w:rPr>
      </w:pPr>
    </w:p>
    <w:p w:rsidR="00531963" w:rsidRPr="00353080" w:rsidRDefault="00531963" w:rsidP="00531963">
      <w:pPr>
        <w:spacing w:line="0" w:lineRule="atLeast"/>
        <w:ind w:left="702"/>
        <w:rPr>
          <w:rFonts w:ascii="Times New Roman" w:eastAsia="Arial" w:hAnsi="Times New Roman" w:cs="Times New Roman"/>
          <w:b/>
          <w:i/>
          <w:sz w:val="28"/>
          <w:u w:val="single"/>
          <w:lang w:val="uk-UA"/>
        </w:rPr>
      </w:pPr>
      <w:r w:rsidRPr="00353080">
        <w:rPr>
          <w:rFonts w:ascii="Times New Roman" w:eastAsia="Arial" w:hAnsi="Times New Roman" w:cs="Times New Roman"/>
          <w:b/>
          <w:i/>
          <w:sz w:val="28"/>
          <w:u w:val="single"/>
          <w:lang w:val="uk-UA"/>
        </w:rPr>
        <w:t>Робота зі вступниками, профорієнтаційна робота</w:t>
      </w:r>
    </w:p>
    <w:p w:rsidR="00531963" w:rsidRPr="00353080" w:rsidRDefault="00531963" w:rsidP="00531963">
      <w:pPr>
        <w:spacing w:line="7" w:lineRule="exact"/>
        <w:rPr>
          <w:rFonts w:ascii="Times New Roman" w:eastAsia="Times New Roman" w:hAnsi="Times New Roman" w:cs="Times New Roman"/>
          <w:lang w:val="uk-UA"/>
        </w:rPr>
      </w:pPr>
    </w:p>
    <w:p w:rsidR="00531963" w:rsidRPr="00353080" w:rsidRDefault="00531963" w:rsidP="00531963">
      <w:pPr>
        <w:ind w:firstLine="702"/>
        <w:jc w:val="both"/>
        <w:rPr>
          <w:rFonts w:ascii="Times New Roman" w:hAnsi="Times New Roman" w:cs="Times New Roman"/>
          <w:sz w:val="28"/>
          <w:szCs w:val="28"/>
          <w:lang w:val="uk-UA"/>
        </w:rPr>
      </w:pPr>
      <w:r w:rsidRPr="00353080">
        <w:rPr>
          <w:rFonts w:ascii="Times New Roman" w:hAnsi="Times New Roman" w:cs="Times New Roman"/>
          <w:sz w:val="28"/>
          <w:szCs w:val="28"/>
          <w:lang w:val="uk-UA"/>
        </w:rPr>
        <w:t>Для покращення профорієнтаційної роботи та формування контингенту студентів кафедрою соціально-економічної географії і регіонознавства розробле</w:t>
      </w:r>
      <w:r w:rsidR="00767CED">
        <w:rPr>
          <w:rFonts w:ascii="Times New Roman" w:hAnsi="Times New Roman" w:cs="Times New Roman"/>
          <w:sz w:val="28"/>
          <w:szCs w:val="28"/>
          <w:lang w:val="uk-UA"/>
        </w:rPr>
        <w:t>ні та реалізовані протягом 2016-</w:t>
      </w:r>
      <w:r w:rsidRPr="00353080">
        <w:rPr>
          <w:rFonts w:ascii="Times New Roman" w:hAnsi="Times New Roman" w:cs="Times New Roman"/>
          <w:sz w:val="28"/>
          <w:szCs w:val="28"/>
          <w:lang w:val="uk-UA"/>
        </w:rPr>
        <w:t xml:space="preserve">2017 навчального року наступні заходи: </w:t>
      </w:r>
    </w:p>
    <w:p w:rsidR="00531963" w:rsidRPr="00353080" w:rsidRDefault="00531963" w:rsidP="000F0972">
      <w:pPr>
        <w:ind w:firstLine="702"/>
        <w:jc w:val="both"/>
        <w:rPr>
          <w:rFonts w:ascii="Times New Roman" w:hAnsi="Times New Roman" w:cs="Times New Roman"/>
          <w:sz w:val="28"/>
          <w:szCs w:val="28"/>
          <w:lang w:val="uk-UA"/>
        </w:rPr>
      </w:pPr>
      <w:r w:rsidRPr="00353080">
        <w:rPr>
          <w:rFonts w:ascii="Times New Roman" w:hAnsi="Times New Roman" w:cs="Times New Roman"/>
          <w:sz w:val="28"/>
          <w:szCs w:val="28"/>
          <w:lang w:val="uk-UA"/>
        </w:rPr>
        <w:t xml:space="preserve">- </w:t>
      </w:r>
      <w:r w:rsidR="00D009F9">
        <w:rPr>
          <w:rFonts w:ascii="Times New Roman" w:hAnsi="Times New Roman" w:cs="Times New Roman"/>
          <w:sz w:val="28"/>
          <w:szCs w:val="28"/>
          <w:lang w:val="uk-UA"/>
        </w:rPr>
        <w:t xml:space="preserve">співробітники </w:t>
      </w:r>
      <w:r w:rsidR="006D13BA">
        <w:rPr>
          <w:rFonts w:ascii="Times New Roman" w:hAnsi="Times New Roman" w:cs="Times New Roman"/>
          <w:sz w:val="28"/>
          <w:szCs w:val="28"/>
          <w:lang w:val="uk-UA"/>
        </w:rPr>
        <w:t xml:space="preserve">кафедри брали </w:t>
      </w:r>
      <w:r w:rsidRPr="00353080">
        <w:rPr>
          <w:rFonts w:ascii="Times New Roman" w:hAnsi="Times New Roman" w:cs="Times New Roman"/>
          <w:sz w:val="28"/>
          <w:szCs w:val="28"/>
          <w:lang w:val="uk-UA"/>
        </w:rPr>
        <w:t>участь у проведенні Днів відкритих двер</w:t>
      </w:r>
      <w:r w:rsidR="006D13BA">
        <w:rPr>
          <w:rFonts w:ascii="Times New Roman" w:hAnsi="Times New Roman" w:cs="Times New Roman"/>
          <w:sz w:val="28"/>
          <w:szCs w:val="28"/>
          <w:lang w:val="uk-UA"/>
        </w:rPr>
        <w:t xml:space="preserve">ей в університеті (відповідальний </w:t>
      </w:r>
      <w:r w:rsidR="00D009F9">
        <w:rPr>
          <w:rFonts w:ascii="Times New Roman" w:hAnsi="Times New Roman" w:cs="Times New Roman"/>
          <w:sz w:val="28"/>
          <w:szCs w:val="28"/>
          <w:lang w:val="uk-UA"/>
        </w:rPr>
        <w:t>–</w:t>
      </w:r>
      <w:r w:rsidR="006D13BA">
        <w:rPr>
          <w:rFonts w:ascii="Times New Roman" w:hAnsi="Times New Roman" w:cs="Times New Roman"/>
          <w:sz w:val="28"/>
          <w:szCs w:val="28"/>
          <w:lang w:val="uk-UA"/>
        </w:rPr>
        <w:t xml:space="preserve"> </w:t>
      </w:r>
      <w:r w:rsidRPr="00353080">
        <w:rPr>
          <w:rFonts w:ascii="Times New Roman" w:hAnsi="Times New Roman" w:cs="Times New Roman"/>
          <w:sz w:val="28"/>
          <w:szCs w:val="28"/>
          <w:lang w:val="uk-UA"/>
        </w:rPr>
        <w:t xml:space="preserve">Вірченко П. А.), до яких було підготовлено буклети, презентації, відеоматеріали, фото-звіти, які стосуються проведення навчання та практик кафедри; </w:t>
      </w:r>
    </w:p>
    <w:p w:rsidR="00531963" w:rsidRPr="00353080" w:rsidRDefault="00531963" w:rsidP="000F0972">
      <w:pPr>
        <w:ind w:firstLine="702"/>
        <w:jc w:val="both"/>
        <w:rPr>
          <w:rFonts w:ascii="Times New Roman" w:hAnsi="Times New Roman" w:cs="Times New Roman"/>
          <w:sz w:val="28"/>
          <w:szCs w:val="28"/>
          <w:lang w:val="uk-UA"/>
        </w:rPr>
      </w:pPr>
      <w:r w:rsidRPr="00353080">
        <w:rPr>
          <w:rFonts w:ascii="Times New Roman" w:hAnsi="Times New Roman" w:cs="Times New Roman"/>
          <w:sz w:val="28"/>
          <w:szCs w:val="28"/>
          <w:lang w:val="uk-UA"/>
        </w:rPr>
        <w:t>- студентами та викладачами кафедри проводилась профорієнтаційна робота у школах Харківщини та інших област</w:t>
      </w:r>
      <w:r w:rsidR="00D009F9">
        <w:rPr>
          <w:rFonts w:ascii="Times New Roman" w:hAnsi="Times New Roman" w:cs="Times New Roman"/>
          <w:sz w:val="28"/>
          <w:szCs w:val="28"/>
          <w:lang w:val="uk-UA"/>
        </w:rPr>
        <w:t>ях</w:t>
      </w:r>
      <w:r w:rsidRPr="00353080">
        <w:rPr>
          <w:rFonts w:ascii="Times New Roman" w:hAnsi="Times New Roman" w:cs="Times New Roman"/>
          <w:sz w:val="28"/>
          <w:szCs w:val="28"/>
          <w:lang w:val="uk-UA"/>
        </w:rPr>
        <w:t xml:space="preserve"> України, зокрема, й під час проведення педагогічних практик; </w:t>
      </w:r>
    </w:p>
    <w:p w:rsidR="00531963" w:rsidRPr="00353080" w:rsidRDefault="00531963" w:rsidP="000F0972">
      <w:pPr>
        <w:ind w:firstLine="702"/>
        <w:jc w:val="both"/>
        <w:rPr>
          <w:rFonts w:ascii="Times New Roman" w:hAnsi="Times New Roman" w:cs="Times New Roman"/>
          <w:sz w:val="28"/>
          <w:szCs w:val="28"/>
          <w:lang w:val="uk-UA"/>
        </w:rPr>
      </w:pPr>
      <w:r w:rsidRPr="00353080">
        <w:rPr>
          <w:rFonts w:ascii="Times New Roman" w:hAnsi="Times New Roman" w:cs="Times New Roman"/>
          <w:sz w:val="28"/>
          <w:szCs w:val="28"/>
          <w:lang w:val="uk-UA"/>
        </w:rPr>
        <w:t xml:space="preserve">- на підготовчих курсах Центру довузівської освіти викладачами кафедри (доценти Вірченко П. А., Кандиба Ю. І.) проводились профорієнтаційні бесіди під час занять з абітурієнтами.; </w:t>
      </w:r>
    </w:p>
    <w:p w:rsidR="00531963" w:rsidRPr="00353080" w:rsidRDefault="00531963" w:rsidP="000F0972">
      <w:pPr>
        <w:ind w:firstLine="702"/>
        <w:jc w:val="both"/>
        <w:rPr>
          <w:rFonts w:ascii="Times New Roman" w:hAnsi="Times New Roman" w:cs="Times New Roman"/>
          <w:sz w:val="28"/>
          <w:szCs w:val="28"/>
          <w:lang w:val="uk-UA"/>
        </w:rPr>
      </w:pPr>
      <w:r w:rsidRPr="00353080">
        <w:rPr>
          <w:rFonts w:ascii="Times New Roman" w:hAnsi="Times New Roman" w:cs="Times New Roman"/>
          <w:sz w:val="28"/>
          <w:szCs w:val="28"/>
          <w:lang w:val="uk-UA"/>
        </w:rPr>
        <w:t xml:space="preserve">- </w:t>
      </w:r>
      <w:r w:rsidR="00A21657">
        <w:rPr>
          <w:rFonts w:ascii="Times New Roman" w:hAnsi="Times New Roman" w:cs="Times New Roman"/>
          <w:sz w:val="28"/>
          <w:szCs w:val="28"/>
          <w:lang w:val="uk-UA"/>
        </w:rPr>
        <w:t>викладачі</w:t>
      </w:r>
      <w:r w:rsidRPr="00353080">
        <w:rPr>
          <w:rFonts w:ascii="Times New Roman" w:hAnsi="Times New Roman" w:cs="Times New Roman"/>
          <w:sz w:val="28"/>
          <w:szCs w:val="28"/>
          <w:lang w:val="uk-UA"/>
        </w:rPr>
        <w:t xml:space="preserve"> кафедри </w:t>
      </w:r>
      <w:r w:rsidR="00534EEA">
        <w:rPr>
          <w:rFonts w:ascii="Times New Roman" w:hAnsi="Times New Roman" w:cs="Times New Roman"/>
          <w:sz w:val="28"/>
          <w:szCs w:val="28"/>
          <w:lang w:val="uk-UA"/>
        </w:rPr>
        <w:t xml:space="preserve">брали участь </w:t>
      </w:r>
      <w:r w:rsidRPr="00353080">
        <w:rPr>
          <w:rFonts w:ascii="Times New Roman" w:hAnsi="Times New Roman" w:cs="Times New Roman"/>
          <w:sz w:val="28"/>
          <w:szCs w:val="28"/>
          <w:lang w:val="uk-UA"/>
        </w:rPr>
        <w:t xml:space="preserve">у проведенні конкурсу-захисту учнівських науково-дослідних робіт МАН України в районах м. Харкова та Харківській обласній станції юних туристів, проведення консультацій учнів та вчителів (доценти Скриль І. А., Редін В. І., Кандиба Ю. І., Сегіда К. Ю., cт. викл. Мазурова А.В.); </w:t>
      </w:r>
    </w:p>
    <w:p w:rsidR="00804226" w:rsidRDefault="00531963" w:rsidP="00093306">
      <w:pPr>
        <w:ind w:firstLine="702"/>
        <w:jc w:val="both"/>
        <w:rPr>
          <w:rFonts w:ascii="Times New Roman" w:hAnsi="Times New Roman" w:cs="Times New Roman"/>
          <w:sz w:val="28"/>
          <w:szCs w:val="28"/>
          <w:lang w:val="uk-UA"/>
        </w:rPr>
      </w:pPr>
      <w:r w:rsidRPr="00353080">
        <w:rPr>
          <w:rFonts w:ascii="Times New Roman" w:hAnsi="Times New Roman" w:cs="Times New Roman"/>
          <w:sz w:val="28"/>
          <w:szCs w:val="28"/>
          <w:lang w:val="uk-UA"/>
        </w:rPr>
        <w:t xml:space="preserve">- </w:t>
      </w:r>
      <w:r w:rsidR="009F2AF9">
        <w:rPr>
          <w:rFonts w:ascii="Times New Roman" w:hAnsi="Times New Roman" w:cs="Times New Roman"/>
          <w:sz w:val="28"/>
          <w:szCs w:val="28"/>
          <w:lang w:val="uk-UA"/>
        </w:rPr>
        <w:t xml:space="preserve">крім цього брали </w:t>
      </w:r>
      <w:r w:rsidRPr="00353080">
        <w:rPr>
          <w:rFonts w:ascii="Times New Roman" w:hAnsi="Times New Roman" w:cs="Times New Roman"/>
          <w:sz w:val="28"/>
          <w:szCs w:val="28"/>
          <w:lang w:val="uk-UA"/>
        </w:rPr>
        <w:t>участь у складі журі Міського турніру юних г</w:t>
      </w:r>
      <w:r w:rsidR="00E82B8F">
        <w:rPr>
          <w:rFonts w:ascii="Times New Roman" w:hAnsi="Times New Roman" w:cs="Times New Roman"/>
          <w:sz w:val="28"/>
          <w:szCs w:val="28"/>
          <w:lang w:val="uk-UA"/>
        </w:rPr>
        <w:t>еографів (доцент К</w:t>
      </w:r>
      <w:r w:rsidR="00D12976">
        <w:rPr>
          <w:rFonts w:ascii="Times New Roman" w:hAnsi="Times New Roman" w:cs="Times New Roman"/>
          <w:sz w:val="28"/>
          <w:szCs w:val="28"/>
          <w:lang w:val="uk-UA"/>
        </w:rPr>
        <w:t xml:space="preserve">андиба Ю. І.), </w:t>
      </w:r>
      <w:r w:rsidR="00E82B8F">
        <w:rPr>
          <w:rFonts w:ascii="Times New Roman" w:hAnsi="Times New Roman" w:cs="Times New Roman"/>
          <w:sz w:val="28"/>
          <w:szCs w:val="28"/>
          <w:lang w:val="uk-UA"/>
        </w:rPr>
        <w:t>у складі журі ІІІ туру Всеукраїнської олімпіади з географії (професор Нємець Л. М., доце</w:t>
      </w:r>
      <w:r w:rsidR="009764EB">
        <w:rPr>
          <w:rFonts w:ascii="Times New Roman" w:hAnsi="Times New Roman" w:cs="Times New Roman"/>
          <w:sz w:val="28"/>
          <w:szCs w:val="28"/>
          <w:lang w:val="uk-UA"/>
        </w:rPr>
        <w:t>нт Кандиба Ю. І., доцент Сегіда </w:t>
      </w:r>
      <w:r w:rsidR="00326779">
        <w:rPr>
          <w:rFonts w:ascii="Times New Roman" w:hAnsi="Times New Roman" w:cs="Times New Roman"/>
          <w:sz w:val="28"/>
          <w:szCs w:val="28"/>
          <w:lang w:val="uk-UA"/>
        </w:rPr>
        <w:t xml:space="preserve">К. Ю.) </w:t>
      </w:r>
      <w:r w:rsidR="00093306">
        <w:rPr>
          <w:rFonts w:ascii="Times New Roman" w:hAnsi="Times New Roman" w:cs="Times New Roman"/>
          <w:sz w:val="28"/>
          <w:szCs w:val="28"/>
          <w:lang w:val="uk-UA"/>
        </w:rPr>
        <w:t xml:space="preserve">та </w:t>
      </w:r>
      <w:r w:rsidR="00804226">
        <w:rPr>
          <w:rFonts w:ascii="Times New Roman" w:hAnsi="Times New Roman" w:cs="Times New Roman"/>
          <w:sz w:val="28"/>
          <w:szCs w:val="28"/>
          <w:lang w:val="uk-UA"/>
        </w:rPr>
        <w:t>у складі журі Всеукраїнської олімпіади Харківського національного університету з географії для абітурієнтів (доце</w:t>
      </w:r>
      <w:r w:rsidR="00326779">
        <w:rPr>
          <w:rFonts w:ascii="Times New Roman" w:hAnsi="Times New Roman" w:cs="Times New Roman"/>
          <w:sz w:val="28"/>
          <w:szCs w:val="28"/>
          <w:lang w:val="uk-UA"/>
        </w:rPr>
        <w:t>нт Кандиба Ю. І., доцент Гусєва </w:t>
      </w:r>
      <w:r w:rsidR="00804226">
        <w:rPr>
          <w:rFonts w:ascii="Times New Roman" w:hAnsi="Times New Roman" w:cs="Times New Roman"/>
          <w:sz w:val="28"/>
          <w:szCs w:val="28"/>
          <w:lang w:val="uk-UA"/>
        </w:rPr>
        <w:t>Н.В., доцент Вірченко П.А.).</w:t>
      </w:r>
    </w:p>
    <w:p w:rsidR="003C7701" w:rsidRPr="00353080" w:rsidRDefault="003C7701" w:rsidP="00531963">
      <w:pPr>
        <w:ind w:left="702"/>
        <w:jc w:val="both"/>
        <w:rPr>
          <w:rFonts w:ascii="Times New Roman" w:hAnsi="Times New Roman" w:cs="Times New Roman"/>
          <w:sz w:val="28"/>
          <w:szCs w:val="28"/>
          <w:lang w:val="uk-UA"/>
        </w:rPr>
      </w:pPr>
    </w:p>
    <w:p w:rsidR="00531963" w:rsidRPr="003C7701" w:rsidRDefault="00531963" w:rsidP="003C7701">
      <w:pPr>
        <w:pStyle w:val="a8"/>
        <w:numPr>
          <w:ilvl w:val="0"/>
          <w:numId w:val="8"/>
        </w:numPr>
        <w:tabs>
          <w:tab w:val="left" w:pos="282"/>
        </w:tabs>
        <w:spacing w:line="0" w:lineRule="atLeast"/>
        <w:rPr>
          <w:rFonts w:ascii="Times New Roman" w:eastAsia="Arial" w:hAnsi="Times New Roman" w:cs="Times New Roman"/>
          <w:b/>
          <w:sz w:val="28"/>
          <w:lang w:val="uk-UA"/>
        </w:rPr>
      </w:pPr>
      <w:r w:rsidRPr="003C7701">
        <w:rPr>
          <w:rFonts w:ascii="Times New Roman" w:eastAsia="Arial" w:hAnsi="Times New Roman" w:cs="Times New Roman"/>
          <w:b/>
          <w:sz w:val="28"/>
          <w:lang w:val="uk-UA"/>
        </w:rPr>
        <w:t>Проблеми, завдання, пропозиції</w:t>
      </w:r>
    </w:p>
    <w:p w:rsidR="00531963" w:rsidRPr="00353080" w:rsidRDefault="00531963" w:rsidP="00531963">
      <w:pPr>
        <w:spacing w:line="48" w:lineRule="exact"/>
        <w:rPr>
          <w:rFonts w:ascii="Times New Roman" w:eastAsia="Arial" w:hAnsi="Times New Roman" w:cs="Times New Roman"/>
          <w:sz w:val="28"/>
          <w:lang w:val="uk-UA"/>
        </w:rPr>
      </w:pPr>
    </w:p>
    <w:p w:rsidR="00531963" w:rsidRPr="002A5184" w:rsidRDefault="00531963" w:rsidP="000F0972">
      <w:pPr>
        <w:pStyle w:val="a8"/>
        <w:numPr>
          <w:ilvl w:val="0"/>
          <w:numId w:val="15"/>
        </w:numPr>
        <w:tabs>
          <w:tab w:val="left" w:pos="702"/>
        </w:tabs>
        <w:spacing w:line="236" w:lineRule="auto"/>
        <w:ind w:left="0" w:firstLine="426"/>
        <w:rPr>
          <w:rFonts w:ascii="Times New Roman" w:eastAsia="Times New Roman" w:hAnsi="Times New Roman" w:cs="Times New Roman"/>
          <w:sz w:val="28"/>
          <w:lang w:val="uk-UA"/>
        </w:rPr>
      </w:pPr>
      <w:r w:rsidRPr="002A5184">
        <w:rPr>
          <w:rFonts w:ascii="Times New Roman" w:eastAsia="Times New Roman" w:hAnsi="Times New Roman" w:cs="Times New Roman"/>
          <w:sz w:val="28"/>
          <w:lang w:val="uk-UA"/>
        </w:rPr>
        <w:t>Підтримувати високий імідж Університету</w:t>
      </w:r>
      <w:r w:rsidR="00D009F9">
        <w:rPr>
          <w:rFonts w:ascii="Times New Roman" w:eastAsia="Times New Roman" w:hAnsi="Times New Roman" w:cs="Times New Roman"/>
          <w:sz w:val="28"/>
          <w:lang w:val="uk-UA"/>
        </w:rPr>
        <w:t>, робота на його рейтинг</w:t>
      </w:r>
      <w:r w:rsidRPr="002A5184">
        <w:rPr>
          <w:rFonts w:ascii="Times New Roman" w:eastAsia="Times New Roman" w:hAnsi="Times New Roman" w:cs="Times New Roman"/>
          <w:sz w:val="28"/>
          <w:lang w:val="uk-UA"/>
        </w:rPr>
        <w:t>.</w:t>
      </w:r>
    </w:p>
    <w:p w:rsidR="00531963" w:rsidRPr="00353080" w:rsidRDefault="00531963" w:rsidP="000F0972">
      <w:pPr>
        <w:spacing w:line="2" w:lineRule="exact"/>
        <w:ind w:firstLine="426"/>
        <w:rPr>
          <w:rFonts w:ascii="Times New Roman" w:eastAsia="Times New Roman" w:hAnsi="Times New Roman" w:cs="Times New Roman"/>
          <w:sz w:val="28"/>
          <w:lang w:val="uk-UA"/>
        </w:rPr>
      </w:pPr>
    </w:p>
    <w:p w:rsidR="00531963" w:rsidRPr="002A5184" w:rsidRDefault="00531963" w:rsidP="000F0972">
      <w:pPr>
        <w:pStyle w:val="a8"/>
        <w:numPr>
          <w:ilvl w:val="0"/>
          <w:numId w:val="15"/>
        </w:numPr>
        <w:tabs>
          <w:tab w:val="left" w:pos="702"/>
        </w:tabs>
        <w:spacing w:line="0" w:lineRule="atLeast"/>
        <w:ind w:left="0" w:firstLine="426"/>
        <w:rPr>
          <w:rFonts w:ascii="Times New Roman" w:eastAsia="Times New Roman" w:hAnsi="Times New Roman" w:cs="Times New Roman"/>
          <w:sz w:val="28"/>
          <w:lang w:val="uk-UA"/>
        </w:rPr>
      </w:pPr>
      <w:r w:rsidRPr="002A5184">
        <w:rPr>
          <w:rFonts w:ascii="Times New Roman" w:eastAsia="Times New Roman" w:hAnsi="Times New Roman" w:cs="Times New Roman"/>
          <w:sz w:val="28"/>
          <w:lang w:val="uk-UA"/>
        </w:rPr>
        <w:t xml:space="preserve">Міжнародна діяльність, </w:t>
      </w:r>
      <w:r w:rsidR="00D009F9">
        <w:rPr>
          <w:rFonts w:ascii="Times New Roman" w:eastAsia="Times New Roman" w:hAnsi="Times New Roman" w:cs="Times New Roman"/>
          <w:sz w:val="28"/>
          <w:lang w:val="uk-UA"/>
        </w:rPr>
        <w:t xml:space="preserve">розширення форм співпраці, </w:t>
      </w:r>
      <w:r w:rsidRPr="002A5184">
        <w:rPr>
          <w:rFonts w:ascii="Times New Roman" w:eastAsia="Times New Roman" w:hAnsi="Times New Roman" w:cs="Times New Roman"/>
          <w:sz w:val="28"/>
          <w:lang w:val="uk-UA"/>
        </w:rPr>
        <w:t>розвиток</w:t>
      </w:r>
      <w:r w:rsidR="00D009F9">
        <w:rPr>
          <w:rFonts w:ascii="Times New Roman" w:eastAsia="Times New Roman" w:hAnsi="Times New Roman" w:cs="Times New Roman"/>
          <w:sz w:val="28"/>
          <w:lang w:val="uk-UA"/>
        </w:rPr>
        <w:t xml:space="preserve"> міжнародного співробітництва</w:t>
      </w:r>
      <w:r w:rsidRPr="002A5184">
        <w:rPr>
          <w:rFonts w:ascii="Times New Roman" w:eastAsia="Times New Roman" w:hAnsi="Times New Roman" w:cs="Times New Roman"/>
          <w:sz w:val="28"/>
          <w:lang w:val="uk-UA"/>
        </w:rPr>
        <w:t>.</w:t>
      </w:r>
    </w:p>
    <w:p w:rsidR="00531963" w:rsidRPr="002A5184" w:rsidRDefault="00ED5C60" w:rsidP="000F0972">
      <w:pPr>
        <w:pStyle w:val="a8"/>
        <w:numPr>
          <w:ilvl w:val="0"/>
          <w:numId w:val="15"/>
        </w:numPr>
        <w:tabs>
          <w:tab w:val="left" w:pos="702"/>
        </w:tabs>
        <w:spacing w:line="0" w:lineRule="atLeast"/>
        <w:ind w:left="0" w:firstLine="426"/>
        <w:rPr>
          <w:rFonts w:ascii="Times New Roman" w:eastAsia="Times New Roman" w:hAnsi="Times New Roman" w:cs="Times New Roman"/>
          <w:sz w:val="28"/>
          <w:lang w:val="uk-UA"/>
        </w:rPr>
      </w:pPr>
      <w:r w:rsidRPr="002A5184">
        <w:rPr>
          <w:rFonts w:ascii="Times New Roman" w:eastAsia="Times New Roman" w:hAnsi="Times New Roman" w:cs="Times New Roman"/>
          <w:sz w:val="28"/>
          <w:lang w:val="uk-UA"/>
        </w:rPr>
        <w:t>Участь у</w:t>
      </w:r>
      <w:r w:rsidR="00531963" w:rsidRPr="002A5184">
        <w:rPr>
          <w:rFonts w:ascii="Times New Roman" w:eastAsia="Times New Roman" w:hAnsi="Times New Roman" w:cs="Times New Roman"/>
          <w:sz w:val="28"/>
          <w:lang w:val="uk-UA"/>
        </w:rPr>
        <w:t xml:space="preserve"> конференція</w:t>
      </w:r>
      <w:r w:rsidRPr="002A5184">
        <w:rPr>
          <w:rFonts w:ascii="Times New Roman" w:eastAsia="Times New Roman" w:hAnsi="Times New Roman" w:cs="Times New Roman"/>
          <w:sz w:val="28"/>
          <w:lang w:val="uk-UA"/>
        </w:rPr>
        <w:t>х</w:t>
      </w:r>
      <w:r w:rsidR="00531963" w:rsidRPr="002A5184">
        <w:rPr>
          <w:rFonts w:ascii="Times New Roman" w:eastAsia="Times New Roman" w:hAnsi="Times New Roman" w:cs="Times New Roman"/>
          <w:sz w:val="28"/>
          <w:lang w:val="uk-UA"/>
        </w:rPr>
        <w:t>, в тому числі, міжнародних.</w:t>
      </w:r>
    </w:p>
    <w:p w:rsidR="00531963" w:rsidRPr="002A5184" w:rsidRDefault="00531963" w:rsidP="000F0972">
      <w:pPr>
        <w:pStyle w:val="a8"/>
        <w:numPr>
          <w:ilvl w:val="0"/>
          <w:numId w:val="15"/>
        </w:numPr>
        <w:tabs>
          <w:tab w:val="left" w:pos="702"/>
        </w:tabs>
        <w:spacing w:line="0" w:lineRule="atLeast"/>
        <w:ind w:left="0" w:firstLine="426"/>
        <w:rPr>
          <w:rFonts w:ascii="Times New Roman" w:eastAsia="Times New Roman" w:hAnsi="Times New Roman" w:cs="Times New Roman"/>
          <w:sz w:val="28"/>
          <w:lang w:val="uk-UA"/>
        </w:rPr>
      </w:pPr>
      <w:r w:rsidRPr="002A5184">
        <w:rPr>
          <w:rFonts w:ascii="Times New Roman" w:eastAsia="Times New Roman" w:hAnsi="Times New Roman" w:cs="Times New Roman"/>
          <w:sz w:val="28"/>
          <w:lang w:val="uk-UA"/>
        </w:rPr>
        <w:t xml:space="preserve">On-line лекції, </w:t>
      </w:r>
      <w:r w:rsidR="007263E2" w:rsidRPr="002A5184">
        <w:rPr>
          <w:rFonts w:ascii="Times New Roman" w:eastAsia="Times New Roman" w:hAnsi="Times New Roman" w:cs="Times New Roman"/>
          <w:sz w:val="28"/>
          <w:lang w:val="uk-UA"/>
        </w:rPr>
        <w:t xml:space="preserve">наукові та методичні </w:t>
      </w:r>
      <w:r w:rsidRPr="002A5184">
        <w:rPr>
          <w:rFonts w:ascii="Times New Roman" w:eastAsia="Times New Roman" w:hAnsi="Times New Roman" w:cs="Times New Roman"/>
          <w:sz w:val="28"/>
          <w:lang w:val="uk-UA"/>
        </w:rPr>
        <w:t>семінари.</w:t>
      </w:r>
    </w:p>
    <w:p w:rsidR="00531963" w:rsidRPr="002A5184" w:rsidRDefault="00531963" w:rsidP="000F0972">
      <w:pPr>
        <w:pStyle w:val="a8"/>
        <w:numPr>
          <w:ilvl w:val="0"/>
          <w:numId w:val="15"/>
        </w:numPr>
        <w:tabs>
          <w:tab w:val="left" w:pos="710"/>
        </w:tabs>
        <w:spacing w:line="239" w:lineRule="auto"/>
        <w:ind w:left="0" w:firstLine="426"/>
        <w:rPr>
          <w:rFonts w:ascii="Times New Roman" w:eastAsia="Times New Roman" w:hAnsi="Times New Roman" w:cs="Times New Roman"/>
          <w:sz w:val="28"/>
          <w:lang w:val="uk-UA"/>
        </w:rPr>
      </w:pPr>
      <w:r w:rsidRPr="002A5184">
        <w:rPr>
          <w:rFonts w:ascii="Times New Roman" w:eastAsia="Times New Roman" w:hAnsi="Times New Roman" w:cs="Times New Roman"/>
          <w:sz w:val="28"/>
          <w:lang w:val="uk-UA"/>
        </w:rPr>
        <w:t>Пошук госпрозрахункових тем, договорів, грантів, підвищення комерціалізації наукових досліджень.</w:t>
      </w:r>
    </w:p>
    <w:p w:rsidR="007E33EA" w:rsidRPr="002A5184" w:rsidRDefault="007E33EA" w:rsidP="000F0972">
      <w:pPr>
        <w:pStyle w:val="a8"/>
        <w:numPr>
          <w:ilvl w:val="0"/>
          <w:numId w:val="15"/>
        </w:numPr>
        <w:tabs>
          <w:tab w:val="left" w:pos="710"/>
        </w:tabs>
        <w:spacing w:line="239" w:lineRule="auto"/>
        <w:ind w:left="0" w:firstLine="426"/>
        <w:rPr>
          <w:rFonts w:ascii="Times New Roman" w:eastAsia="Times New Roman" w:hAnsi="Times New Roman" w:cs="Times New Roman"/>
          <w:sz w:val="28"/>
          <w:lang w:val="uk-UA"/>
        </w:rPr>
      </w:pPr>
      <w:r w:rsidRPr="002A5184">
        <w:rPr>
          <w:rFonts w:ascii="Times New Roman" w:eastAsia="Times New Roman" w:hAnsi="Times New Roman" w:cs="Times New Roman"/>
          <w:sz w:val="28"/>
          <w:lang w:val="uk-UA"/>
        </w:rPr>
        <w:t>Активізація науково-дослідної роботи студентів</w:t>
      </w:r>
      <w:r w:rsidR="00D009F9">
        <w:rPr>
          <w:rFonts w:ascii="Times New Roman" w:eastAsia="Times New Roman" w:hAnsi="Times New Roman" w:cs="Times New Roman"/>
          <w:sz w:val="28"/>
          <w:lang w:val="uk-UA"/>
        </w:rPr>
        <w:t>, урізноманітнення її форм.</w:t>
      </w:r>
    </w:p>
    <w:p w:rsidR="00531963" w:rsidRPr="00353080" w:rsidRDefault="00531963" w:rsidP="000F0972">
      <w:pPr>
        <w:spacing w:line="2" w:lineRule="exact"/>
        <w:ind w:firstLine="426"/>
        <w:rPr>
          <w:rFonts w:ascii="Times New Roman" w:eastAsia="Times New Roman" w:hAnsi="Times New Roman" w:cs="Times New Roman"/>
          <w:sz w:val="28"/>
          <w:lang w:val="uk-UA"/>
        </w:rPr>
      </w:pPr>
    </w:p>
    <w:p w:rsidR="00531963" w:rsidRPr="002A5184" w:rsidRDefault="00D009F9" w:rsidP="00377A2D">
      <w:pPr>
        <w:pStyle w:val="a8"/>
        <w:numPr>
          <w:ilvl w:val="0"/>
          <w:numId w:val="15"/>
        </w:numPr>
        <w:tabs>
          <w:tab w:val="left" w:pos="710"/>
        </w:tabs>
        <w:ind w:left="0" w:firstLine="426"/>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Розширення</w:t>
      </w:r>
      <w:r w:rsidR="00531963" w:rsidRPr="002A5184">
        <w:rPr>
          <w:rFonts w:ascii="Times New Roman" w:eastAsia="Times New Roman" w:hAnsi="Times New Roman" w:cs="Times New Roman"/>
          <w:sz w:val="28"/>
          <w:lang w:val="uk-UA"/>
        </w:rPr>
        <w:t xml:space="preserve"> наукової роботи співробітників, публікація кожного не менше 2х статей у виданнях з </w:t>
      </w:r>
      <w:r w:rsidR="007E33EA" w:rsidRPr="002A5184">
        <w:rPr>
          <w:rFonts w:ascii="Times New Roman" w:eastAsia="Times New Roman" w:hAnsi="Times New Roman" w:cs="Times New Roman"/>
          <w:sz w:val="28"/>
          <w:lang w:val="uk-UA"/>
        </w:rPr>
        <w:t xml:space="preserve"> impact-фактором</w:t>
      </w:r>
      <w:r w:rsidR="00531963" w:rsidRPr="002A5184">
        <w:rPr>
          <w:rFonts w:ascii="Times New Roman" w:eastAsia="Times New Roman" w:hAnsi="Times New Roman" w:cs="Times New Roman"/>
          <w:sz w:val="28"/>
          <w:lang w:val="uk-UA"/>
        </w:rPr>
        <w:t>.</w:t>
      </w:r>
    </w:p>
    <w:p w:rsidR="009238C4" w:rsidRDefault="00531963" w:rsidP="00377A2D">
      <w:pPr>
        <w:pStyle w:val="a8"/>
        <w:numPr>
          <w:ilvl w:val="0"/>
          <w:numId w:val="15"/>
        </w:numPr>
        <w:tabs>
          <w:tab w:val="left" w:pos="710"/>
          <w:tab w:val="left" w:pos="8931"/>
        </w:tabs>
        <w:ind w:left="0" w:firstLine="426"/>
        <w:jc w:val="both"/>
        <w:rPr>
          <w:rFonts w:ascii="Times New Roman" w:eastAsia="Times New Roman" w:hAnsi="Times New Roman" w:cs="Times New Roman"/>
          <w:sz w:val="28"/>
          <w:lang w:val="uk-UA"/>
        </w:rPr>
      </w:pPr>
      <w:r w:rsidRPr="009238C4">
        <w:rPr>
          <w:rFonts w:ascii="Times New Roman" w:eastAsia="Times New Roman" w:hAnsi="Times New Roman" w:cs="Times New Roman"/>
          <w:sz w:val="28"/>
          <w:lang w:val="uk-UA"/>
        </w:rPr>
        <w:t xml:space="preserve">Робота з абітурієнтами (оновлення відповідних рубрик сайту кафедри, розміщення цікавих та корисних матеріалів, розміщення </w:t>
      </w:r>
      <w:r w:rsidR="00D009F9" w:rsidRPr="009238C4">
        <w:rPr>
          <w:rFonts w:ascii="Times New Roman" w:eastAsia="Times New Roman" w:hAnsi="Times New Roman" w:cs="Times New Roman"/>
          <w:sz w:val="28"/>
          <w:lang w:val="uk-UA"/>
        </w:rPr>
        <w:t xml:space="preserve">довідкової </w:t>
      </w:r>
      <w:r w:rsidRPr="009238C4">
        <w:rPr>
          <w:rFonts w:ascii="Times New Roman" w:eastAsia="Times New Roman" w:hAnsi="Times New Roman" w:cs="Times New Roman"/>
          <w:sz w:val="28"/>
          <w:lang w:val="uk-UA"/>
        </w:rPr>
        <w:t>інформації іноземними мовами). Залучення в магістратуру та аспірантуру закордонних абітурієнтів.</w:t>
      </w:r>
    </w:p>
    <w:p w:rsidR="009238C4" w:rsidRDefault="009238C4" w:rsidP="00377A2D">
      <w:pPr>
        <w:pStyle w:val="a8"/>
        <w:numPr>
          <w:ilvl w:val="0"/>
          <w:numId w:val="15"/>
        </w:numPr>
        <w:tabs>
          <w:tab w:val="left" w:pos="710"/>
          <w:tab w:val="left" w:pos="8931"/>
        </w:tabs>
        <w:ind w:left="0" w:firstLine="426"/>
        <w:jc w:val="both"/>
        <w:rPr>
          <w:rFonts w:ascii="Times New Roman" w:eastAsia="Times New Roman" w:hAnsi="Times New Roman" w:cs="Times New Roman"/>
          <w:sz w:val="28"/>
          <w:lang w:val="uk-UA"/>
        </w:rPr>
      </w:pPr>
      <w:r w:rsidRPr="009238C4">
        <w:rPr>
          <w:rFonts w:ascii="Times New Roman" w:eastAsia="Times New Roman" w:hAnsi="Times New Roman" w:cs="Times New Roman"/>
          <w:sz w:val="28"/>
          <w:lang w:val="uk-UA"/>
        </w:rPr>
        <w:t>Розробка нових освітніх програм, розширення переліку спеціальностей, за якими здійснювати підготовку.</w:t>
      </w:r>
    </w:p>
    <w:p w:rsidR="009238C4" w:rsidRDefault="009238C4" w:rsidP="00377A2D">
      <w:pPr>
        <w:pStyle w:val="a8"/>
        <w:numPr>
          <w:ilvl w:val="0"/>
          <w:numId w:val="15"/>
        </w:numPr>
        <w:tabs>
          <w:tab w:val="left" w:pos="851"/>
          <w:tab w:val="left" w:pos="8931"/>
        </w:tabs>
        <w:ind w:left="0" w:firstLine="426"/>
        <w:jc w:val="both"/>
        <w:rPr>
          <w:rFonts w:ascii="Times New Roman" w:eastAsia="Times New Roman" w:hAnsi="Times New Roman" w:cs="Times New Roman"/>
          <w:sz w:val="28"/>
          <w:lang w:val="uk-UA"/>
        </w:rPr>
      </w:pPr>
      <w:r w:rsidRPr="009238C4">
        <w:rPr>
          <w:rFonts w:ascii="Times New Roman" w:eastAsia="Times New Roman" w:hAnsi="Times New Roman" w:cs="Times New Roman"/>
          <w:sz w:val="28"/>
          <w:lang w:val="uk-UA"/>
        </w:rPr>
        <w:t>Оновлення матеріально-технічної бази.</w:t>
      </w:r>
    </w:p>
    <w:p w:rsidR="00242C2D" w:rsidRDefault="009238C4" w:rsidP="00377A2D">
      <w:pPr>
        <w:pStyle w:val="a8"/>
        <w:numPr>
          <w:ilvl w:val="0"/>
          <w:numId w:val="15"/>
        </w:numPr>
        <w:tabs>
          <w:tab w:val="left" w:pos="851"/>
          <w:tab w:val="left" w:pos="8931"/>
        </w:tabs>
        <w:ind w:left="0" w:firstLine="426"/>
        <w:jc w:val="both"/>
        <w:rPr>
          <w:rFonts w:ascii="Times New Roman" w:eastAsia="Times New Roman" w:hAnsi="Times New Roman" w:cs="Times New Roman"/>
          <w:sz w:val="28"/>
          <w:lang w:val="uk-UA"/>
        </w:rPr>
      </w:pPr>
      <w:r w:rsidRPr="009238C4">
        <w:rPr>
          <w:rFonts w:ascii="Times New Roman" w:eastAsia="Times New Roman" w:hAnsi="Times New Roman" w:cs="Times New Roman"/>
          <w:sz w:val="28"/>
          <w:lang w:val="uk-UA"/>
        </w:rPr>
        <w:t>Оновлення сайту кафедри, постійне наповнення розділів «Студентам» та «Абітурієнтам», «Новини»</w:t>
      </w:r>
      <w:r>
        <w:rPr>
          <w:rFonts w:ascii="Times New Roman" w:eastAsia="Times New Roman" w:hAnsi="Times New Roman" w:cs="Times New Roman"/>
          <w:sz w:val="28"/>
          <w:lang w:val="uk-UA"/>
        </w:rPr>
        <w:t>.</w:t>
      </w:r>
    </w:p>
    <w:p w:rsidR="009238C4" w:rsidRDefault="009238C4" w:rsidP="009238C4">
      <w:pPr>
        <w:pStyle w:val="a8"/>
        <w:tabs>
          <w:tab w:val="left" w:pos="851"/>
          <w:tab w:val="left" w:pos="8931"/>
        </w:tabs>
        <w:ind w:left="426"/>
        <w:jc w:val="both"/>
        <w:rPr>
          <w:rFonts w:ascii="Times New Roman" w:eastAsia="Times New Roman" w:hAnsi="Times New Roman" w:cs="Times New Roman"/>
          <w:sz w:val="28"/>
          <w:lang w:val="uk-UA"/>
        </w:rPr>
      </w:pPr>
    </w:p>
    <w:p w:rsidR="00531963" w:rsidRPr="00353080" w:rsidRDefault="00531963" w:rsidP="00531963">
      <w:pPr>
        <w:spacing w:line="1" w:lineRule="exact"/>
        <w:rPr>
          <w:rFonts w:ascii="Times New Roman" w:eastAsia="Times New Roman" w:hAnsi="Times New Roman" w:cs="Times New Roman"/>
          <w:lang w:val="uk-UA"/>
        </w:rPr>
      </w:pPr>
    </w:p>
    <w:p w:rsidR="00531963" w:rsidRDefault="00531963" w:rsidP="00531963">
      <w:pPr>
        <w:spacing w:line="0" w:lineRule="atLeast"/>
        <w:ind w:left="1082"/>
        <w:rPr>
          <w:rFonts w:ascii="Times New Roman" w:eastAsia="Arial" w:hAnsi="Times New Roman" w:cs="Times New Roman"/>
          <w:b/>
          <w:i/>
          <w:sz w:val="28"/>
          <w:lang w:val="uk-UA"/>
        </w:rPr>
      </w:pPr>
      <w:r w:rsidRPr="00353080">
        <w:rPr>
          <w:rFonts w:ascii="Times New Roman" w:eastAsia="Arial" w:hAnsi="Times New Roman" w:cs="Times New Roman"/>
          <w:b/>
          <w:i/>
          <w:sz w:val="28"/>
          <w:lang w:val="uk-UA"/>
        </w:rPr>
        <w:t>Побажання керівництву факультету:</w:t>
      </w:r>
    </w:p>
    <w:p w:rsidR="00377A2D" w:rsidRDefault="00377A2D" w:rsidP="00531963">
      <w:pPr>
        <w:spacing w:line="0" w:lineRule="atLeast"/>
        <w:ind w:left="1082"/>
        <w:rPr>
          <w:rFonts w:ascii="Times New Roman" w:eastAsia="Arial" w:hAnsi="Times New Roman" w:cs="Times New Roman"/>
          <w:b/>
          <w:i/>
          <w:sz w:val="28"/>
          <w:lang w:val="uk-UA"/>
        </w:rPr>
      </w:pPr>
    </w:p>
    <w:p w:rsidR="00E206D5" w:rsidRPr="00377A2D" w:rsidRDefault="00377A2D" w:rsidP="00377A2D">
      <w:pPr>
        <w:numPr>
          <w:ilvl w:val="0"/>
          <w:numId w:val="18"/>
        </w:numPr>
        <w:spacing w:line="276" w:lineRule="auto"/>
        <w:jc w:val="both"/>
        <w:rPr>
          <w:rFonts w:ascii="Times New Roman" w:eastAsia="Arial" w:hAnsi="Times New Roman" w:cs="Times New Roman"/>
          <w:sz w:val="28"/>
          <w:lang w:val="uk-UA"/>
        </w:rPr>
      </w:pPr>
      <w:r w:rsidRPr="00377A2D">
        <w:rPr>
          <w:rFonts w:ascii="Times New Roman" w:eastAsia="Arial" w:hAnsi="Times New Roman" w:cs="Times New Roman"/>
          <w:sz w:val="28"/>
          <w:lang w:val="uk-UA"/>
        </w:rPr>
        <w:t>Дотримання засад демократії і рівності прав кафедр та викладачів у відповідності до Статуту та Кодексу цінностей Харківського національного університету імені В. Н. Каразіна;</w:t>
      </w:r>
    </w:p>
    <w:p w:rsidR="00E206D5" w:rsidRPr="00377A2D" w:rsidRDefault="00377A2D" w:rsidP="00377A2D">
      <w:pPr>
        <w:numPr>
          <w:ilvl w:val="0"/>
          <w:numId w:val="18"/>
        </w:numPr>
        <w:spacing w:line="276" w:lineRule="auto"/>
        <w:jc w:val="both"/>
        <w:rPr>
          <w:rFonts w:ascii="Times New Roman" w:eastAsia="Arial" w:hAnsi="Times New Roman" w:cs="Times New Roman"/>
          <w:sz w:val="28"/>
        </w:rPr>
      </w:pPr>
      <w:r w:rsidRPr="00377A2D">
        <w:rPr>
          <w:rFonts w:ascii="Times New Roman" w:eastAsia="Arial" w:hAnsi="Times New Roman" w:cs="Times New Roman"/>
          <w:sz w:val="28"/>
          <w:lang w:val="uk-UA"/>
        </w:rPr>
        <w:t>Дотримання вимог положення «Про організацію освітнього процесу в Харківському національному університеті імені В. Н. Каразіна»;</w:t>
      </w:r>
    </w:p>
    <w:p w:rsidR="00E206D5" w:rsidRPr="00377A2D" w:rsidRDefault="00377A2D" w:rsidP="00377A2D">
      <w:pPr>
        <w:numPr>
          <w:ilvl w:val="0"/>
          <w:numId w:val="18"/>
        </w:numPr>
        <w:spacing w:line="276" w:lineRule="auto"/>
        <w:jc w:val="both"/>
        <w:rPr>
          <w:rFonts w:ascii="Times New Roman" w:eastAsia="Arial" w:hAnsi="Times New Roman" w:cs="Times New Roman"/>
          <w:sz w:val="28"/>
        </w:rPr>
      </w:pPr>
      <w:r w:rsidRPr="00377A2D">
        <w:rPr>
          <w:rFonts w:ascii="Times New Roman" w:eastAsia="Arial" w:hAnsi="Times New Roman" w:cs="Times New Roman"/>
          <w:sz w:val="28"/>
          <w:lang w:val="uk-UA"/>
        </w:rPr>
        <w:t>Відстоювати позиції кафедр факультету щодо оцінювання  у Рейтингу кафедр Харківського національного університету імені В.Н. Каразіна (врахувати такі показники: публікації у виданнях, які входять до міжнародних наукометричних баз, функціонування на кафедрах спеціалізованої вченої ради, проходження підвищення кваліфікації, стажування та академічна мобільність, міжнародні обміни співробітників кафедри, студентів та аспірантів тощо);</w:t>
      </w:r>
    </w:p>
    <w:p w:rsidR="00E206D5" w:rsidRPr="00377A2D" w:rsidRDefault="00377A2D" w:rsidP="00377A2D">
      <w:pPr>
        <w:numPr>
          <w:ilvl w:val="0"/>
          <w:numId w:val="18"/>
        </w:numPr>
        <w:spacing w:line="276" w:lineRule="auto"/>
        <w:jc w:val="both"/>
        <w:rPr>
          <w:rFonts w:ascii="Times New Roman" w:eastAsia="Arial" w:hAnsi="Times New Roman" w:cs="Times New Roman"/>
          <w:sz w:val="28"/>
        </w:rPr>
      </w:pPr>
      <w:r w:rsidRPr="00377A2D">
        <w:rPr>
          <w:rFonts w:ascii="Times New Roman" w:eastAsia="Arial" w:hAnsi="Times New Roman" w:cs="Times New Roman"/>
          <w:sz w:val="28"/>
          <w:lang w:val="uk-UA"/>
        </w:rPr>
        <w:t>Затвердити план-графік ремонту, оновлення матеріально-технічної бази, оновлення програмного забезпечення всіх кафедр, дотримуючись вимог рівності та справедливості.</w:t>
      </w:r>
    </w:p>
    <w:p w:rsidR="00377A2D" w:rsidRPr="00377A2D" w:rsidRDefault="00377A2D" w:rsidP="00531963">
      <w:pPr>
        <w:spacing w:line="0" w:lineRule="atLeast"/>
        <w:ind w:left="1082"/>
        <w:rPr>
          <w:rFonts w:ascii="Times New Roman" w:eastAsia="Arial" w:hAnsi="Times New Roman" w:cs="Times New Roman"/>
          <w:sz w:val="28"/>
        </w:rPr>
      </w:pPr>
    </w:p>
    <w:p w:rsidR="00377A2D" w:rsidRPr="00353080" w:rsidRDefault="00377A2D" w:rsidP="00531963">
      <w:pPr>
        <w:spacing w:line="0" w:lineRule="atLeast"/>
        <w:ind w:left="1082"/>
        <w:rPr>
          <w:rFonts w:ascii="Times New Roman" w:eastAsia="Arial" w:hAnsi="Times New Roman" w:cs="Times New Roman"/>
          <w:b/>
          <w:i/>
          <w:sz w:val="28"/>
          <w:lang w:val="uk-UA"/>
        </w:rPr>
      </w:pPr>
    </w:p>
    <w:p w:rsidR="00531963" w:rsidRPr="00353080" w:rsidRDefault="00531963" w:rsidP="00531963">
      <w:pPr>
        <w:spacing w:line="7" w:lineRule="exact"/>
        <w:rPr>
          <w:rFonts w:ascii="Times New Roman" w:eastAsia="Times New Roman" w:hAnsi="Times New Roman" w:cs="Times New Roman"/>
          <w:lang w:val="uk-UA"/>
        </w:rPr>
      </w:pPr>
    </w:p>
    <w:p w:rsidR="00824684" w:rsidRDefault="00824684" w:rsidP="00824684">
      <w:pPr>
        <w:pStyle w:val="a8"/>
        <w:tabs>
          <w:tab w:val="left" w:pos="851"/>
        </w:tabs>
        <w:spacing w:line="264" w:lineRule="auto"/>
        <w:ind w:left="426" w:right="539"/>
        <w:jc w:val="both"/>
        <w:rPr>
          <w:rFonts w:ascii="Times New Roman" w:eastAsia="Times New Roman" w:hAnsi="Times New Roman" w:cs="Times New Roman"/>
          <w:lang w:val="uk-UA"/>
        </w:rPr>
      </w:pPr>
    </w:p>
    <w:p w:rsidR="00377A2D" w:rsidRPr="00824684" w:rsidRDefault="00377A2D" w:rsidP="00824684">
      <w:pPr>
        <w:pStyle w:val="a8"/>
        <w:tabs>
          <w:tab w:val="left" w:pos="851"/>
        </w:tabs>
        <w:spacing w:line="264" w:lineRule="auto"/>
        <w:ind w:left="426" w:right="539"/>
        <w:jc w:val="both"/>
        <w:rPr>
          <w:rFonts w:ascii="Times New Roman" w:eastAsia="Times New Roman" w:hAnsi="Times New Roman" w:cs="Times New Roman"/>
          <w:lang w:val="uk-UA"/>
        </w:rPr>
      </w:pPr>
    </w:p>
    <w:p w:rsidR="00531963" w:rsidRDefault="00531963" w:rsidP="00531963">
      <w:pPr>
        <w:spacing w:line="200" w:lineRule="exact"/>
        <w:rPr>
          <w:rFonts w:ascii="Times New Roman" w:eastAsia="Times New Roman" w:hAnsi="Times New Roman" w:cs="Times New Roman"/>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31963" w:rsidRPr="00353080" w:rsidTr="001B659F">
        <w:tc>
          <w:tcPr>
            <w:tcW w:w="4785" w:type="dxa"/>
          </w:tcPr>
          <w:p w:rsidR="00760A87" w:rsidRDefault="00531963" w:rsidP="00760A87">
            <w:pPr>
              <w:rPr>
                <w:rFonts w:ascii="Times New Roman" w:eastAsia="Times New Roman" w:hAnsi="Times New Roman" w:cs="Times New Roman"/>
                <w:sz w:val="28"/>
                <w:lang w:val="uk-UA"/>
              </w:rPr>
            </w:pPr>
            <w:r w:rsidRPr="00353080">
              <w:rPr>
                <w:rFonts w:ascii="Times New Roman" w:eastAsia="Times New Roman" w:hAnsi="Times New Roman" w:cs="Times New Roman"/>
                <w:sz w:val="28"/>
                <w:lang w:val="uk-UA"/>
              </w:rPr>
              <w:t xml:space="preserve">В. о. завідувача кафедри </w:t>
            </w:r>
          </w:p>
          <w:p w:rsidR="00760A87" w:rsidRDefault="00F54AC9" w:rsidP="00760A87">
            <w:pPr>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9.45pt;margin-top:2.2pt;width:50.25pt;height:35.25pt;z-index:-251658752;mso-position-horizontal-relative:text;mso-position-vertical-relative:text;mso-width-relative:page;mso-height-relative:page" wrapcoords="-322 0 -322 21140 21600 21140 21600 0 -322 0">
                  <v:imagedata r:id="rId8" o:title="image1"/>
                  <w10:wrap type="tight"/>
                </v:shape>
              </w:pict>
            </w:r>
            <w:r w:rsidR="00531963" w:rsidRPr="00353080">
              <w:rPr>
                <w:rFonts w:ascii="Times New Roman" w:eastAsia="Times New Roman" w:hAnsi="Times New Roman" w:cs="Times New Roman"/>
                <w:sz w:val="28"/>
                <w:lang w:val="uk-UA"/>
              </w:rPr>
              <w:t>соціально-економічної географії і регіонознавства</w:t>
            </w:r>
          </w:p>
          <w:p w:rsidR="00531963" w:rsidRPr="00760A87" w:rsidRDefault="00531963" w:rsidP="00531963">
            <w:pPr>
              <w:spacing w:line="257" w:lineRule="auto"/>
              <w:ind w:left="2" w:right="1160"/>
              <w:rPr>
                <w:rFonts w:ascii="Times New Roman" w:eastAsia="Times New Roman" w:hAnsi="Times New Roman" w:cs="Times New Roman"/>
                <w:sz w:val="28"/>
              </w:rPr>
            </w:pPr>
          </w:p>
        </w:tc>
        <w:tc>
          <w:tcPr>
            <w:tcW w:w="4786" w:type="dxa"/>
          </w:tcPr>
          <w:p w:rsidR="00531963" w:rsidRPr="00353080" w:rsidRDefault="00531963" w:rsidP="00531963">
            <w:pPr>
              <w:spacing w:line="0" w:lineRule="atLeast"/>
              <w:rPr>
                <w:rFonts w:ascii="Times New Roman" w:eastAsia="Times New Roman" w:hAnsi="Times New Roman" w:cs="Times New Roman"/>
                <w:sz w:val="27"/>
                <w:lang w:val="uk-UA"/>
              </w:rPr>
            </w:pPr>
          </w:p>
          <w:p w:rsidR="00531963" w:rsidRPr="00353080" w:rsidRDefault="00531963" w:rsidP="00531963">
            <w:pPr>
              <w:spacing w:line="0" w:lineRule="atLeast"/>
              <w:rPr>
                <w:rFonts w:ascii="Times New Roman" w:eastAsia="Times New Roman" w:hAnsi="Times New Roman" w:cs="Times New Roman"/>
                <w:sz w:val="27"/>
                <w:lang w:val="uk-UA"/>
              </w:rPr>
            </w:pPr>
          </w:p>
          <w:p w:rsidR="00531963" w:rsidRPr="00353080" w:rsidRDefault="00531963" w:rsidP="00531963">
            <w:pPr>
              <w:spacing w:line="0" w:lineRule="atLeast"/>
              <w:rPr>
                <w:rFonts w:ascii="Times New Roman" w:eastAsia="Times New Roman" w:hAnsi="Times New Roman" w:cs="Times New Roman"/>
                <w:sz w:val="27"/>
                <w:lang w:val="uk-UA"/>
              </w:rPr>
            </w:pPr>
            <w:r w:rsidRPr="00353080">
              <w:rPr>
                <w:rFonts w:ascii="Times New Roman" w:eastAsia="Times New Roman" w:hAnsi="Times New Roman" w:cs="Times New Roman"/>
                <w:sz w:val="27"/>
                <w:lang w:val="uk-UA"/>
              </w:rPr>
              <w:t>д. геогр. н., проф. Л. М. Нємець</w:t>
            </w:r>
          </w:p>
        </w:tc>
      </w:tr>
    </w:tbl>
    <w:p w:rsidR="00FC4AAD" w:rsidRDefault="00FC4AAD" w:rsidP="009238C4">
      <w:pPr>
        <w:spacing w:line="200" w:lineRule="exact"/>
        <w:rPr>
          <w:rFonts w:ascii="Times New Roman" w:eastAsia="Times New Roman" w:hAnsi="Times New Roman" w:cs="Times New Roman"/>
          <w:lang w:val="uk-UA"/>
        </w:rPr>
      </w:pPr>
    </w:p>
    <w:p w:rsidR="00FC4AAD" w:rsidRPr="00FC4AAD" w:rsidRDefault="00FC4AAD" w:rsidP="00FC4AAD">
      <w:pPr>
        <w:rPr>
          <w:rFonts w:ascii="Times New Roman" w:eastAsia="Times New Roman" w:hAnsi="Times New Roman" w:cs="Times New Roman"/>
          <w:lang w:val="uk-UA"/>
        </w:rPr>
      </w:pPr>
    </w:p>
    <w:p w:rsidR="00FC4AAD" w:rsidRPr="00FC4AAD" w:rsidRDefault="00FC4AAD" w:rsidP="00FC4AAD">
      <w:pPr>
        <w:rPr>
          <w:rFonts w:ascii="Times New Roman" w:eastAsia="Times New Roman" w:hAnsi="Times New Roman" w:cs="Times New Roman"/>
          <w:lang w:val="uk-UA"/>
        </w:rPr>
      </w:pPr>
    </w:p>
    <w:p w:rsidR="00FC4AAD" w:rsidRPr="00FC4AAD" w:rsidRDefault="00FC4AAD" w:rsidP="00FC4AAD">
      <w:pPr>
        <w:rPr>
          <w:rFonts w:ascii="Times New Roman" w:eastAsia="Times New Roman" w:hAnsi="Times New Roman" w:cs="Times New Roman"/>
          <w:lang w:val="uk-UA"/>
        </w:rPr>
      </w:pPr>
    </w:p>
    <w:p w:rsidR="00FC4AAD" w:rsidRPr="00FC4AAD" w:rsidRDefault="00FC4AAD" w:rsidP="00FC4AAD">
      <w:pPr>
        <w:rPr>
          <w:rFonts w:ascii="Times New Roman" w:eastAsia="Times New Roman" w:hAnsi="Times New Roman" w:cs="Times New Roman"/>
          <w:lang w:val="uk-UA"/>
        </w:rPr>
      </w:pPr>
    </w:p>
    <w:p w:rsidR="00FC4AAD" w:rsidRDefault="00FC4AAD" w:rsidP="00FC4AAD">
      <w:pPr>
        <w:rPr>
          <w:rFonts w:ascii="Times New Roman" w:eastAsia="Times New Roman" w:hAnsi="Times New Roman" w:cs="Times New Roman"/>
          <w:lang w:val="uk-UA"/>
        </w:rPr>
      </w:pPr>
    </w:p>
    <w:p w:rsidR="00531963" w:rsidRPr="00FC4AAD" w:rsidRDefault="00531963" w:rsidP="00FC4AAD">
      <w:pPr>
        <w:jc w:val="right"/>
        <w:rPr>
          <w:rFonts w:ascii="Times New Roman" w:eastAsia="Times New Roman" w:hAnsi="Times New Roman" w:cs="Times New Roman"/>
          <w:lang w:val="uk-UA"/>
        </w:rPr>
      </w:pPr>
    </w:p>
    <w:sectPr w:rsidR="00531963" w:rsidRPr="00FC4AAD" w:rsidSect="000F0972">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AC9" w:rsidRDefault="00F54AC9" w:rsidP="00334C2A">
      <w:r>
        <w:separator/>
      </w:r>
    </w:p>
  </w:endnote>
  <w:endnote w:type="continuationSeparator" w:id="0">
    <w:p w:rsidR="00F54AC9" w:rsidRDefault="00F54AC9" w:rsidP="0033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AC9" w:rsidRDefault="00F54AC9" w:rsidP="00334C2A">
      <w:r>
        <w:separator/>
      </w:r>
    </w:p>
  </w:footnote>
  <w:footnote w:type="continuationSeparator" w:id="0">
    <w:p w:rsidR="00F54AC9" w:rsidRDefault="00F54AC9" w:rsidP="00334C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43995904"/>
      <w:docPartObj>
        <w:docPartGallery w:val="Page Numbers (Top of Page)"/>
        <w:docPartUnique/>
      </w:docPartObj>
    </w:sdtPr>
    <w:sdtEndPr/>
    <w:sdtContent>
      <w:p w:rsidR="00334C2A" w:rsidRPr="00C14CBE" w:rsidRDefault="00334C2A">
        <w:pPr>
          <w:pStyle w:val="a3"/>
          <w:jc w:val="right"/>
          <w:rPr>
            <w:rFonts w:ascii="Times New Roman" w:hAnsi="Times New Roman" w:cs="Times New Roman"/>
          </w:rPr>
        </w:pPr>
        <w:r w:rsidRPr="00C14CBE">
          <w:rPr>
            <w:rFonts w:ascii="Times New Roman" w:hAnsi="Times New Roman" w:cs="Times New Roman"/>
          </w:rPr>
          <w:fldChar w:fldCharType="begin"/>
        </w:r>
        <w:r w:rsidRPr="00C14CBE">
          <w:rPr>
            <w:rFonts w:ascii="Times New Roman" w:hAnsi="Times New Roman" w:cs="Times New Roman"/>
          </w:rPr>
          <w:instrText>PAGE   \* MERGEFORMAT</w:instrText>
        </w:r>
        <w:r w:rsidRPr="00C14CBE">
          <w:rPr>
            <w:rFonts w:ascii="Times New Roman" w:hAnsi="Times New Roman" w:cs="Times New Roman"/>
          </w:rPr>
          <w:fldChar w:fldCharType="separate"/>
        </w:r>
        <w:r w:rsidR="00B80232">
          <w:rPr>
            <w:rFonts w:ascii="Times New Roman" w:hAnsi="Times New Roman" w:cs="Times New Roman"/>
            <w:noProof/>
          </w:rPr>
          <w:t>1</w:t>
        </w:r>
        <w:r w:rsidRPr="00C14CBE">
          <w:rPr>
            <w:rFonts w:ascii="Times New Roman" w:hAnsi="Times New Roman" w:cs="Times New Roman"/>
          </w:rPr>
          <w:fldChar w:fldCharType="end"/>
        </w:r>
      </w:p>
    </w:sdtContent>
  </w:sdt>
  <w:p w:rsidR="00334C2A" w:rsidRDefault="00334C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190CD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335225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519B500C"/>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7278E362"/>
    <w:lvl w:ilvl="0" w:tplc="A4665796">
      <w:start w:val="1"/>
      <w:numFmt w:val="bullet"/>
      <w:lvlText w:val="-"/>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D207C5C"/>
    <w:multiLevelType w:val="hybridMultilevel"/>
    <w:tmpl w:val="58C25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1012C3"/>
    <w:multiLevelType w:val="hybridMultilevel"/>
    <w:tmpl w:val="F94EC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D1E4E"/>
    <w:multiLevelType w:val="hybridMultilevel"/>
    <w:tmpl w:val="B32626DA"/>
    <w:lvl w:ilvl="0" w:tplc="BDD41216">
      <w:start w:val="1"/>
      <w:numFmt w:val="bullet"/>
      <w:lvlText w:val=""/>
      <w:lvlJc w:val="left"/>
      <w:pPr>
        <w:tabs>
          <w:tab w:val="num" w:pos="720"/>
        </w:tabs>
        <w:ind w:left="720" w:hanging="360"/>
      </w:pPr>
      <w:rPr>
        <w:rFonts w:ascii="Wingdings" w:hAnsi="Wingdings" w:hint="default"/>
      </w:rPr>
    </w:lvl>
    <w:lvl w:ilvl="1" w:tplc="2BC2110A" w:tentative="1">
      <w:start w:val="1"/>
      <w:numFmt w:val="bullet"/>
      <w:lvlText w:val=""/>
      <w:lvlJc w:val="left"/>
      <w:pPr>
        <w:tabs>
          <w:tab w:val="num" w:pos="1440"/>
        </w:tabs>
        <w:ind w:left="1440" w:hanging="360"/>
      </w:pPr>
      <w:rPr>
        <w:rFonts w:ascii="Wingdings" w:hAnsi="Wingdings" w:hint="default"/>
      </w:rPr>
    </w:lvl>
    <w:lvl w:ilvl="2" w:tplc="1078131A" w:tentative="1">
      <w:start w:val="1"/>
      <w:numFmt w:val="bullet"/>
      <w:lvlText w:val=""/>
      <w:lvlJc w:val="left"/>
      <w:pPr>
        <w:tabs>
          <w:tab w:val="num" w:pos="2160"/>
        </w:tabs>
        <w:ind w:left="2160" w:hanging="360"/>
      </w:pPr>
      <w:rPr>
        <w:rFonts w:ascii="Wingdings" w:hAnsi="Wingdings" w:hint="default"/>
      </w:rPr>
    </w:lvl>
    <w:lvl w:ilvl="3" w:tplc="1EE816A4" w:tentative="1">
      <w:start w:val="1"/>
      <w:numFmt w:val="bullet"/>
      <w:lvlText w:val=""/>
      <w:lvlJc w:val="left"/>
      <w:pPr>
        <w:tabs>
          <w:tab w:val="num" w:pos="2880"/>
        </w:tabs>
        <w:ind w:left="2880" w:hanging="360"/>
      </w:pPr>
      <w:rPr>
        <w:rFonts w:ascii="Wingdings" w:hAnsi="Wingdings" w:hint="default"/>
      </w:rPr>
    </w:lvl>
    <w:lvl w:ilvl="4" w:tplc="0D0C0952" w:tentative="1">
      <w:start w:val="1"/>
      <w:numFmt w:val="bullet"/>
      <w:lvlText w:val=""/>
      <w:lvlJc w:val="left"/>
      <w:pPr>
        <w:tabs>
          <w:tab w:val="num" w:pos="3600"/>
        </w:tabs>
        <w:ind w:left="3600" w:hanging="360"/>
      </w:pPr>
      <w:rPr>
        <w:rFonts w:ascii="Wingdings" w:hAnsi="Wingdings" w:hint="default"/>
      </w:rPr>
    </w:lvl>
    <w:lvl w:ilvl="5" w:tplc="E1924340" w:tentative="1">
      <w:start w:val="1"/>
      <w:numFmt w:val="bullet"/>
      <w:lvlText w:val=""/>
      <w:lvlJc w:val="left"/>
      <w:pPr>
        <w:tabs>
          <w:tab w:val="num" w:pos="4320"/>
        </w:tabs>
        <w:ind w:left="4320" w:hanging="360"/>
      </w:pPr>
      <w:rPr>
        <w:rFonts w:ascii="Wingdings" w:hAnsi="Wingdings" w:hint="default"/>
      </w:rPr>
    </w:lvl>
    <w:lvl w:ilvl="6" w:tplc="3FF02DFE" w:tentative="1">
      <w:start w:val="1"/>
      <w:numFmt w:val="bullet"/>
      <w:lvlText w:val=""/>
      <w:lvlJc w:val="left"/>
      <w:pPr>
        <w:tabs>
          <w:tab w:val="num" w:pos="5040"/>
        </w:tabs>
        <w:ind w:left="5040" w:hanging="360"/>
      </w:pPr>
      <w:rPr>
        <w:rFonts w:ascii="Wingdings" w:hAnsi="Wingdings" w:hint="default"/>
      </w:rPr>
    </w:lvl>
    <w:lvl w:ilvl="7" w:tplc="C24A2470" w:tentative="1">
      <w:start w:val="1"/>
      <w:numFmt w:val="bullet"/>
      <w:lvlText w:val=""/>
      <w:lvlJc w:val="left"/>
      <w:pPr>
        <w:tabs>
          <w:tab w:val="num" w:pos="5760"/>
        </w:tabs>
        <w:ind w:left="5760" w:hanging="360"/>
      </w:pPr>
      <w:rPr>
        <w:rFonts w:ascii="Wingdings" w:hAnsi="Wingdings" w:hint="default"/>
      </w:rPr>
    </w:lvl>
    <w:lvl w:ilvl="8" w:tplc="4F32C8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80940"/>
    <w:multiLevelType w:val="hybridMultilevel"/>
    <w:tmpl w:val="9BB4BCEE"/>
    <w:lvl w:ilvl="0" w:tplc="A16ADED6">
      <w:start w:val="1"/>
      <w:numFmt w:val="decimal"/>
      <w:lvlText w:val="%1."/>
      <w:lvlJc w:val="left"/>
      <w:pPr>
        <w:ind w:left="1062" w:hanging="360"/>
      </w:pPr>
      <w:rPr>
        <w:rFonts w:hint="default"/>
        <w:sz w:val="28"/>
        <w:szCs w:val="28"/>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3" w15:restartNumberingAfterBreak="0">
    <w:nsid w:val="575773FF"/>
    <w:multiLevelType w:val="hybridMultilevel"/>
    <w:tmpl w:val="8CA627FA"/>
    <w:lvl w:ilvl="0" w:tplc="041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602001E5"/>
    <w:multiLevelType w:val="hybridMultilevel"/>
    <w:tmpl w:val="C58871C4"/>
    <w:lvl w:ilvl="0" w:tplc="CBD68240">
      <w:start w:val="1"/>
      <w:numFmt w:val="decimal"/>
      <w:lvlText w:val="%1."/>
      <w:lvlJc w:val="left"/>
    </w:lvl>
    <w:lvl w:ilvl="1" w:tplc="451EF544">
      <w:start w:val="1"/>
      <w:numFmt w:val="bullet"/>
      <w:lvlText w:val="-"/>
      <w:lvlJc w:val="left"/>
    </w:lvl>
    <w:lvl w:ilvl="2" w:tplc="EAA436EC">
      <w:start w:val="1"/>
      <w:numFmt w:val="bullet"/>
      <w:lvlText w:val=""/>
      <w:lvlJc w:val="left"/>
    </w:lvl>
    <w:lvl w:ilvl="3" w:tplc="5E844076">
      <w:start w:val="1"/>
      <w:numFmt w:val="bullet"/>
      <w:lvlText w:val=""/>
      <w:lvlJc w:val="left"/>
    </w:lvl>
    <w:lvl w:ilvl="4" w:tplc="0AB411B6">
      <w:start w:val="1"/>
      <w:numFmt w:val="bullet"/>
      <w:lvlText w:val="-"/>
      <w:lvlJc w:val="left"/>
      <w:rPr>
        <w:rFonts w:ascii="Times New Roman" w:eastAsia="Calibri" w:hAnsi="Times New Roman" w:cs="Times New Roman" w:hint="default"/>
      </w:rPr>
    </w:lvl>
    <w:lvl w:ilvl="5" w:tplc="CC3806AA">
      <w:start w:val="1"/>
      <w:numFmt w:val="bullet"/>
      <w:lvlText w:val=""/>
      <w:lvlJc w:val="left"/>
    </w:lvl>
    <w:lvl w:ilvl="6" w:tplc="0AE412A6">
      <w:start w:val="1"/>
      <w:numFmt w:val="bullet"/>
      <w:lvlText w:val=""/>
      <w:lvlJc w:val="left"/>
    </w:lvl>
    <w:lvl w:ilvl="7" w:tplc="E3500C5E">
      <w:start w:val="1"/>
      <w:numFmt w:val="bullet"/>
      <w:lvlText w:val=""/>
      <w:lvlJc w:val="left"/>
    </w:lvl>
    <w:lvl w:ilvl="8" w:tplc="F3689BF0">
      <w:start w:val="1"/>
      <w:numFmt w:val="bullet"/>
      <w:lvlText w:val=""/>
      <w:lvlJc w:val="left"/>
    </w:lvl>
  </w:abstractNum>
  <w:abstractNum w:abstractNumId="15" w15:restartNumberingAfterBreak="0">
    <w:nsid w:val="65F95935"/>
    <w:multiLevelType w:val="hybridMultilevel"/>
    <w:tmpl w:val="F92A7480"/>
    <w:lvl w:ilvl="0" w:tplc="0419000F">
      <w:start w:val="1"/>
      <w:numFmt w:val="decimal"/>
      <w:lvlText w:val="%1."/>
      <w:lvlJc w:val="left"/>
      <w:pPr>
        <w:tabs>
          <w:tab w:val="num" w:pos="720"/>
        </w:tabs>
        <w:ind w:left="720" w:hanging="360"/>
      </w:pPr>
      <w:rPr>
        <w:rFonts w:hint="default"/>
      </w:rPr>
    </w:lvl>
    <w:lvl w:ilvl="1" w:tplc="2BC2110A" w:tentative="1">
      <w:start w:val="1"/>
      <w:numFmt w:val="bullet"/>
      <w:lvlText w:val=""/>
      <w:lvlJc w:val="left"/>
      <w:pPr>
        <w:tabs>
          <w:tab w:val="num" w:pos="1440"/>
        </w:tabs>
        <w:ind w:left="1440" w:hanging="360"/>
      </w:pPr>
      <w:rPr>
        <w:rFonts w:ascii="Wingdings" w:hAnsi="Wingdings" w:hint="default"/>
      </w:rPr>
    </w:lvl>
    <w:lvl w:ilvl="2" w:tplc="1078131A" w:tentative="1">
      <w:start w:val="1"/>
      <w:numFmt w:val="bullet"/>
      <w:lvlText w:val=""/>
      <w:lvlJc w:val="left"/>
      <w:pPr>
        <w:tabs>
          <w:tab w:val="num" w:pos="2160"/>
        </w:tabs>
        <w:ind w:left="2160" w:hanging="360"/>
      </w:pPr>
      <w:rPr>
        <w:rFonts w:ascii="Wingdings" w:hAnsi="Wingdings" w:hint="default"/>
      </w:rPr>
    </w:lvl>
    <w:lvl w:ilvl="3" w:tplc="1EE816A4" w:tentative="1">
      <w:start w:val="1"/>
      <w:numFmt w:val="bullet"/>
      <w:lvlText w:val=""/>
      <w:lvlJc w:val="left"/>
      <w:pPr>
        <w:tabs>
          <w:tab w:val="num" w:pos="2880"/>
        </w:tabs>
        <w:ind w:left="2880" w:hanging="360"/>
      </w:pPr>
      <w:rPr>
        <w:rFonts w:ascii="Wingdings" w:hAnsi="Wingdings" w:hint="default"/>
      </w:rPr>
    </w:lvl>
    <w:lvl w:ilvl="4" w:tplc="0D0C0952" w:tentative="1">
      <w:start w:val="1"/>
      <w:numFmt w:val="bullet"/>
      <w:lvlText w:val=""/>
      <w:lvlJc w:val="left"/>
      <w:pPr>
        <w:tabs>
          <w:tab w:val="num" w:pos="3600"/>
        </w:tabs>
        <w:ind w:left="3600" w:hanging="360"/>
      </w:pPr>
      <w:rPr>
        <w:rFonts w:ascii="Wingdings" w:hAnsi="Wingdings" w:hint="default"/>
      </w:rPr>
    </w:lvl>
    <w:lvl w:ilvl="5" w:tplc="E1924340" w:tentative="1">
      <w:start w:val="1"/>
      <w:numFmt w:val="bullet"/>
      <w:lvlText w:val=""/>
      <w:lvlJc w:val="left"/>
      <w:pPr>
        <w:tabs>
          <w:tab w:val="num" w:pos="4320"/>
        </w:tabs>
        <w:ind w:left="4320" w:hanging="360"/>
      </w:pPr>
      <w:rPr>
        <w:rFonts w:ascii="Wingdings" w:hAnsi="Wingdings" w:hint="default"/>
      </w:rPr>
    </w:lvl>
    <w:lvl w:ilvl="6" w:tplc="3FF02DFE" w:tentative="1">
      <w:start w:val="1"/>
      <w:numFmt w:val="bullet"/>
      <w:lvlText w:val=""/>
      <w:lvlJc w:val="left"/>
      <w:pPr>
        <w:tabs>
          <w:tab w:val="num" w:pos="5040"/>
        </w:tabs>
        <w:ind w:left="5040" w:hanging="360"/>
      </w:pPr>
      <w:rPr>
        <w:rFonts w:ascii="Wingdings" w:hAnsi="Wingdings" w:hint="default"/>
      </w:rPr>
    </w:lvl>
    <w:lvl w:ilvl="7" w:tplc="C24A2470" w:tentative="1">
      <w:start w:val="1"/>
      <w:numFmt w:val="bullet"/>
      <w:lvlText w:val=""/>
      <w:lvlJc w:val="left"/>
      <w:pPr>
        <w:tabs>
          <w:tab w:val="num" w:pos="5760"/>
        </w:tabs>
        <w:ind w:left="5760" w:hanging="360"/>
      </w:pPr>
      <w:rPr>
        <w:rFonts w:ascii="Wingdings" w:hAnsi="Wingdings" w:hint="default"/>
      </w:rPr>
    </w:lvl>
    <w:lvl w:ilvl="8" w:tplc="4F32C8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0D6254"/>
    <w:multiLevelType w:val="hybridMultilevel"/>
    <w:tmpl w:val="E4BC9DF8"/>
    <w:lvl w:ilvl="0" w:tplc="0204C4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1C23E1"/>
    <w:multiLevelType w:val="hybridMultilevel"/>
    <w:tmpl w:val="92321A74"/>
    <w:lvl w:ilvl="0" w:tplc="0204C44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17"/>
  </w:num>
  <w:num w:numId="4">
    <w:abstractNumId w:val="2"/>
  </w:num>
  <w:num w:numId="5">
    <w:abstractNumId w:val="3"/>
  </w:num>
  <w:num w:numId="6">
    <w:abstractNumId w:val="4"/>
  </w:num>
  <w:num w:numId="7">
    <w:abstractNumId w:val="5"/>
  </w:num>
  <w:num w:numId="8">
    <w:abstractNumId w:val="13"/>
  </w:num>
  <w:num w:numId="9">
    <w:abstractNumId w:val="6"/>
  </w:num>
  <w:num w:numId="10">
    <w:abstractNumId w:val="14"/>
  </w:num>
  <w:num w:numId="11">
    <w:abstractNumId w:val="7"/>
  </w:num>
  <w:num w:numId="12">
    <w:abstractNumId w:val="8"/>
  </w:num>
  <w:num w:numId="13">
    <w:abstractNumId w:val="12"/>
  </w:num>
  <w:num w:numId="14">
    <w:abstractNumId w:val="10"/>
  </w:num>
  <w:num w:numId="15">
    <w:abstractNumId w:val="9"/>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tjHQjTSaAUhNvHFmCVtCJPCy4nyHGzhFGGgKuG9v9FB55VcujaejJtpu9PnyPz/TCBHYjmTBMq72KKmQBY/8Wg==" w:salt="H10Txh+ORXnb/7UzlYdAh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2A"/>
    <w:rsid w:val="0001262E"/>
    <w:rsid w:val="00026A9C"/>
    <w:rsid w:val="0006352B"/>
    <w:rsid w:val="00082B5D"/>
    <w:rsid w:val="00085831"/>
    <w:rsid w:val="00093306"/>
    <w:rsid w:val="00095E49"/>
    <w:rsid w:val="0009646A"/>
    <w:rsid w:val="000F0972"/>
    <w:rsid w:val="000F32CD"/>
    <w:rsid w:val="001135BD"/>
    <w:rsid w:val="00114C3F"/>
    <w:rsid w:val="00125FF8"/>
    <w:rsid w:val="00137CAF"/>
    <w:rsid w:val="00186819"/>
    <w:rsid w:val="00193742"/>
    <w:rsid w:val="001A40A6"/>
    <w:rsid w:val="001B44AD"/>
    <w:rsid w:val="001B659F"/>
    <w:rsid w:val="001C1C51"/>
    <w:rsid w:val="001F4F7C"/>
    <w:rsid w:val="001F5C10"/>
    <w:rsid w:val="002007FA"/>
    <w:rsid w:val="002019D2"/>
    <w:rsid w:val="002037BD"/>
    <w:rsid w:val="00204C11"/>
    <w:rsid w:val="002103F6"/>
    <w:rsid w:val="002141C7"/>
    <w:rsid w:val="002363D0"/>
    <w:rsid w:val="00242C2D"/>
    <w:rsid w:val="00251E5E"/>
    <w:rsid w:val="00256B24"/>
    <w:rsid w:val="002A5184"/>
    <w:rsid w:val="002C3839"/>
    <w:rsid w:val="002E19D5"/>
    <w:rsid w:val="002E5E21"/>
    <w:rsid w:val="003049A9"/>
    <w:rsid w:val="00326779"/>
    <w:rsid w:val="00334C2A"/>
    <w:rsid w:val="0035303C"/>
    <w:rsid w:val="00353080"/>
    <w:rsid w:val="00362608"/>
    <w:rsid w:val="003728D0"/>
    <w:rsid w:val="00377A2D"/>
    <w:rsid w:val="003819B6"/>
    <w:rsid w:val="00397B58"/>
    <w:rsid w:val="003B7BD1"/>
    <w:rsid w:val="003C3BEC"/>
    <w:rsid w:val="003C7701"/>
    <w:rsid w:val="003D22AF"/>
    <w:rsid w:val="003D6993"/>
    <w:rsid w:val="003D703E"/>
    <w:rsid w:val="00413097"/>
    <w:rsid w:val="00425BB1"/>
    <w:rsid w:val="00435E52"/>
    <w:rsid w:val="004419F2"/>
    <w:rsid w:val="00483A95"/>
    <w:rsid w:val="004A1C8B"/>
    <w:rsid w:val="004B0A55"/>
    <w:rsid w:val="004E6794"/>
    <w:rsid w:val="0050713D"/>
    <w:rsid w:val="00513197"/>
    <w:rsid w:val="00522F23"/>
    <w:rsid w:val="00531963"/>
    <w:rsid w:val="00534EEA"/>
    <w:rsid w:val="00551AF0"/>
    <w:rsid w:val="00573E5A"/>
    <w:rsid w:val="00577DC9"/>
    <w:rsid w:val="0059345E"/>
    <w:rsid w:val="005C3438"/>
    <w:rsid w:val="005D782F"/>
    <w:rsid w:val="005E3180"/>
    <w:rsid w:val="005E7722"/>
    <w:rsid w:val="005F356A"/>
    <w:rsid w:val="00600C18"/>
    <w:rsid w:val="0062598C"/>
    <w:rsid w:val="00642FC3"/>
    <w:rsid w:val="006710BF"/>
    <w:rsid w:val="00682F57"/>
    <w:rsid w:val="00687657"/>
    <w:rsid w:val="006B64C5"/>
    <w:rsid w:val="006B7446"/>
    <w:rsid w:val="006C1936"/>
    <w:rsid w:val="006C4671"/>
    <w:rsid w:val="006C621F"/>
    <w:rsid w:val="006D13BA"/>
    <w:rsid w:val="006D5D93"/>
    <w:rsid w:val="00714F64"/>
    <w:rsid w:val="007263E2"/>
    <w:rsid w:val="00760A87"/>
    <w:rsid w:val="00767CED"/>
    <w:rsid w:val="00777DE0"/>
    <w:rsid w:val="007A1E12"/>
    <w:rsid w:val="007D45B2"/>
    <w:rsid w:val="007E0D75"/>
    <w:rsid w:val="007E33EA"/>
    <w:rsid w:val="007E6345"/>
    <w:rsid w:val="00803440"/>
    <w:rsid w:val="00804226"/>
    <w:rsid w:val="00806B25"/>
    <w:rsid w:val="00824684"/>
    <w:rsid w:val="00824772"/>
    <w:rsid w:val="00827AD9"/>
    <w:rsid w:val="008305CC"/>
    <w:rsid w:val="00832EB0"/>
    <w:rsid w:val="00840CFA"/>
    <w:rsid w:val="00855B02"/>
    <w:rsid w:val="0085738D"/>
    <w:rsid w:val="0088215B"/>
    <w:rsid w:val="008D53AC"/>
    <w:rsid w:val="00903AF1"/>
    <w:rsid w:val="00907DDD"/>
    <w:rsid w:val="009223D4"/>
    <w:rsid w:val="009238C4"/>
    <w:rsid w:val="009438F9"/>
    <w:rsid w:val="00947DC8"/>
    <w:rsid w:val="00947FE4"/>
    <w:rsid w:val="00965D50"/>
    <w:rsid w:val="0096601F"/>
    <w:rsid w:val="009764EB"/>
    <w:rsid w:val="00997B3A"/>
    <w:rsid w:val="009D0EDB"/>
    <w:rsid w:val="009E0D64"/>
    <w:rsid w:val="009E6476"/>
    <w:rsid w:val="009E6798"/>
    <w:rsid w:val="009F09C1"/>
    <w:rsid w:val="009F2AF9"/>
    <w:rsid w:val="009F5513"/>
    <w:rsid w:val="00A05E60"/>
    <w:rsid w:val="00A07906"/>
    <w:rsid w:val="00A110F9"/>
    <w:rsid w:val="00A21657"/>
    <w:rsid w:val="00A21EFF"/>
    <w:rsid w:val="00A277A6"/>
    <w:rsid w:val="00A342F4"/>
    <w:rsid w:val="00A353EB"/>
    <w:rsid w:val="00A64FAD"/>
    <w:rsid w:val="00A90AD6"/>
    <w:rsid w:val="00A96690"/>
    <w:rsid w:val="00A97BEF"/>
    <w:rsid w:val="00B020E3"/>
    <w:rsid w:val="00B32F65"/>
    <w:rsid w:val="00B80232"/>
    <w:rsid w:val="00B86300"/>
    <w:rsid w:val="00BD48D0"/>
    <w:rsid w:val="00BF0B75"/>
    <w:rsid w:val="00BF658D"/>
    <w:rsid w:val="00C14CBE"/>
    <w:rsid w:val="00C177D2"/>
    <w:rsid w:val="00C41EF4"/>
    <w:rsid w:val="00C50002"/>
    <w:rsid w:val="00C629C9"/>
    <w:rsid w:val="00C85B64"/>
    <w:rsid w:val="00C96A52"/>
    <w:rsid w:val="00CA1AD1"/>
    <w:rsid w:val="00CB264F"/>
    <w:rsid w:val="00CE4E9F"/>
    <w:rsid w:val="00CF1DCA"/>
    <w:rsid w:val="00D009F9"/>
    <w:rsid w:val="00D05EDC"/>
    <w:rsid w:val="00D12976"/>
    <w:rsid w:val="00D17E6C"/>
    <w:rsid w:val="00D4515E"/>
    <w:rsid w:val="00D511DC"/>
    <w:rsid w:val="00D63E25"/>
    <w:rsid w:val="00D87B3F"/>
    <w:rsid w:val="00DA1D76"/>
    <w:rsid w:val="00DE4BAF"/>
    <w:rsid w:val="00DF214B"/>
    <w:rsid w:val="00E00915"/>
    <w:rsid w:val="00E206D5"/>
    <w:rsid w:val="00E530DC"/>
    <w:rsid w:val="00E67019"/>
    <w:rsid w:val="00E738A9"/>
    <w:rsid w:val="00E75F03"/>
    <w:rsid w:val="00E770C9"/>
    <w:rsid w:val="00E7795B"/>
    <w:rsid w:val="00E82B8F"/>
    <w:rsid w:val="00E97B09"/>
    <w:rsid w:val="00EA4846"/>
    <w:rsid w:val="00EC0736"/>
    <w:rsid w:val="00ED1018"/>
    <w:rsid w:val="00ED5C60"/>
    <w:rsid w:val="00EE4E9F"/>
    <w:rsid w:val="00EF534D"/>
    <w:rsid w:val="00F12694"/>
    <w:rsid w:val="00F154D9"/>
    <w:rsid w:val="00F15F2D"/>
    <w:rsid w:val="00F46317"/>
    <w:rsid w:val="00F54AC9"/>
    <w:rsid w:val="00F63415"/>
    <w:rsid w:val="00F647EE"/>
    <w:rsid w:val="00F671BC"/>
    <w:rsid w:val="00F67F08"/>
    <w:rsid w:val="00F81219"/>
    <w:rsid w:val="00FC3608"/>
    <w:rsid w:val="00FC4AAD"/>
    <w:rsid w:val="00FC75A5"/>
    <w:rsid w:val="00FE15CB"/>
    <w:rsid w:val="00FE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628E9A-78B9-47D8-851E-4E228CF7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76"/>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C2A"/>
    <w:pPr>
      <w:tabs>
        <w:tab w:val="center" w:pos="4677"/>
        <w:tab w:val="right" w:pos="9355"/>
      </w:tabs>
    </w:pPr>
  </w:style>
  <w:style w:type="character" w:customStyle="1" w:styleId="a4">
    <w:name w:val="Верхний колонтитул Знак"/>
    <w:basedOn w:val="a0"/>
    <w:link w:val="a3"/>
    <w:uiPriority w:val="99"/>
    <w:rsid w:val="00334C2A"/>
  </w:style>
  <w:style w:type="paragraph" w:styleId="a5">
    <w:name w:val="footer"/>
    <w:basedOn w:val="a"/>
    <w:link w:val="a6"/>
    <w:uiPriority w:val="99"/>
    <w:unhideWhenUsed/>
    <w:rsid w:val="00334C2A"/>
    <w:pPr>
      <w:tabs>
        <w:tab w:val="center" w:pos="4677"/>
        <w:tab w:val="right" w:pos="9355"/>
      </w:tabs>
    </w:pPr>
  </w:style>
  <w:style w:type="character" w:customStyle="1" w:styleId="a6">
    <w:name w:val="Нижний колонтитул Знак"/>
    <w:basedOn w:val="a0"/>
    <w:link w:val="a5"/>
    <w:uiPriority w:val="99"/>
    <w:rsid w:val="00334C2A"/>
  </w:style>
  <w:style w:type="table" w:styleId="a7">
    <w:name w:val="Table Grid"/>
    <w:basedOn w:val="a1"/>
    <w:uiPriority w:val="59"/>
    <w:rsid w:val="005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63305">
      <w:bodyDiv w:val="1"/>
      <w:marLeft w:val="0"/>
      <w:marRight w:val="0"/>
      <w:marTop w:val="0"/>
      <w:marBottom w:val="0"/>
      <w:divBdr>
        <w:top w:val="none" w:sz="0" w:space="0" w:color="auto"/>
        <w:left w:val="none" w:sz="0" w:space="0" w:color="auto"/>
        <w:bottom w:val="none" w:sz="0" w:space="0" w:color="auto"/>
        <w:right w:val="none" w:sz="0" w:space="0" w:color="auto"/>
      </w:divBdr>
      <w:divsChild>
        <w:div w:id="1471440009">
          <w:marLeft w:val="547"/>
          <w:marRight w:val="547"/>
          <w:marTop w:val="106"/>
          <w:marBottom w:val="0"/>
          <w:divBdr>
            <w:top w:val="none" w:sz="0" w:space="0" w:color="auto"/>
            <w:left w:val="none" w:sz="0" w:space="0" w:color="auto"/>
            <w:bottom w:val="none" w:sz="0" w:space="0" w:color="auto"/>
            <w:right w:val="none" w:sz="0" w:space="0" w:color="auto"/>
          </w:divBdr>
        </w:div>
        <w:div w:id="945842186">
          <w:marLeft w:val="547"/>
          <w:marRight w:val="547"/>
          <w:marTop w:val="106"/>
          <w:marBottom w:val="0"/>
          <w:divBdr>
            <w:top w:val="none" w:sz="0" w:space="0" w:color="auto"/>
            <w:left w:val="none" w:sz="0" w:space="0" w:color="auto"/>
            <w:bottom w:val="none" w:sz="0" w:space="0" w:color="auto"/>
            <w:right w:val="none" w:sz="0" w:space="0" w:color="auto"/>
          </w:divBdr>
        </w:div>
        <w:div w:id="1383794403">
          <w:marLeft w:val="547"/>
          <w:marRight w:val="547"/>
          <w:marTop w:val="106"/>
          <w:marBottom w:val="0"/>
          <w:divBdr>
            <w:top w:val="none" w:sz="0" w:space="0" w:color="auto"/>
            <w:left w:val="none" w:sz="0" w:space="0" w:color="auto"/>
            <w:bottom w:val="none" w:sz="0" w:space="0" w:color="auto"/>
            <w:right w:val="none" w:sz="0" w:space="0" w:color="auto"/>
          </w:divBdr>
        </w:div>
      </w:divsChild>
    </w:div>
    <w:div w:id="1395006124">
      <w:bodyDiv w:val="1"/>
      <w:marLeft w:val="0"/>
      <w:marRight w:val="0"/>
      <w:marTop w:val="0"/>
      <w:marBottom w:val="0"/>
      <w:divBdr>
        <w:top w:val="none" w:sz="0" w:space="0" w:color="auto"/>
        <w:left w:val="none" w:sz="0" w:space="0" w:color="auto"/>
        <w:bottom w:val="none" w:sz="0" w:space="0" w:color="auto"/>
        <w:right w:val="none" w:sz="0" w:space="0" w:color="auto"/>
      </w:divBdr>
      <w:divsChild>
        <w:div w:id="633607828">
          <w:marLeft w:val="547"/>
          <w:marRight w:val="547"/>
          <w:marTop w:val="106"/>
          <w:marBottom w:val="0"/>
          <w:divBdr>
            <w:top w:val="none" w:sz="0" w:space="0" w:color="auto"/>
            <w:left w:val="none" w:sz="0" w:space="0" w:color="auto"/>
            <w:bottom w:val="none" w:sz="0" w:space="0" w:color="auto"/>
            <w:right w:val="none" w:sz="0" w:space="0" w:color="auto"/>
          </w:divBdr>
        </w:div>
        <w:div w:id="1668558077">
          <w:marLeft w:val="547"/>
          <w:marRight w:val="547"/>
          <w:marTop w:val="106"/>
          <w:marBottom w:val="0"/>
          <w:divBdr>
            <w:top w:val="none" w:sz="0" w:space="0" w:color="auto"/>
            <w:left w:val="none" w:sz="0" w:space="0" w:color="auto"/>
            <w:bottom w:val="none" w:sz="0" w:space="0" w:color="auto"/>
            <w:right w:val="none" w:sz="0" w:space="0" w:color="auto"/>
          </w:divBdr>
        </w:div>
        <w:div w:id="390036478">
          <w:marLeft w:val="547"/>
          <w:marRight w:val="547"/>
          <w:marTop w:val="106"/>
          <w:marBottom w:val="0"/>
          <w:divBdr>
            <w:top w:val="none" w:sz="0" w:space="0" w:color="auto"/>
            <w:left w:val="none" w:sz="0" w:space="0" w:color="auto"/>
            <w:bottom w:val="none" w:sz="0" w:space="0" w:color="auto"/>
            <w:right w:val="none" w:sz="0" w:space="0" w:color="auto"/>
          </w:divBdr>
        </w:div>
        <w:div w:id="57292215">
          <w:marLeft w:val="547"/>
          <w:marRight w:val="547"/>
          <w:marTop w:val="106"/>
          <w:marBottom w:val="0"/>
          <w:divBdr>
            <w:top w:val="none" w:sz="0" w:space="0" w:color="auto"/>
            <w:left w:val="none" w:sz="0" w:space="0" w:color="auto"/>
            <w:bottom w:val="none" w:sz="0" w:space="0" w:color="auto"/>
            <w:right w:val="none" w:sz="0" w:space="0" w:color="auto"/>
          </w:divBdr>
        </w:div>
      </w:divsChild>
    </w:div>
    <w:div w:id="1558011057">
      <w:bodyDiv w:val="1"/>
      <w:marLeft w:val="0"/>
      <w:marRight w:val="0"/>
      <w:marTop w:val="0"/>
      <w:marBottom w:val="0"/>
      <w:divBdr>
        <w:top w:val="none" w:sz="0" w:space="0" w:color="auto"/>
        <w:left w:val="none" w:sz="0" w:space="0" w:color="auto"/>
        <w:bottom w:val="none" w:sz="0" w:space="0" w:color="auto"/>
        <w:right w:val="none" w:sz="0" w:space="0" w:color="auto"/>
      </w:divBdr>
      <w:divsChild>
        <w:div w:id="543635997">
          <w:marLeft w:val="547"/>
          <w:marRight w:val="547"/>
          <w:marTop w:val="106"/>
          <w:marBottom w:val="0"/>
          <w:divBdr>
            <w:top w:val="none" w:sz="0" w:space="0" w:color="auto"/>
            <w:left w:val="none" w:sz="0" w:space="0" w:color="auto"/>
            <w:bottom w:val="none" w:sz="0" w:space="0" w:color="auto"/>
            <w:right w:val="none" w:sz="0" w:space="0" w:color="auto"/>
          </w:divBdr>
        </w:div>
        <w:div w:id="2105029475">
          <w:marLeft w:val="547"/>
          <w:marRight w:val="547"/>
          <w:marTop w:val="106"/>
          <w:marBottom w:val="0"/>
          <w:divBdr>
            <w:top w:val="none" w:sz="0" w:space="0" w:color="auto"/>
            <w:left w:val="none" w:sz="0" w:space="0" w:color="auto"/>
            <w:bottom w:val="none" w:sz="0" w:space="0" w:color="auto"/>
            <w:right w:val="none" w:sz="0" w:space="0" w:color="auto"/>
          </w:divBdr>
        </w:div>
        <w:div w:id="1159465760">
          <w:marLeft w:val="547"/>
          <w:marRight w:val="547"/>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078D-E136-4590-884F-0EF99107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3693</Words>
  <Characters>21052</Characters>
  <Application>Microsoft Office Word</Application>
  <DocSecurity>8</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2017-10-20T08:21:00Z</cp:lastPrinted>
  <dcterms:created xsi:type="dcterms:W3CDTF">2017-10-25T11:59:00Z</dcterms:created>
  <dcterms:modified xsi:type="dcterms:W3CDTF">2017-10-25T12:24:00Z</dcterms:modified>
</cp:coreProperties>
</file>