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7E" w:rsidRDefault="007C687E" w:rsidP="008352BA">
      <w:pPr>
        <w:tabs>
          <w:tab w:val="left" w:pos="1418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87E">
        <w:rPr>
          <w:rFonts w:ascii="Times New Roman" w:hAnsi="Times New Roman" w:cs="Times New Roman"/>
          <w:b/>
          <w:sz w:val="28"/>
          <w:szCs w:val="28"/>
          <w:lang w:val="uk-UA"/>
        </w:rPr>
        <w:t>Самостійна  робота</w:t>
      </w:r>
    </w:p>
    <w:p w:rsidR="008352BA" w:rsidRPr="007C687E" w:rsidRDefault="008352BA" w:rsidP="008352BA">
      <w:pPr>
        <w:tabs>
          <w:tab w:val="left" w:pos="1418"/>
        </w:tabs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2BA">
        <w:rPr>
          <w:rFonts w:ascii="Times New Roman" w:hAnsi="Times New Roman" w:cs="Times New Roman"/>
          <w:b/>
          <w:sz w:val="28"/>
          <w:szCs w:val="28"/>
          <w:lang w:val="uk-UA"/>
        </w:rPr>
        <w:t>з курсу «Підготовка наукових публікацій та презентацій результатів досліджень»</w:t>
      </w:r>
      <w:bookmarkStart w:id="0" w:name="_GoBack"/>
      <w:bookmarkEnd w:id="0"/>
    </w:p>
    <w:p w:rsidR="007C687E" w:rsidRPr="007C687E" w:rsidRDefault="007C687E" w:rsidP="007C687E">
      <w:pPr>
        <w:tabs>
          <w:tab w:val="left" w:pos="1418"/>
        </w:tabs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687E" w:rsidRPr="007C687E" w:rsidRDefault="007C687E" w:rsidP="007C687E">
      <w:pPr>
        <w:tabs>
          <w:tab w:val="left" w:pos="1418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7C687E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C687E">
        <w:rPr>
          <w:rFonts w:ascii="Times New Roman" w:hAnsi="Times New Roman" w:cs="Times New Roman"/>
          <w:sz w:val="28"/>
          <w:szCs w:val="28"/>
          <w:lang w:val="uk-UA"/>
        </w:rPr>
        <w:t>Вимоги ВАК України до статей у фахових виданнях. Структура статей. Зміст складових</w:t>
      </w:r>
      <w:r w:rsidRPr="007C6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C687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C687E" w:rsidRPr="007C687E" w:rsidRDefault="007C687E" w:rsidP="007C687E">
      <w:pPr>
        <w:tabs>
          <w:tab w:val="left" w:pos="1418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7C687E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C687E">
        <w:rPr>
          <w:rFonts w:ascii="Times New Roman" w:hAnsi="Times New Roman" w:cs="Times New Roman"/>
          <w:sz w:val="28"/>
          <w:szCs w:val="28"/>
          <w:lang w:val="uk-UA"/>
        </w:rPr>
        <w:t xml:space="preserve">«Кодекс честі вченого». Моральні принципи. Концепція </w:t>
      </w:r>
      <w:proofErr w:type="spellStart"/>
      <w:r w:rsidRPr="007C687E">
        <w:rPr>
          <w:rFonts w:ascii="Times New Roman" w:hAnsi="Times New Roman" w:cs="Times New Roman"/>
          <w:sz w:val="28"/>
          <w:szCs w:val="28"/>
          <w:lang w:val="uk-UA"/>
        </w:rPr>
        <w:t>етоса</w:t>
      </w:r>
      <w:proofErr w:type="spellEnd"/>
      <w:r w:rsidRPr="007C687E">
        <w:rPr>
          <w:rFonts w:ascii="Times New Roman" w:hAnsi="Times New Roman" w:cs="Times New Roman"/>
          <w:sz w:val="28"/>
          <w:szCs w:val="28"/>
          <w:lang w:val="uk-UA"/>
        </w:rPr>
        <w:t xml:space="preserve"> науки  Р. </w:t>
      </w:r>
      <w:proofErr w:type="spellStart"/>
      <w:r w:rsidRPr="007C687E">
        <w:rPr>
          <w:rFonts w:ascii="Times New Roman" w:hAnsi="Times New Roman" w:cs="Times New Roman"/>
          <w:sz w:val="28"/>
          <w:szCs w:val="28"/>
          <w:lang w:val="uk-UA"/>
        </w:rPr>
        <w:t>Мертона</w:t>
      </w:r>
      <w:proofErr w:type="spellEnd"/>
      <w:r w:rsidR="00180B1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0B17" w:rsidRPr="00180B17">
        <w:rPr>
          <w:rFonts w:ascii="Times New Roman" w:hAnsi="Times New Roman" w:cs="Times New Roman"/>
          <w:sz w:val="28"/>
          <w:szCs w:val="28"/>
          <w:lang w:val="uk-UA"/>
        </w:rPr>
        <w:t>«Етика і наука» Р. Коена</w:t>
      </w:r>
      <w:r w:rsidRPr="007C687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C687E" w:rsidRPr="007C687E" w:rsidRDefault="007C687E" w:rsidP="007C687E">
      <w:pPr>
        <w:tabs>
          <w:tab w:val="left" w:pos="1418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7C687E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C687E">
        <w:rPr>
          <w:rFonts w:ascii="Times New Roman" w:hAnsi="Times New Roman" w:cs="Times New Roman"/>
          <w:sz w:val="28"/>
          <w:szCs w:val="28"/>
          <w:lang w:val="uk-UA"/>
        </w:rPr>
        <w:t>Оформлення списку використаних джерел відповідно до вимог ВАК України</w:t>
      </w:r>
      <w:r w:rsidRPr="007C687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C687E" w:rsidRDefault="007C687E" w:rsidP="007C687E">
      <w:pPr>
        <w:tabs>
          <w:tab w:val="left" w:pos="1418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7C687E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C687E">
        <w:rPr>
          <w:rFonts w:ascii="Times New Roman" w:hAnsi="Times New Roman" w:cs="Times New Roman"/>
          <w:sz w:val="28"/>
          <w:szCs w:val="28"/>
          <w:lang w:val="uk-UA"/>
        </w:rPr>
        <w:t>Оформлення списку використаних джерел відповідно до стандарту АРА</w:t>
      </w:r>
      <w:r w:rsidRPr="007C687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C687E" w:rsidRPr="007C687E" w:rsidRDefault="007C687E" w:rsidP="007C687E">
      <w:pPr>
        <w:tabs>
          <w:tab w:val="left" w:pos="1418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7C687E">
        <w:rPr>
          <w:rFonts w:ascii="Times New Roman" w:hAnsi="Times New Roman" w:cs="Times New Roman"/>
          <w:sz w:val="28"/>
          <w:szCs w:val="28"/>
          <w:lang w:val="uk-UA"/>
        </w:rPr>
        <w:t xml:space="preserve">Міжнародні </w:t>
      </w:r>
      <w:proofErr w:type="spellStart"/>
      <w:r w:rsidRPr="007C687E">
        <w:rPr>
          <w:rFonts w:ascii="Times New Roman" w:hAnsi="Times New Roman" w:cs="Times New Roman"/>
          <w:sz w:val="28"/>
          <w:szCs w:val="28"/>
          <w:lang w:val="uk-UA"/>
        </w:rPr>
        <w:t>наукометричні</w:t>
      </w:r>
      <w:proofErr w:type="spellEnd"/>
      <w:r w:rsidRPr="007C687E">
        <w:rPr>
          <w:rFonts w:ascii="Times New Roman" w:hAnsi="Times New Roman" w:cs="Times New Roman"/>
          <w:sz w:val="28"/>
          <w:szCs w:val="28"/>
          <w:lang w:val="uk-UA"/>
        </w:rPr>
        <w:t xml:space="preserve"> бази. Пошук видань за тематикою дослідження, які входять до міжнародних </w:t>
      </w:r>
      <w:proofErr w:type="spellStart"/>
      <w:r w:rsidRPr="007C687E">
        <w:rPr>
          <w:rFonts w:ascii="Times New Roman" w:hAnsi="Times New Roman" w:cs="Times New Roman"/>
          <w:sz w:val="28"/>
          <w:szCs w:val="28"/>
          <w:lang w:val="uk-UA"/>
        </w:rPr>
        <w:t>наукометричних</w:t>
      </w:r>
      <w:proofErr w:type="spellEnd"/>
      <w:r w:rsidRPr="007C687E">
        <w:rPr>
          <w:rFonts w:ascii="Times New Roman" w:hAnsi="Times New Roman" w:cs="Times New Roman"/>
          <w:sz w:val="28"/>
          <w:szCs w:val="28"/>
          <w:lang w:val="uk-UA"/>
        </w:rPr>
        <w:t xml:space="preserve"> баз</w:t>
      </w:r>
      <w:r w:rsidRPr="007C687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C687E" w:rsidRPr="007C687E" w:rsidRDefault="007C687E" w:rsidP="007C687E">
      <w:pPr>
        <w:tabs>
          <w:tab w:val="left" w:pos="1418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7C687E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C687E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impact-фактор, H-індекс, показники </w:t>
      </w:r>
      <w:proofErr w:type="spellStart"/>
      <w:r w:rsidRPr="007C687E">
        <w:rPr>
          <w:rFonts w:ascii="Times New Roman" w:hAnsi="Times New Roman" w:cs="Times New Roman"/>
          <w:sz w:val="28"/>
          <w:szCs w:val="28"/>
          <w:lang w:val="uk-UA"/>
        </w:rPr>
        <w:t>Source</w:t>
      </w:r>
      <w:proofErr w:type="spellEnd"/>
      <w:r w:rsidRPr="007C6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687E">
        <w:rPr>
          <w:rFonts w:ascii="Times New Roman" w:hAnsi="Times New Roman" w:cs="Times New Roman"/>
          <w:sz w:val="28"/>
          <w:szCs w:val="28"/>
          <w:lang w:val="uk-UA"/>
        </w:rPr>
        <w:t>Normalized</w:t>
      </w:r>
      <w:proofErr w:type="spellEnd"/>
      <w:r w:rsidRPr="007C6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687E">
        <w:rPr>
          <w:rFonts w:ascii="Times New Roman" w:hAnsi="Times New Roman" w:cs="Times New Roman"/>
          <w:sz w:val="28"/>
          <w:szCs w:val="28"/>
          <w:lang w:val="uk-UA"/>
        </w:rPr>
        <w:t>Impact</w:t>
      </w:r>
      <w:proofErr w:type="spellEnd"/>
      <w:r w:rsidRPr="007C6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687E">
        <w:rPr>
          <w:rFonts w:ascii="Times New Roman" w:hAnsi="Times New Roman" w:cs="Times New Roman"/>
          <w:sz w:val="28"/>
          <w:szCs w:val="28"/>
          <w:lang w:val="uk-UA"/>
        </w:rPr>
        <w:t>per</w:t>
      </w:r>
      <w:proofErr w:type="spellEnd"/>
      <w:r w:rsidRPr="007C6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687E">
        <w:rPr>
          <w:rFonts w:ascii="Times New Roman" w:hAnsi="Times New Roman" w:cs="Times New Roman"/>
          <w:sz w:val="28"/>
          <w:szCs w:val="28"/>
          <w:lang w:val="uk-UA"/>
        </w:rPr>
        <w:t>Paper</w:t>
      </w:r>
      <w:proofErr w:type="spellEnd"/>
      <w:r w:rsidRPr="007C687E">
        <w:rPr>
          <w:rFonts w:ascii="Times New Roman" w:hAnsi="Times New Roman" w:cs="Times New Roman"/>
          <w:sz w:val="28"/>
          <w:szCs w:val="28"/>
          <w:lang w:val="uk-UA"/>
        </w:rPr>
        <w:t xml:space="preserve">  (SNIP) та </w:t>
      </w:r>
      <w:proofErr w:type="spellStart"/>
      <w:r w:rsidRPr="007C687E">
        <w:rPr>
          <w:rFonts w:ascii="Times New Roman" w:hAnsi="Times New Roman" w:cs="Times New Roman"/>
          <w:sz w:val="28"/>
          <w:szCs w:val="28"/>
          <w:lang w:val="uk-UA"/>
        </w:rPr>
        <w:t>SCImago</w:t>
      </w:r>
      <w:proofErr w:type="spellEnd"/>
      <w:r w:rsidRPr="007C6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687E">
        <w:rPr>
          <w:rFonts w:ascii="Times New Roman" w:hAnsi="Times New Roman" w:cs="Times New Roman"/>
          <w:sz w:val="28"/>
          <w:szCs w:val="28"/>
          <w:lang w:val="uk-UA"/>
        </w:rPr>
        <w:t>Journal</w:t>
      </w:r>
      <w:proofErr w:type="spellEnd"/>
      <w:r w:rsidRPr="007C6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C687E">
        <w:rPr>
          <w:rFonts w:ascii="Times New Roman" w:hAnsi="Times New Roman" w:cs="Times New Roman"/>
          <w:sz w:val="28"/>
          <w:szCs w:val="28"/>
          <w:lang w:val="uk-UA"/>
        </w:rPr>
        <w:t>Rank</w:t>
      </w:r>
      <w:proofErr w:type="spellEnd"/>
      <w:r w:rsidRPr="007C687E">
        <w:rPr>
          <w:rFonts w:ascii="Times New Roman" w:hAnsi="Times New Roman" w:cs="Times New Roman"/>
          <w:sz w:val="28"/>
          <w:szCs w:val="28"/>
          <w:lang w:val="uk-UA"/>
        </w:rPr>
        <w:t xml:space="preserve"> (SJR). Відповідність видань показникам</w:t>
      </w:r>
      <w:r w:rsidRPr="007C687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B13E86" w:rsidRPr="007C687E" w:rsidRDefault="007C687E" w:rsidP="007C687E">
      <w:pPr>
        <w:tabs>
          <w:tab w:val="left" w:pos="1418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7C687E">
        <w:rPr>
          <w:rFonts w:ascii="Times New Roman" w:hAnsi="Times New Roman" w:cs="Times New Roman"/>
          <w:sz w:val="28"/>
          <w:szCs w:val="28"/>
          <w:lang w:val="uk-UA"/>
        </w:rPr>
        <w:t>Пошук та контент-аналіз видань за тематикою досліджень. Реферування статей</w:t>
      </w:r>
      <w:r w:rsidRPr="007C687E"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B13E86" w:rsidRPr="007C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BB"/>
    <w:rsid w:val="00180B17"/>
    <w:rsid w:val="007C687E"/>
    <w:rsid w:val="008352BA"/>
    <w:rsid w:val="00A722BB"/>
    <w:rsid w:val="00B1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>SPecialiST RePack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SEG Department</cp:lastModifiedBy>
  <cp:revision>5</cp:revision>
  <dcterms:created xsi:type="dcterms:W3CDTF">2016-05-29T08:05:00Z</dcterms:created>
  <dcterms:modified xsi:type="dcterms:W3CDTF">2016-05-30T10:36:00Z</dcterms:modified>
</cp:coreProperties>
</file>